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4472C4" w:themeColor="accent1"/>
        </w:rPr>
        <w:id w:val="1312519973"/>
        <w:docPartObj>
          <w:docPartGallery w:val="Cover Pages"/>
          <w:docPartUnique/>
        </w:docPartObj>
      </w:sdtPr>
      <w:sdtEndPr>
        <w:rPr>
          <w:color w:val="auto"/>
        </w:rPr>
      </w:sdtEndPr>
      <w:sdtContent>
        <w:p w14:paraId="0AFDD64B" w14:textId="77777777" w:rsidR="00282538" w:rsidRPr="00911670" w:rsidRDefault="00282538" w:rsidP="00282538">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spacing w:val="5"/>
              <w:kern w:val="0"/>
              <w:lang w:eastAsia="de-DE"/>
              <w14:ligatures w14:val="none"/>
            </w:rPr>
          </w:pPr>
          <w:r w:rsidRPr="00911670">
            <w:rPr>
              <w:rFonts w:ascii="Times New Roman" w:eastAsia="Times New Roman" w:hAnsi="Times New Roman" w:cs="Times New Roman"/>
              <w:b/>
              <w:spacing w:val="5"/>
              <w:kern w:val="0"/>
              <w:lang w:eastAsia="de-DE"/>
              <w14:ligatures w14:val="none"/>
            </w:rPr>
            <w:t xml:space="preserve">Référence : </w:t>
          </w:r>
          <w:r w:rsidRPr="00911670">
            <w:rPr>
              <w:rFonts w:ascii="Times New Roman" w:eastAsia="Times New Roman" w:hAnsi="Times New Roman" w:cs="Times New Roman"/>
              <w:b/>
              <w:bCs/>
              <w:spacing w:val="5"/>
              <w:kern w:val="0"/>
              <w:lang w:eastAsia="de-DE"/>
              <w14:ligatures w14:val="none"/>
            </w:rPr>
            <w:t>N</w:t>
          </w:r>
          <w:r>
            <w:rPr>
              <w:rFonts w:ascii="Times New Roman" w:eastAsia="Times New Roman" w:hAnsi="Times New Roman" w:cs="Times New Roman"/>
              <w:b/>
              <w:bCs/>
              <w:spacing w:val="5"/>
              <w:kern w:val="0"/>
              <w:lang w:eastAsia="de-DE"/>
              <w14:ligatures w14:val="none"/>
            </w:rPr>
            <w:t xml:space="preserve">° </w:t>
          </w:r>
          <w:r>
            <w:rPr>
              <w:rFonts w:ascii="Times New Roman" w:eastAsia="Times New Roman" w:hAnsi="Times New Roman" w:cs="Times New Roman"/>
              <w:b/>
              <w:spacing w:val="5"/>
              <w:kern w:val="0"/>
              <w:lang w:eastAsia="de-DE"/>
              <w14:ligatures w14:val="none"/>
            </w:rPr>
            <w:t>002/DAOOF/</w:t>
          </w:r>
          <w:r w:rsidRPr="00911670">
            <w:rPr>
              <w:rFonts w:ascii="Times New Roman" w:eastAsia="Times New Roman" w:hAnsi="Times New Roman" w:cs="Times New Roman"/>
              <w:b/>
              <w:spacing w:val="5"/>
              <w:kern w:val="0"/>
              <w:lang w:eastAsia="de-DE"/>
              <w14:ligatures w14:val="none"/>
            </w:rPr>
            <w:t>PFNL/NIRAS-CARITAS SUISSE/KOUMRA/2026</w:t>
          </w:r>
        </w:p>
        <w:p w14:paraId="1D23403F" w14:textId="4712B0BF" w:rsidR="00394880" w:rsidRPr="00282538" w:rsidRDefault="00394880">
          <w:pPr>
            <w:pStyle w:val="Sansinterligne"/>
            <w:spacing w:before="1540" w:after="240"/>
            <w:jc w:val="center"/>
            <w:rPr>
              <w:color w:val="4472C4" w:themeColor="accent1"/>
              <w:lang w:val="fr-FR"/>
            </w:rPr>
          </w:pPr>
        </w:p>
        <w:sdt>
          <w:sdtPr>
            <w:rPr>
              <w:b/>
              <w:bCs/>
              <w:color w:val="4472C4" w:themeColor="accent1"/>
              <w:sz w:val="52"/>
              <w:szCs w:val="52"/>
              <w:lang w:val="fr-FR"/>
            </w:rPr>
            <w:alias w:val="Titre"/>
            <w:tag w:val=""/>
            <w:id w:val="1735040861"/>
            <w:placeholder>
              <w:docPart w:val="8347572778D2424EAAC65F23654F1879"/>
            </w:placeholder>
            <w:dataBinding w:prefixMappings="xmlns:ns0='http://purl.org/dc/elements/1.1/' xmlns:ns1='http://schemas.openxmlformats.org/package/2006/metadata/core-properties' " w:xpath="/ns1:coreProperties[1]/ns0:title[1]" w:storeItemID="{6C3C8BC8-F283-45AE-878A-BAB7291924A1}"/>
            <w:text/>
          </w:sdtPr>
          <w:sdtContent>
            <w:p w14:paraId="6C648208" w14:textId="4D896CCC" w:rsidR="00394880" w:rsidRPr="00282538" w:rsidRDefault="00605CA8">
              <w:pPr>
                <w:pStyle w:val="Sansinterligne"/>
                <w:pBdr>
                  <w:top w:val="single" w:sz="6" w:space="6" w:color="4472C4" w:themeColor="accent1"/>
                  <w:bottom w:val="single" w:sz="6" w:space="6" w:color="4472C4" w:themeColor="accent1"/>
                </w:pBdr>
                <w:spacing w:after="240"/>
                <w:jc w:val="center"/>
                <w:rPr>
                  <w:rFonts w:asciiTheme="majorHAnsi" w:eastAsiaTheme="majorEastAsia" w:hAnsiTheme="majorHAnsi" w:cstheme="majorBidi"/>
                  <w:caps/>
                  <w:color w:val="4472C4" w:themeColor="accent1"/>
                  <w:sz w:val="52"/>
                  <w:szCs w:val="52"/>
                  <w:lang w:val="fr-FR"/>
                </w:rPr>
              </w:pPr>
              <w:r>
                <w:rPr>
                  <w:b/>
                  <w:bCs/>
                  <w:color w:val="4472C4" w:themeColor="accent1"/>
                  <w:sz w:val="52"/>
                  <w:szCs w:val="52"/>
                  <w:lang w:val="fr-FR"/>
                </w:rPr>
                <w:t>ANNEXES : INSTRUCTIONS/PRESCRIPTIONS TECHNIQUES AUX SOUMISSIONNAIRES ET FORMULAIRES A REMPLIR</w:t>
              </w:r>
            </w:p>
          </w:sdtContent>
        </w:sdt>
        <w:p w14:paraId="634AB6F5" w14:textId="77777777" w:rsidR="00282538" w:rsidRDefault="00394880">
          <w:pPr>
            <w:pStyle w:val="Sansinterligne"/>
            <w:spacing w:before="480"/>
            <w:jc w:val="center"/>
            <w:rPr>
              <w:color w:val="4472C4" w:themeColor="accent1"/>
            </w:rPr>
          </w:pPr>
          <w:r>
            <w:rPr>
              <w:noProof/>
              <w:color w:val="4472C4" w:themeColor="accent1"/>
            </w:rPr>
            <w:drawing>
              <wp:inline distT="0" distB="0" distL="0" distR="0" wp14:anchorId="79B11F65" wp14:editId="00D91095">
                <wp:extent cx="758952" cy="478932"/>
                <wp:effectExtent l="0" t="0" r="3175" b="0"/>
                <wp:docPr id="144" name="Imag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tbl>
          <w:tblPr>
            <w:tblStyle w:val="Grilledutableau1"/>
            <w:tblpPr w:leftFromText="141" w:rightFromText="141" w:horzAnchor="margin" w:tblpY="340"/>
            <w:tblW w:w="9548" w:type="dxa"/>
            <w:shd w:val="clear" w:color="auto" w:fill="F2F2F2"/>
            <w:tblLook w:val="04A0" w:firstRow="1" w:lastRow="0" w:firstColumn="1" w:lastColumn="0" w:noHBand="0" w:noVBand="1"/>
          </w:tblPr>
          <w:tblGrid>
            <w:gridCol w:w="9548"/>
          </w:tblGrid>
          <w:tr w:rsidR="00282538" w:rsidRPr="00911670" w14:paraId="439EAF55" w14:textId="77777777" w:rsidTr="00A5209F">
            <w:trPr>
              <w:trHeight w:val="2210"/>
            </w:trPr>
            <w:tc>
              <w:tcPr>
                <w:tcW w:w="9548" w:type="dxa"/>
                <w:shd w:val="clear" w:color="auto" w:fill="F2F2F2"/>
              </w:tcPr>
              <w:p w14:paraId="4459BBF5" w14:textId="77777777" w:rsidR="00282538" w:rsidRPr="00911670" w:rsidRDefault="00282538" w:rsidP="00A5209F">
                <w:pPr>
                  <w:spacing w:before="120"/>
                  <w:jc w:val="center"/>
                  <w:rPr>
                    <w:rFonts w:ascii="Times New Roman" w:eastAsia="Aptos" w:hAnsi="Times New Roman" w:cs="Times New Roman"/>
                    <w:b/>
                    <w:bCs/>
                    <w:sz w:val="24"/>
                    <w:szCs w:val="24"/>
                  </w:rPr>
                </w:pPr>
                <w:r>
                  <w:rPr>
                    <w:rFonts w:ascii="Times New Roman" w:eastAsia="Aptos" w:hAnsi="Times New Roman" w:cs="Times New Roman"/>
                    <w:b/>
                    <w:bCs/>
                    <w:sz w:val="24"/>
                    <w:szCs w:val="24"/>
                  </w:rPr>
                  <w:t>DOSSIER</w:t>
                </w:r>
                <w:r w:rsidRPr="00911670">
                  <w:rPr>
                    <w:rFonts w:ascii="Times New Roman" w:eastAsia="Aptos" w:hAnsi="Times New Roman" w:cs="Times New Roman"/>
                    <w:b/>
                    <w:bCs/>
                    <w:sz w:val="24"/>
                    <w:szCs w:val="24"/>
                  </w:rPr>
                  <w:t xml:space="preserve"> D’APPEL D’OFFRE</w:t>
                </w:r>
                <w:r>
                  <w:rPr>
                    <w:rFonts w:ascii="Times New Roman" w:eastAsia="Aptos" w:hAnsi="Times New Roman" w:cs="Times New Roman"/>
                    <w:b/>
                    <w:bCs/>
                    <w:sz w:val="24"/>
                    <w:szCs w:val="24"/>
                  </w:rPr>
                  <w:t xml:space="preserve"> OUVERT FORMEL</w:t>
                </w:r>
                <w:r w:rsidRPr="00911670">
                  <w:rPr>
                    <w:rFonts w:ascii="Times New Roman" w:eastAsia="Aptos" w:hAnsi="Times New Roman" w:cs="Times New Roman"/>
                    <w:b/>
                    <w:bCs/>
                    <w:sz w:val="24"/>
                    <w:szCs w:val="24"/>
                  </w:rPr>
                  <w:t> :</w:t>
                </w:r>
              </w:p>
              <w:p w14:paraId="418C6F82" w14:textId="77777777" w:rsidR="00282538" w:rsidRPr="00911670" w:rsidRDefault="00282538" w:rsidP="00A5209F">
                <w:pPr>
                  <w:spacing w:before="120"/>
                  <w:jc w:val="both"/>
                  <w:rPr>
                    <w:rFonts w:ascii="Times New Roman" w:eastAsia="Aptos" w:hAnsi="Times New Roman" w:cs="Times New Roman"/>
                    <w:b/>
                    <w:bCs/>
                    <w:sz w:val="24"/>
                    <w:szCs w:val="24"/>
                  </w:rPr>
                </w:pPr>
                <w:r w:rsidRPr="00911670">
                  <w:rPr>
                    <w:rFonts w:ascii="Times New Roman" w:eastAsia="Aptos" w:hAnsi="Times New Roman" w:cs="Times New Roman"/>
                    <w:b/>
                    <w:bCs/>
                    <w:sz w:val="24"/>
                    <w:szCs w:val="24"/>
                  </w:rPr>
                  <w:t>RECRUTEMENT D’UNE ENTREPRISE EN CHARGE DE LA REALISATION DE FORAGE SOLAIRE, CONNECTE A UNE CUVE</w:t>
                </w:r>
                <w:r>
                  <w:rPr>
                    <w:rFonts w:ascii="Times New Roman" w:eastAsia="Aptos" w:hAnsi="Times New Roman" w:cs="Times New Roman"/>
                    <w:b/>
                    <w:bCs/>
                    <w:sz w:val="24"/>
                    <w:szCs w:val="24"/>
                  </w:rPr>
                  <w:t>/CHATEAU</w:t>
                </w:r>
                <w:r w:rsidRPr="00911670">
                  <w:rPr>
                    <w:rFonts w:ascii="Times New Roman" w:eastAsia="Aptos" w:hAnsi="Times New Roman" w:cs="Times New Roman"/>
                    <w:b/>
                    <w:bCs/>
                    <w:sz w:val="24"/>
                    <w:szCs w:val="24"/>
                  </w:rPr>
                  <w:t xml:space="preserve"> ET RELIE</w:t>
                </w:r>
                <w:r>
                  <w:rPr>
                    <w:rFonts w:ascii="Times New Roman" w:eastAsia="Aptos" w:hAnsi="Times New Roman" w:cs="Times New Roman"/>
                    <w:b/>
                    <w:bCs/>
                    <w:sz w:val="24"/>
                    <w:szCs w:val="24"/>
                  </w:rPr>
                  <w:t>E</w:t>
                </w:r>
                <w:r w:rsidRPr="00911670">
                  <w:rPr>
                    <w:rFonts w:ascii="Times New Roman" w:eastAsia="Aptos" w:hAnsi="Times New Roman" w:cs="Times New Roman"/>
                    <w:b/>
                    <w:bCs/>
                    <w:sz w:val="24"/>
                    <w:szCs w:val="24"/>
                  </w:rPr>
                  <w:t xml:space="preserve"> </w:t>
                </w:r>
                <w:r>
                  <w:rPr>
                    <w:rFonts w:ascii="Times New Roman" w:eastAsia="Aptos" w:hAnsi="Times New Roman" w:cs="Times New Roman"/>
                    <w:b/>
                    <w:bCs/>
                    <w:sz w:val="24"/>
                    <w:szCs w:val="24"/>
                  </w:rPr>
                  <w:t xml:space="preserve">A UN </w:t>
                </w:r>
                <w:r w:rsidRPr="00911670">
                  <w:rPr>
                    <w:rFonts w:ascii="Times New Roman" w:eastAsia="Aptos" w:hAnsi="Times New Roman" w:cs="Times New Roman"/>
                    <w:b/>
                    <w:bCs/>
                    <w:sz w:val="24"/>
                    <w:szCs w:val="24"/>
                  </w:rPr>
                  <w:t>DISPOSITIF D’ARROSAGE DES CHAMPS ECOLES POUR LA PRODUCTION DES TUBERCULES DE RÔNIER ET DES PLANTS</w:t>
                </w:r>
                <w:r>
                  <w:rPr>
                    <w:rFonts w:ascii="Times New Roman" w:eastAsia="Aptos" w:hAnsi="Times New Roman" w:cs="Times New Roman"/>
                    <w:b/>
                    <w:bCs/>
                    <w:sz w:val="24"/>
                    <w:szCs w:val="24"/>
                  </w:rPr>
                  <w:t xml:space="preserve"> EN PEPINIERE</w:t>
                </w:r>
                <w:r w:rsidRPr="00911670">
                  <w:rPr>
                    <w:rFonts w:ascii="Times New Roman" w:eastAsia="Aptos" w:hAnsi="Times New Roman" w:cs="Times New Roman"/>
                    <w:b/>
                    <w:bCs/>
                    <w:sz w:val="24"/>
                    <w:szCs w:val="24"/>
                  </w:rPr>
                  <w:t xml:space="preserve"> DANS LES PROVINCES DU MOYEN CHARI, MANDOUL ET LOGONE ORIENTAL.</w:t>
                </w:r>
              </w:p>
            </w:tc>
          </w:tr>
        </w:tbl>
        <w:p w14:paraId="39B9394E" w14:textId="77777777" w:rsidR="00282538" w:rsidRPr="00911670" w:rsidRDefault="00282538" w:rsidP="00282538">
          <w:pPr>
            <w:spacing w:after="0" w:line="240" w:lineRule="auto"/>
            <w:rPr>
              <w:rFonts w:ascii="Times New Roman" w:hAnsi="Times New Roman" w:cs="Times New Roman"/>
              <w:lang w:val="fr-CH"/>
            </w:rPr>
          </w:pPr>
        </w:p>
        <w:p w14:paraId="11D82E9E" w14:textId="77777777" w:rsidR="00282538" w:rsidRPr="00911670" w:rsidRDefault="00282538" w:rsidP="00282538">
          <w:pPr>
            <w:spacing w:before="120" w:after="0" w:line="240" w:lineRule="auto"/>
            <w:jc w:val="both"/>
            <w:rPr>
              <w:rFonts w:ascii="Times New Roman" w:hAnsi="Times New Roman" w:cs="Times New Roman"/>
              <w:lang w:val="fr-CH"/>
            </w:rPr>
          </w:pPr>
        </w:p>
        <w:p w14:paraId="560ECFBF" w14:textId="1EFCCCD5" w:rsidR="00394880" w:rsidRPr="00282538" w:rsidRDefault="00394880">
          <w:pPr>
            <w:pStyle w:val="Sansinterligne"/>
            <w:spacing w:before="480"/>
            <w:jc w:val="center"/>
            <w:rPr>
              <w:color w:val="4472C4" w:themeColor="accent1"/>
              <w:lang w:val="fr-FR"/>
            </w:rPr>
          </w:pPr>
        </w:p>
        <w:p w14:paraId="6185D103" w14:textId="3BCC2F78" w:rsidR="00394880" w:rsidRDefault="00394880">
          <w:r>
            <w:br w:type="page"/>
          </w:r>
        </w:p>
      </w:sdtContent>
    </w:sdt>
    <w:sdt>
      <w:sdtPr>
        <w:rPr>
          <w:rFonts w:asciiTheme="minorHAnsi" w:eastAsiaTheme="minorHAnsi" w:hAnsiTheme="minorHAnsi" w:cstheme="minorBidi"/>
          <w:color w:val="auto"/>
          <w:kern w:val="2"/>
          <w:sz w:val="24"/>
          <w:szCs w:val="24"/>
          <w14:ligatures w14:val="standardContextual"/>
        </w:rPr>
        <w:id w:val="-8991471"/>
        <w:docPartObj>
          <w:docPartGallery w:val="Table of Contents"/>
          <w:docPartUnique/>
        </w:docPartObj>
      </w:sdtPr>
      <w:sdtEndPr>
        <w:rPr>
          <w:b/>
          <w:bCs/>
        </w:rPr>
      </w:sdtEndPr>
      <w:sdtContent>
        <w:p w14:paraId="79DD44D0" w14:textId="77777777" w:rsidR="00394880" w:rsidRPr="00354027" w:rsidRDefault="00394880" w:rsidP="00394880">
          <w:pPr>
            <w:pStyle w:val="En-ttedetabledesmatires"/>
          </w:pPr>
          <w:r>
            <w:t>Sommaire</w:t>
          </w:r>
        </w:p>
        <w:p w14:paraId="6BCA8293" w14:textId="69B1D9F6" w:rsidR="00605CA8" w:rsidRPr="00605CA8" w:rsidRDefault="00394880">
          <w:pPr>
            <w:pStyle w:val="TM1"/>
            <w:tabs>
              <w:tab w:val="left" w:pos="480"/>
              <w:tab w:val="right" w:leader="dot" w:pos="9062"/>
            </w:tabs>
            <w:rPr>
              <w:rFonts w:eastAsiaTheme="minorEastAsia"/>
              <w:noProof/>
              <w:lang w:val="de-DE" w:eastAsia="zh-CN"/>
            </w:rPr>
          </w:pPr>
          <w:r w:rsidRPr="00354027">
            <w:fldChar w:fldCharType="begin"/>
          </w:r>
          <w:r w:rsidRPr="00354027">
            <w:instrText xml:space="preserve"> TOC \o "1-3" \h \z \u </w:instrText>
          </w:r>
          <w:r w:rsidRPr="00354027">
            <w:fldChar w:fldCharType="separate"/>
          </w:r>
          <w:hyperlink w:anchor="_Toc232155442" w:history="1">
            <w:r w:rsidR="00605CA8" w:rsidRPr="00605CA8">
              <w:rPr>
                <w:rStyle w:val="Lienhypertexte"/>
                <w:rFonts w:ascii="Times New Roman" w:hAnsi="Times New Roman" w:cs="Times New Roman"/>
                <w:noProof/>
              </w:rPr>
              <w:t>I.</w:t>
            </w:r>
            <w:r w:rsidR="00605CA8" w:rsidRPr="00605CA8">
              <w:rPr>
                <w:rFonts w:eastAsiaTheme="minorEastAsia"/>
                <w:noProof/>
                <w:lang w:val="de-DE" w:eastAsia="zh-CN"/>
              </w:rPr>
              <w:tab/>
            </w:r>
            <w:r w:rsidR="00605CA8" w:rsidRPr="00605CA8">
              <w:rPr>
                <w:rStyle w:val="Lienhypertexte"/>
                <w:rFonts w:ascii="Times New Roman" w:hAnsi="Times New Roman" w:cs="Times New Roman"/>
                <w:noProof/>
              </w:rPr>
              <w:t>INSTRUCTIONS AUX SOUMISSIONNAIRES</w:t>
            </w:r>
            <w:r w:rsidR="00605CA8" w:rsidRPr="00605CA8">
              <w:rPr>
                <w:noProof/>
                <w:webHidden/>
              </w:rPr>
              <w:tab/>
            </w:r>
            <w:r w:rsidR="00605CA8" w:rsidRPr="00605CA8">
              <w:rPr>
                <w:noProof/>
                <w:webHidden/>
              </w:rPr>
              <w:fldChar w:fldCharType="begin"/>
            </w:r>
            <w:r w:rsidR="00605CA8" w:rsidRPr="00605CA8">
              <w:rPr>
                <w:noProof/>
                <w:webHidden/>
              </w:rPr>
              <w:instrText xml:space="preserve"> PAGEREF _Toc232155442 \h </w:instrText>
            </w:r>
            <w:r w:rsidR="00605CA8" w:rsidRPr="00605CA8">
              <w:rPr>
                <w:noProof/>
                <w:webHidden/>
              </w:rPr>
            </w:r>
            <w:r w:rsidR="00605CA8" w:rsidRPr="00605CA8">
              <w:rPr>
                <w:noProof/>
                <w:webHidden/>
              </w:rPr>
              <w:fldChar w:fldCharType="separate"/>
            </w:r>
            <w:r w:rsidR="00605CA8" w:rsidRPr="00605CA8">
              <w:rPr>
                <w:noProof/>
                <w:webHidden/>
              </w:rPr>
              <w:t>6</w:t>
            </w:r>
            <w:r w:rsidR="00605CA8" w:rsidRPr="00605CA8">
              <w:rPr>
                <w:noProof/>
                <w:webHidden/>
              </w:rPr>
              <w:fldChar w:fldCharType="end"/>
            </w:r>
          </w:hyperlink>
        </w:p>
        <w:p w14:paraId="53002488" w14:textId="13C3DE44" w:rsidR="00605CA8" w:rsidRPr="00605CA8" w:rsidRDefault="00605CA8">
          <w:pPr>
            <w:pStyle w:val="TM2"/>
            <w:tabs>
              <w:tab w:val="right" w:leader="dot" w:pos="9062"/>
            </w:tabs>
            <w:rPr>
              <w:rFonts w:eastAsiaTheme="minorEastAsia"/>
              <w:noProof/>
              <w:lang w:val="de-DE" w:eastAsia="zh-CN"/>
            </w:rPr>
          </w:pPr>
          <w:hyperlink w:anchor="_Toc232155443" w:history="1">
            <w:r w:rsidRPr="00605CA8">
              <w:rPr>
                <w:rStyle w:val="Lienhypertexte"/>
                <w:rFonts w:ascii="Times New Roman" w:hAnsi="Times New Roman" w:cs="Times New Roman"/>
                <w:noProof/>
              </w:rPr>
              <w:t>PREAMBULE</w:t>
            </w:r>
            <w:r w:rsidRPr="00605CA8">
              <w:rPr>
                <w:noProof/>
                <w:webHidden/>
              </w:rPr>
              <w:tab/>
            </w:r>
            <w:r w:rsidRPr="00605CA8">
              <w:rPr>
                <w:noProof/>
                <w:webHidden/>
              </w:rPr>
              <w:fldChar w:fldCharType="begin"/>
            </w:r>
            <w:r w:rsidRPr="00605CA8">
              <w:rPr>
                <w:noProof/>
                <w:webHidden/>
              </w:rPr>
              <w:instrText xml:space="preserve"> PAGEREF _Toc232155443 \h </w:instrText>
            </w:r>
            <w:r w:rsidRPr="00605CA8">
              <w:rPr>
                <w:noProof/>
                <w:webHidden/>
              </w:rPr>
            </w:r>
            <w:r w:rsidRPr="00605CA8">
              <w:rPr>
                <w:noProof/>
                <w:webHidden/>
              </w:rPr>
              <w:fldChar w:fldCharType="separate"/>
            </w:r>
            <w:r w:rsidRPr="00605CA8">
              <w:rPr>
                <w:noProof/>
                <w:webHidden/>
              </w:rPr>
              <w:t>6</w:t>
            </w:r>
            <w:r w:rsidRPr="00605CA8">
              <w:rPr>
                <w:noProof/>
                <w:webHidden/>
              </w:rPr>
              <w:fldChar w:fldCharType="end"/>
            </w:r>
          </w:hyperlink>
        </w:p>
        <w:p w14:paraId="47865B3C" w14:textId="1B840605" w:rsidR="00605CA8" w:rsidRPr="00605CA8" w:rsidRDefault="00605CA8">
          <w:pPr>
            <w:pStyle w:val="TM3"/>
            <w:tabs>
              <w:tab w:val="right" w:leader="dot" w:pos="9062"/>
            </w:tabs>
            <w:rPr>
              <w:rFonts w:eastAsiaTheme="minorEastAsia"/>
              <w:noProof/>
              <w:lang w:val="de-DE" w:eastAsia="zh-CN"/>
            </w:rPr>
          </w:pPr>
          <w:hyperlink w:anchor="_Toc232155444" w:history="1">
            <w:r w:rsidRPr="00605CA8">
              <w:rPr>
                <w:rStyle w:val="Lienhypertexte"/>
                <w:rFonts w:ascii="Times New Roman" w:hAnsi="Times New Roman" w:cs="Times New Roman"/>
                <w:noProof/>
              </w:rPr>
              <w:t>Article 1 : Définitions</w:t>
            </w:r>
            <w:r w:rsidRPr="00605CA8">
              <w:rPr>
                <w:noProof/>
                <w:webHidden/>
              </w:rPr>
              <w:tab/>
            </w:r>
            <w:r w:rsidRPr="00605CA8">
              <w:rPr>
                <w:noProof/>
                <w:webHidden/>
              </w:rPr>
              <w:fldChar w:fldCharType="begin"/>
            </w:r>
            <w:r w:rsidRPr="00605CA8">
              <w:rPr>
                <w:noProof/>
                <w:webHidden/>
              </w:rPr>
              <w:instrText xml:space="preserve"> PAGEREF _Toc232155444 \h </w:instrText>
            </w:r>
            <w:r w:rsidRPr="00605CA8">
              <w:rPr>
                <w:noProof/>
                <w:webHidden/>
              </w:rPr>
            </w:r>
            <w:r w:rsidRPr="00605CA8">
              <w:rPr>
                <w:noProof/>
                <w:webHidden/>
              </w:rPr>
              <w:fldChar w:fldCharType="separate"/>
            </w:r>
            <w:r w:rsidRPr="00605CA8">
              <w:rPr>
                <w:noProof/>
                <w:webHidden/>
              </w:rPr>
              <w:t>6</w:t>
            </w:r>
            <w:r w:rsidRPr="00605CA8">
              <w:rPr>
                <w:noProof/>
                <w:webHidden/>
              </w:rPr>
              <w:fldChar w:fldCharType="end"/>
            </w:r>
          </w:hyperlink>
        </w:p>
        <w:p w14:paraId="0866E0DF" w14:textId="7F5C5B4A" w:rsidR="00605CA8" w:rsidRPr="00605CA8" w:rsidRDefault="00605CA8">
          <w:pPr>
            <w:pStyle w:val="TM3"/>
            <w:tabs>
              <w:tab w:val="right" w:leader="dot" w:pos="9062"/>
            </w:tabs>
            <w:rPr>
              <w:rFonts w:eastAsiaTheme="minorEastAsia"/>
              <w:noProof/>
              <w:lang w:val="de-DE" w:eastAsia="zh-CN"/>
            </w:rPr>
          </w:pPr>
          <w:hyperlink w:anchor="_Toc232155445" w:history="1">
            <w:r w:rsidRPr="00605CA8">
              <w:rPr>
                <w:rStyle w:val="Lienhypertexte"/>
                <w:rFonts w:ascii="Times New Roman" w:hAnsi="Times New Roman" w:cs="Times New Roman"/>
                <w:noProof/>
              </w:rPr>
              <w:t>Article 2 : Objet</w:t>
            </w:r>
            <w:r w:rsidRPr="00605CA8">
              <w:rPr>
                <w:noProof/>
                <w:webHidden/>
              </w:rPr>
              <w:tab/>
            </w:r>
            <w:r w:rsidRPr="00605CA8">
              <w:rPr>
                <w:noProof/>
                <w:webHidden/>
              </w:rPr>
              <w:fldChar w:fldCharType="begin"/>
            </w:r>
            <w:r w:rsidRPr="00605CA8">
              <w:rPr>
                <w:noProof/>
                <w:webHidden/>
              </w:rPr>
              <w:instrText xml:space="preserve"> PAGEREF _Toc232155445 \h </w:instrText>
            </w:r>
            <w:r w:rsidRPr="00605CA8">
              <w:rPr>
                <w:noProof/>
                <w:webHidden/>
              </w:rPr>
            </w:r>
            <w:r w:rsidRPr="00605CA8">
              <w:rPr>
                <w:noProof/>
                <w:webHidden/>
              </w:rPr>
              <w:fldChar w:fldCharType="separate"/>
            </w:r>
            <w:r w:rsidRPr="00605CA8">
              <w:rPr>
                <w:noProof/>
                <w:webHidden/>
              </w:rPr>
              <w:t>6</w:t>
            </w:r>
            <w:r w:rsidRPr="00605CA8">
              <w:rPr>
                <w:noProof/>
                <w:webHidden/>
              </w:rPr>
              <w:fldChar w:fldCharType="end"/>
            </w:r>
          </w:hyperlink>
        </w:p>
        <w:p w14:paraId="6DCD76D8" w14:textId="179CC662" w:rsidR="00605CA8" w:rsidRPr="00605CA8" w:rsidRDefault="00605CA8">
          <w:pPr>
            <w:pStyle w:val="TM3"/>
            <w:tabs>
              <w:tab w:val="right" w:leader="dot" w:pos="9062"/>
            </w:tabs>
            <w:rPr>
              <w:rFonts w:eastAsiaTheme="minorEastAsia"/>
              <w:noProof/>
              <w:lang w:val="de-DE" w:eastAsia="zh-CN"/>
            </w:rPr>
          </w:pPr>
          <w:hyperlink w:anchor="_Toc232155446" w:history="1">
            <w:r w:rsidRPr="00605CA8">
              <w:rPr>
                <w:rStyle w:val="Lienhypertexte"/>
                <w:rFonts w:ascii="Times New Roman" w:hAnsi="Times New Roman" w:cs="Times New Roman"/>
                <w:noProof/>
              </w:rPr>
              <w:t>Article 3 : Consistance des travaux</w:t>
            </w:r>
            <w:r w:rsidRPr="00605CA8">
              <w:rPr>
                <w:noProof/>
                <w:webHidden/>
              </w:rPr>
              <w:tab/>
            </w:r>
            <w:r w:rsidRPr="00605CA8">
              <w:rPr>
                <w:noProof/>
                <w:webHidden/>
              </w:rPr>
              <w:fldChar w:fldCharType="begin"/>
            </w:r>
            <w:r w:rsidRPr="00605CA8">
              <w:rPr>
                <w:noProof/>
                <w:webHidden/>
              </w:rPr>
              <w:instrText xml:space="preserve"> PAGEREF _Toc232155446 \h </w:instrText>
            </w:r>
            <w:r w:rsidRPr="00605CA8">
              <w:rPr>
                <w:noProof/>
                <w:webHidden/>
              </w:rPr>
            </w:r>
            <w:r w:rsidRPr="00605CA8">
              <w:rPr>
                <w:noProof/>
                <w:webHidden/>
              </w:rPr>
              <w:fldChar w:fldCharType="separate"/>
            </w:r>
            <w:r w:rsidRPr="00605CA8">
              <w:rPr>
                <w:noProof/>
                <w:webHidden/>
              </w:rPr>
              <w:t>6</w:t>
            </w:r>
            <w:r w:rsidRPr="00605CA8">
              <w:rPr>
                <w:noProof/>
                <w:webHidden/>
              </w:rPr>
              <w:fldChar w:fldCharType="end"/>
            </w:r>
          </w:hyperlink>
        </w:p>
        <w:p w14:paraId="7E552045" w14:textId="08B20A28" w:rsidR="00605CA8" w:rsidRPr="00605CA8" w:rsidRDefault="00605CA8">
          <w:pPr>
            <w:pStyle w:val="TM3"/>
            <w:tabs>
              <w:tab w:val="right" w:leader="dot" w:pos="9062"/>
            </w:tabs>
            <w:rPr>
              <w:rFonts w:eastAsiaTheme="minorEastAsia"/>
              <w:noProof/>
              <w:lang w:val="de-DE" w:eastAsia="zh-CN"/>
            </w:rPr>
          </w:pPr>
          <w:hyperlink w:anchor="_Toc232155447" w:history="1">
            <w:r w:rsidRPr="00605CA8">
              <w:rPr>
                <w:rStyle w:val="Lienhypertexte"/>
                <w:rFonts w:ascii="Times New Roman" w:hAnsi="Times New Roman" w:cs="Times New Roman"/>
                <w:noProof/>
              </w:rPr>
              <w:t>Article 4 : Allotissement</w:t>
            </w:r>
            <w:r w:rsidRPr="00605CA8">
              <w:rPr>
                <w:noProof/>
                <w:webHidden/>
              </w:rPr>
              <w:tab/>
            </w:r>
            <w:r w:rsidRPr="00605CA8">
              <w:rPr>
                <w:noProof/>
                <w:webHidden/>
              </w:rPr>
              <w:fldChar w:fldCharType="begin"/>
            </w:r>
            <w:r w:rsidRPr="00605CA8">
              <w:rPr>
                <w:noProof/>
                <w:webHidden/>
              </w:rPr>
              <w:instrText xml:space="preserve"> PAGEREF _Toc232155447 \h </w:instrText>
            </w:r>
            <w:r w:rsidRPr="00605CA8">
              <w:rPr>
                <w:noProof/>
                <w:webHidden/>
              </w:rPr>
            </w:r>
            <w:r w:rsidRPr="00605CA8">
              <w:rPr>
                <w:noProof/>
                <w:webHidden/>
              </w:rPr>
              <w:fldChar w:fldCharType="separate"/>
            </w:r>
            <w:r w:rsidRPr="00605CA8">
              <w:rPr>
                <w:noProof/>
                <w:webHidden/>
              </w:rPr>
              <w:t>7</w:t>
            </w:r>
            <w:r w:rsidRPr="00605CA8">
              <w:rPr>
                <w:noProof/>
                <w:webHidden/>
              </w:rPr>
              <w:fldChar w:fldCharType="end"/>
            </w:r>
          </w:hyperlink>
        </w:p>
        <w:p w14:paraId="22C3F52C" w14:textId="6FE03FE2" w:rsidR="00605CA8" w:rsidRPr="00605CA8" w:rsidRDefault="00605CA8">
          <w:pPr>
            <w:pStyle w:val="TM3"/>
            <w:tabs>
              <w:tab w:val="right" w:leader="dot" w:pos="9062"/>
            </w:tabs>
            <w:rPr>
              <w:rFonts w:eastAsiaTheme="minorEastAsia"/>
              <w:noProof/>
              <w:lang w:val="de-DE" w:eastAsia="zh-CN"/>
            </w:rPr>
          </w:pPr>
          <w:hyperlink w:anchor="_Toc232155448" w:history="1">
            <w:r w:rsidRPr="00605CA8">
              <w:rPr>
                <w:rStyle w:val="Lienhypertexte"/>
                <w:rFonts w:ascii="Times New Roman" w:eastAsia="Aptos" w:hAnsi="Times New Roman" w:cs="Times New Roman"/>
                <w:noProof/>
              </w:rPr>
              <w:t>Localisation des travaux à réaliser</w:t>
            </w:r>
            <w:r w:rsidRPr="00605CA8">
              <w:rPr>
                <w:noProof/>
                <w:webHidden/>
              </w:rPr>
              <w:tab/>
            </w:r>
            <w:r w:rsidRPr="00605CA8">
              <w:rPr>
                <w:noProof/>
                <w:webHidden/>
              </w:rPr>
              <w:fldChar w:fldCharType="begin"/>
            </w:r>
            <w:r w:rsidRPr="00605CA8">
              <w:rPr>
                <w:noProof/>
                <w:webHidden/>
              </w:rPr>
              <w:instrText xml:space="preserve"> PAGEREF _Toc232155448 \h </w:instrText>
            </w:r>
            <w:r w:rsidRPr="00605CA8">
              <w:rPr>
                <w:noProof/>
                <w:webHidden/>
              </w:rPr>
            </w:r>
            <w:r w:rsidRPr="00605CA8">
              <w:rPr>
                <w:noProof/>
                <w:webHidden/>
              </w:rPr>
              <w:fldChar w:fldCharType="separate"/>
            </w:r>
            <w:r w:rsidRPr="00605CA8">
              <w:rPr>
                <w:noProof/>
                <w:webHidden/>
              </w:rPr>
              <w:t>7</w:t>
            </w:r>
            <w:r w:rsidRPr="00605CA8">
              <w:rPr>
                <w:noProof/>
                <w:webHidden/>
              </w:rPr>
              <w:fldChar w:fldCharType="end"/>
            </w:r>
          </w:hyperlink>
        </w:p>
        <w:p w14:paraId="52A1676F" w14:textId="53AB017C" w:rsidR="00605CA8" w:rsidRPr="00605CA8" w:rsidRDefault="00605CA8">
          <w:pPr>
            <w:pStyle w:val="TM3"/>
            <w:tabs>
              <w:tab w:val="right" w:leader="dot" w:pos="9062"/>
            </w:tabs>
            <w:rPr>
              <w:rFonts w:eastAsiaTheme="minorEastAsia"/>
              <w:noProof/>
              <w:lang w:val="de-DE" w:eastAsia="zh-CN"/>
            </w:rPr>
          </w:pPr>
          <w:hyperlink w:anchor="_Toc232155449" w:history="1">
            <w:r w:rsidRPr="00605CA8">
              <w:rPr>
                <w:rStyle w:val="Lienhypertexte"/>
                <w:rFonts w:ascii="Times New Roman" w:eastAsia="Aptos" w:hAnsi="Times New Roman" w:cs="Times New Roman"/>
                <w:noProof/>
              </w:rPr>
              <w:t>Lot 1 : Portant réalisation de forages cinq (05) solaires et dispositifs d’arrosage dans la province du Moyen chari</w:t>
            </w:r>
            <w:r w:rsidRPr="00605CA8">
              <w:rPr>
                <w:noProof/>
                <w:webHidden/>
              </w:rPr>
              <w:tab/>
            </w:r>
            <w:r w:rsidRPr="00605CA8">
              <w:rPr>
                <w:noProof/>
                <w:webHidden/>
              </w:rPr>
              <w:fldChar w:fldCharType="begin"/>
            </w:r>
            <w:r w:rsidRPr="00605CA8">
              <w:rPr>
                <w:noProof/>
                <w:webHidden/>
              </w:rPr>
              <w:instrText xml:space="preserve"> PAGEREF _Toc232155449 \h </w:instrText>
            </w:r>
            <w:r w:rsidRPr="00605CA8">
              <w:rPr>
                <w:noProof/>
                <w:webHidden/>
              </w:rPr>
            </w:r>
            <w:r w:rsidRPr="00605CA8">
              <w:rPr>
                <w:noProof/>
                <w:webHidden/>
              </w:rPr>
              <w:fldChar w:fldCharType="separate"/>
            </w:r>
            <w:r w:rsidRPr="00605CA8">
              <w:rPr>
                <w:noProof/>
                <w:webHidden/>
              </w:rPr>
              <w:t>8</w:t>
            </w:r>
            <w:r w:rsidRPr="00605CA8">
              <w:rPr>
                <w:noProof/>
                <w:webHidden/>
              </w:rPr>
              <w:fldChar w:fldCharType="end"/>
            </w:r>
          </w:hyperlink>
        </w:p>
        <w:p w14:paraId="1509EDFC" w14:textId="4E760614" w:rsidR="00605CA8" w:rsidRPr="00605CA8" w:rsidRDefault="00605CA8">
          <w:pPr>
            <w:pStyle w:val="TM3"/>
            <w:tabs>
              <w:tab w:val="right" w:leader="dot" w:pos="9062"/>
            </w:tabs>
            <w:rPr>
              <w:rFonts w:eastAsiaTheme="minorEastAsia"/>
              <w:noProof/>
              <w:lang w:val="de-DE" w:eastAsia="zh-CN"/>
            </w:rPr>
          </w:pPr>
          <w:hyperlink w:anchor="_Toc232155450" w:history="1">
            <w:r w:rsidRPr="00605CA8">
              <w:rPr>
                <w:rStyle w:val="Lienhypertexte"/>
                <w:rFonts w:ascii="Times New Roman" w:eastAsia="Aptos" w:hAnsi="Times New Roman" w:cs="Times New Roman"/>
                <w:noProof/>
              </w:rPr>
              <w:t>Lot 2 : Portant réalisation de forages sept (07) solaires et dispositifs d’arrosage dans la province du Mandoul</w:t>
            </w:r>
            <w:r w:rsidRPr="00605CA8">
              <w:rPr>
                <w:noProof/>
                <w:webHidden/>
              </w:rPr>
              <w:tab/>
            </w:r>
            <w:r w:rsidRPr="00605CA8">
              <w:rPr>
                <w:noProof/>
                <w:webHidden/>
              </w:rPr>
              <w:fldChar w:fldCharType="begin"/>
            </w:r>
            <w:r w:rsidRPr="00605CA8">
              <w:rPr>
                <w:noProof/>
                <w:webHidden/>
              </w:rPr>
              <w:instrText xml:space="preserve"> PAGEREF _Toc232155450 \h </w:instrText>
            </w:r>
            <w:r w:rsidRPr="00605CA8">
              <w:rPr>
                <w:noProof/>
                <w:webHidden/>
              </w:rPr>
            </w:r>
            <w:r w:rsidRPr="00605CA8">
              <w:rPr>
                <w:noProof/>
                <w:webHidden/>
              </w:rPr>
              <w:fldChar w:fldCharType="separate"/>
            </w:r>
            <w:r w:rsidRPr="00605CA8">
              <w:rPr>
                <w:noProof/>
                <w:webHidden/>
              </w:rPr>
              <w:t>8</w:t>
            </w:r>
            <w:r w:rsidRPr="00605CA8">
              <w:rPr>
                <w:noProof/>
                <w:webHidden/>
              </w:rPr>
              <w:fldChar w:fldCharType="end"/>
            </w:r>
          </w:hyperlink>
        </w:p>
        <w:p w14:paraId="38FB9C29" w14:textId="017A847A" w:rsidR="00605CA8" w:rsidRPr="00605CA8" w:rsidRDefault="00605CA8">
          <w:pPr>
            <w:pStyle w:val="TM3"/>
            <w:tabs>
              <w:tab w:val="right" w:leader="dot" w:pos="9062"/>
            </w:tabs>
            <w:rPr>
              <w:rFonts w:eastAsiaTheme="minorEastAsia"/>
              <w:noProof/>
              <w:lang w:val="de-DE" w:eastAsia="zh-CN"/>
            </w:rPr>
          </w:pPr>
          <w:hyperlink w:anchor="_Toc232155451" w:history="1">
            <w:r w:rsidRPr="00605CA8">
              <w:rPr>
                <w:rStyle w:val="Lienhypertexte"/>
                <w:rFonts w:ascii="Times New Roman" w:eastAsia="Aptos" w:hAnsi="Times New Roman" w:cs="Times New Roman"/>
                <w:noProof/>
              </w:rPr>
              <w:t>Lot 3 : Portant réalisation de forages sept (07) solaires et dispositifs d’arrosage dans la province du Logone oriental</w:t>
            </w:r>
            <w:r w:rsidRPr="00605CA8">
              <w:rPr>
                <w:noProof/>
                <w:webHidden/>
              </w:rPr>
              <w:tab/>
            </w:r>
            <w:r w:rsidRPr="00605CA8">
              <w:rPr>
                <w:noProof/>
                <w:webHidden/>
              </w:rPr>
              <w:fldChar w:fldCharType="begin"/>
            </w:r>
            <w:r w:rsidRPr="00605CA8">
              <w:rPr>
                <w:noProof/>
                <w:webHidden/>
              </w:rPr>
              <w:instrText xml:space="preserve"> PAGEREF _Toc232155451 \h </w:instrText>
            </w:r>
            <w:r w:rsidRPr="00605CA8">
              <w:rPr>
                <w:noProof/>
                <w:webHidden/>
              </w:rPr>
            </w:r>
            <w:r w:rsidRPr="00605CA8">
              <w:rPr>
                <w:noProof/>
                <w:webHidden/>
              </w:rPr>
              <w:fldChar w:fldCharType="separate"/>
            </w:r>
            <w:r w:rsidRPr="00605CA8">
              <w:rPr>
                <w:noProof/>
                <w:webHidden/>
              </w:rPr>
              <w:t>8</w:t>
            </w:r>
            <w:r w:rsidRPr="00605CA8">
              <w:rPr>
                <w:noProof/>
                <w:webHidden/>
              </w:rPr>
              <w:fldChar w:fldCharType="end"/>
            </w:r>
          </w:hyperlink>
        </w:p>
        <w:p w14:paraId="27A2B2E7" w14:textId="255D2D6B" w:rsidR="00605CA8" w:rsidRPr="00605CA8" w:rsidRDefault="00605CA8">
          <w:pPr>
            <w:pStyle w:val="TM3"/>
            <w:tabs>
              <w:tab w:val="right" w:leader="dot" w:pos="9062"/>
            </w:tabs>
            <w:rPr>
              <w:rFonts w:eastAsiaTheme="minorEastAsia"/>
              <w:noProof/>
              <w:lang w:val="de-DE" w:eastAsia="zh-CN"/>
            </w:rPr>
          </w:pPr>
          <w:hyperlink w:anchor="_Toc232155452" w:history="1">
            <w:r w:rsidRPr="00605CA8">
              <w:rPr>
                <w:rStyle w:val="Lienhypertexte"/>
                <w:rFonts w:ascii="Times New Roman" w:hAnsi="Times New Roman" w:cs="Times New Roman"/>
                <w:noProof/>
              </w:rPr>
              <w:t>Article 5 : Participation</w:t>
            </w:r>
            <w:r w:rsidRPr="00605CA8">
              <w:rPr>
                <w:noProof/>
                <w:webHidden/>
              </w:rPr>
              <w:tab/>
            </w:r>
            <w:r w:rsidRPr="00605CA8">
              <w:rPr>
                <w:noProof/>
                <w:webHidden/>
              </w:rPr>
              <w:fldChar w:fldCharType="begin"/>
            </w:r>
            <w:r w:rsidRPr="00605CA8">
              <w:rPr>
                <w:noProof/>
                <w:webHidden/>
              </w:rPr>
              <w:instrText xml:space="preserve"> PAGEREF _Toc232155452 \h </w:instrText>
            </w:r>
            <w:r w:rsidRPr="00605CA8">
              <w:rPr>
                <w:noProof/>
                <w:webHidden/>
              </w:rPr>
            </w:r>
            <w:r w:rsidRPr="00605CA8">
              <w:rPr>
                <w:noProof/>
                <w:webHidden/>
              </w:rPr>
              <w:fldChar w:fldCharType="separate"/>
            </w:r>
            <w:r w:rsidRPr="00605CA8">
              <w:rPr>
                <w:noProof/>
                <w:webHidden/>
              </w:rPr>
              <w:t>8</w:t>
            </w:r>
            <w:r w:rsidRPr="00605CA8">
              <w:rPr>
                <w:noProof/>
                <w:webHidden/>
              </w:rPr>
              <w:fldChar w:fldCharType="end"/>
            </w:r>
          </w:hyperlink>
        </w:p>
        <w:p w14:paraId="27B611E0" w14:textId="6C524350" w:rsidR="00605CA8" w:rsidRPr="00605CA8" w:rsidRDefault="00605CA8">
          <w:pPr>
            <w:pStyle w:val="TM3"/>
            <w:tabs>
              <w:tab w:val="right" w:leader="dot" w:pos="9062"/>
            </w:tabs>
            <w:rPr>
              <w:rFonts w:eastAsiaTheme="minorEastAsia"/>
              <w:noProof/>
              <w:lang w:val="de-DE" w:eastAsia="zh-CN"/>
            </w:rPr>
          </w:pPr>
          <w:hyperlink w:anchor="_Toc232155453" w:history="1">
            <w:r w:rsidRPr="00605CA8">
              <w:rPr>
                <w:rStyle w:val="Lienhypertexte"/>
                <w:rFonts w:ascii="Times New Roman" w:hAnsi="Times New Roman" w:cs="Times New Roman"/>
                <w:noProof/>
              </w:rPr>
              <w:t>Article 6 : Coût de la consultation</w:t>
            </w:r>
            <w:r w:rsidRPr="00605CA8">
              <w:rPr>
                <w:noProof/>
                <w:webHidden/>
              </w:rPr>
              <w:tab/>
            </w:r>
            <w:r w:rsidRPr="00605CA8">
              <w:rPr>
                <w:noProof/>
                <w:webHidden/>
              </w:rPr>
              <w:fldChar w:fldCharType="begin"/>
            </w:r>
            <w:r w:rsidRPr="00605CA8">
              <w:rPr>
                <w:noProof/>
                <w:webHidden/>
              </w:rPr>
              <w:instrText xml:space="preserve"> PAGEREF _Toc232155453 \h </w:instrText>
            </w:r>
            <w:r w:rsidRPr="00605CA8">
              <w:rPr>
                <w:noProof/>
                <w:webHidden/>
              </w:rPr>
            </w:r>
            <w:r w:rsidRPr="00605CA8">
              <w:rPr>
                <w:noProof/>
                <w:webHidden/>
              </w:rPr>
              <w:fldChar w:fldCharType="separate"/>
            </w:r>
            <w:r w:rsidRPr="00605CA8">
              <w:rPr>
                <w:noProof/>
                <w:webHidden/>
              </w:rPr>
              <w:t>9</w:t>
            </w:r>
            <w:r w:rsidRPr="00605CA8">
              <w:rPr>
                <w:noProof/>
                <w:webHidden/>
              </w:rPr>
              <w:fldChar w:fldCharType="end"/>
            </w:r>
          </w:hyperlink>
        </w:p>
        <w:p w14:paraId="0ED87C92" w14:textId="69880E43" w:rsidR="00605CA8" w:rsidRPr="00605CA8" w:rsidRDefault="00605CA8">
          <w:pPr>
            <w:pStyle w:val="TM3"/>
            <w:tabs>
              <w:tab w:val="right" w:leader="dot" w:pos="9062"/>
            </w:tabs>
            <w:rPr>
              <w:rFonts w:eastAsiaTheme="minorEastAsia"/>
              <w:noProof/>
              <w:lang w:val="de-DE" w:eastAsia="zh-CN"/>
            </w:rPr>
          </w:pPr>
          <w:hyperlink w:anchor="_Toc232155454" w:history="1">
            <w:r w:rsidRPr="00605CA8">
              <w:rPr>
                <w:rStyle w:val="Lienhypertexte"/>
                <w:rFonts w:ascii="Times New Roman" w:hAnsi="Times New Roman" w:cs="Times New Roman"/>
                <w:noProof/>
              </w:rPr>
              <w:t>Article 7 : Contenu AOOF</w:t>
            </w:r>
            <w:r w:rsidRPr="00605CA8">
              <w:rPr>
                <w:noProof/>
                <w:webHidden/>
              </w:rPr>
              <w:tab/>
            </w:r>
            <w:r w:rsidRPr="00605CA8">
              <w:rPr>
                <w:noProof/>
                <w:webHidden/>
              </w:rPr>
              <w:fldChar w:fldCharType="begin"/>
            </w:r>
            <w:r w:rsidRPr="00605CA8">
              <w:rPr>
                <w:noProof/>
                <w:webHidden/>
              </w:rPr>
              <w:instrText xml:space="preserve"> PAGEREF _Toc232155454 \h </w:instrText>
            </w:r>
            <w:r w:rsidRPr="00605CA8">
              <w:rPr>
                <w:noProof/>
                <w:webHidden/>
              </w:rPr>
            </w:r>
            <w:r w:rsidRPr="00605CA8">
              <w:rPr>
                <w:noProof/>
                <w:webHidden/>
              </w:rPr>
              <w:fldChar w:fldCharType="separate"/>
            </w:r>
            <w:r w:rsidRPr="00605CA8">
              <w:rPr>
                <w:noProof/>
                <w:webHidden/>
              </w:rPr>
              <w:t>9</w:t>
            </w:r>
            <w:r w:rsidRPr="00605CA8">
              <w:rPr>
                <w:noProof/>
                <w:webHidden/>
              </w:rPr>
              <w:fldChar w:fldCharType="end"/>
            </w:r>
          </w:hyperlink>
        </w:p>
        <w:p w14:paraId="222F9760" w14:textId="1A7390B8" w:rsidR="00605CA8" w:rsidRPr="00605CA8" w:rsidRDefault="00605CA8">
          <w:pPr>
            <w:pStyle w:val="TM3"/>
            <w:tabs>
              <w:tab w:val="right" w:leader="dot" w:pos="9062"/>
            </w:tabs>
            <w:rPr>
              <w:rFonts w:eastAsiaTheme="minorEastAsia"/>
              <w:noProof/>
              <w:lang w:val="de-DE" w:eastAsia="zh-CN"/>
            </w:rPr>
          </w:pPr>
          <w:hyperlink w:anchor="_Toc232155455" w:history="1">
            <w:r w:rsidRPr="00605CA8">
              <w:rPr>
                <w:rStyle w:val="Lienhypertexte"/>
                <w:rFonts w:ascii="Times New Roman" w:hAnsi="Times New Roman" w:cs="Times New Roman"/>
                <w:noProof/>
              </w:rPr>
              <w:t>Article 8 : Présentation des offres</w:t>
            </w:r>
            <w:r w:rsidRPr="00605CA8">
              <w:rPr>
                <w:noProof/>
                <w:webHidden/>
              </w:rPr>
              <w:tab/>
            </w:r>
            <w:r w:rsidRPr="00605CA8">
              <w:rPr>
                <w:noProof/>
                <w:webHidden/>
              </w:rPr>
              <w:fldChar w:fldCharType="begin"/>
            </w:r>
            <w:r w:rsidRPr="00605CA8">
              <w:rPr>
                <w:noProof/>
                <w:webHidden/>
              </w:rPr>
              <w:instrText xml:space="preserve"> PAGEREF _Toc232155455 \h </w:instrText>
            </w:r>
            <w:r w:rsidRPr="00605CA8">
              <w:rPr>
                <w:noProof/>
                <w:webHidden/>
              </w:rPr>
            </w:r>
            <w:r w:rsidRPr="00605CA8">
              <w:rPr>
                <w:noProof/>
                <w:webHidden/>
              </w:rPr>
              <w:fldChar w:fldCharType="separate"/>
            </w:r>
            <w:r w:rsidRPr="00605CA8">
              <w:rPr>
                <w:noProof/>
                <w:webHidden/>
              </w:rPr>
              <w:t>9</w:t>
            </w:r>
            <w:r w:rsidRPr="00605CA8">
              <w:rPr>
                <w:noProof/>
                <w:webHidden/>
              </w:rPr>
              <w:fldChar w:fldCharType="end"/>
            </w:r>
          </w:hyperlink>
        </w:p>
        <w:p w14:paraId="16CF0968" w14:textId="7B10639A" w:rsidR="00605CA8" w:rsidRPr="00605CA8" w:rsidRDefault="00605CA8">
          <w:pPr>
            <w:pStyle w:val="TM2"/>
            <w:tabs>
              <w:tab w:val="right" w:leader="dot" w:pos="9062"/>
            </w:tabs>
            <w:rPr>
              <w:rFonts w:eastAsiaTheme="minorEastAsia"/>
              <w:noProof/>
              <w:lang w:val="de-DE" w:eastAsia="zh-CN"/>
            </w:rPr>
          </w:pPr>
          <w:hyperlink w:anchor="_Toc232155456" w:history="1">
            <w:r w:rsidRPr="00605CA8">
              <w:rPr>
                <w:rStyle w:val="Lienhypertexte"/>
                <w:rFonts w:ascii="Times New Roman" w:hAnsi="Times New Roman" w:cs="Times New Roman"/>
                <w:noProof/>
              </w:rPr>
              <w:t>8.1 Offre Technique</w:t>
            </w:r>
            <w:r w:rsidRPr="00605CA8">
              <w:rPr>
                <w:noProof/>
                <w:webHidden/>
              </w:rPr>
              <w:tab/>
            </w:r>
            <w:r w:rsidRPr="00605CA8">
              <w:rPr>
                <w:noProof/>
                <w:webHidden/>
              </w:rPr>
              <w:fldChar w:fldCharType="begin"/>
            </w:r>
            <w:r w:rsidRPr="00605CA8">
              <w:rPr>
                <w:noProof/>
                <w:webHidden/>
              </w:rPr>
              <w:instrText xml:space="preserve"> PAGEREF _Toc232155456 \h </w:instrText>
            </w:r>
            <w:r w:rsidRPr="00605CA8">
              <w:rPr>
                <w:noProof/>
                <w:webHidden/>
              </w:rPr>
            </w:r>
            <w:r w:rsidRPr="00605CA8">
              <w:rPr>
                <w:noProof/>
                <w:webHidden/>
              </w:rPr>
              <w:fldChar w:fldCharType="separate"/>
            </w:r>
            <w:r w:rsidRPr="00605CA8">
              <w:rPr>
                <w:noProof/>
                <w:webHidden/>
              </w:rPr>
              <w:t>9</w:t>
            </w:r>
            <w:r w:rsidRPr="00605CA8">
              <w:rPr>
                <w:noProof/>
                <w:webHidden/>
              </w:rPr>
              <w:fldChar w:fldCharType="end"/>
            </w:r>
          </w:hyperlink>
        </w:p>
        <w:p w14:paraId="1FA891DB" w14:textId="67262D9E" w:rsidR="00605CA8" w:rsidRPr="00605CA8" w:rsidRDefault="00605CA8">
          <w:pPr>
            <w:pStyle w:val="TM3"/>
            <w:tabs>
              <w:tab w:val="right" w:leader="dot" w:pos="9062"/>
            </w:tabs>
            <w:rPr>
              <w:rFonts w:eastAsiaTheme="minorEastAsia"/>
              <w:noProof/>
              <w:lang w:val="de-DE" w:eastAsia="zh-CN"/>
            </w:rPr>
          </w:pPr>
          <w:hyperlink w:anchor="_Toc232155457" w:history="1">
            <w:r w:rsidRPr="00605CA8">
              <w:rPr>
                <w:rStyle w:val="Lienhypertexte"/>
                <w:rFonts w:ascii="Times New Roman" w:hAnsi="Times New Roman" w:cs="Times New Roman"/>
                <w:i/>
                <w:iCs/>
                <w:noProof/>
              </w:rPr>
              <w:t>8.1.1 Pièces administratives</w:t>
            </w:r>
            <w:r w:rsidRPr="00605CA8">
              <w:rPr>
                <w:noProof/>
                <w:webHidden/>
              </w:rPr>
              <w:tab/>
            </w:r>
            <w:r w:rsidRPr="00605CA8">
              <w:rPr>
                <w:noProof/>
                <w:webHidden/>
              </w:rPr>
              <w:fldChar w:fldCharType="begin"/>
            </w:r>
            <w:r w:rsidRPr="00605CA8">
              <w:rPr>
                <w:noProof/>
                <w:webHidden/>
              </w:rPr>
              <w:instrText xml:space="preserve"> PAGEREF _Toc232155457 \h </w:instrText>
            </w:r>
            <w:r w:rsidRPr="00605CA8">
              <w:rPr>
                <w:noProof/>
                <w:webHidden/>
              </w:rPr>
            </w:r>
            <w:r w:rsidRPr="00605CA8">
              <w:rPr>
                <w:noProof/>
                <w:webHidden/>
              </w:rPr>
              <w:fldChar w:fldCharType="separate"/>
            </w:r>
            <w:r w:rsidRPr="00605CA8">
              <w:rPr>
                <w:noProof/>
                <w:webHidden/>
              </w:rPr>
              <w:t>9</w:t>
            </w:r>
            <w:r w:rsidRPr="00605CA8">
              <w:rPr>
                <w:noProof/>
                <w:webHidden/>
              </w:rPr>
              <w:fldChar w:fldCharType="end"/>
            </w:r>
          </w:hyperlink>
        </w:p>
        <w:p w14:paraId="20F04571" w14:textId="255D55E4" w:rsidR="00605CA8" w:rsidRPr="00605CA8" w:rsidRDefault="00605CA8">
          <w:pPr>
            <w:pStyle w:val="TM3"/>
            <w:tabs>
              <w:tab w:val="right" w:leader="dot" w:pos="9062"/>
            </w:tabs>
            <w:rPr>
              <w:rFonts w:eastAsiaTheme="minorEastAsia"/>
              <w:noProof/>
              <w:lang w:val="de-DE" w:eastAsia="zh-CN"/>
            </w:rPr>
          </w:pPr>
          <w:hyperlink w:anchor="_Toc232155458" w:history="1">
            <w:r w:rsidRPr="00605CA8">
              <w:rPr>
                <w:rStyle w:val="Lienhypertexte"/>
                <w:rFonts w:ascii="Times New Roman" w:hAnsi="Times New Roman" w:cs="Times New Roman"/>
                <w:i/>
                <w:iCs/>
                <w:noProof/>
              </w:rPr>
              <w:t>8.1.2- Offre technique</w:t>
            </w:r>
            <w:r w:rsidRPr="00605CA8">
              <w:rPr>
                <w:noProof/>
                <w:webHidden/>
              </w:rPr>
              <w:tab/>
            </w:r>
            <w:r w:rsidRPr="00605CA8">
              <w:rPr>
                <w:noProof/>
                <w:webHidden/>
              </w:rPr>
              <w:fldChar w:fldCharType="begin"/>
            </w:r>
            <w:r w:rsidRPr="00605CA8">
              <w:rPr>
                <w:noProof/>
                <w:webHidden/>
              </w:rPr>
              <w:instrText xml:space="preserve"> PAGEREF _Toc232155458 \h </w:instrText>
            </w:r>
            <w:r w:rsidRPr="00605CA8">
              <w:rPr>
                <w:noProof/>
                <w:webHidden/>
              </w:rPr>
            </w:r>
            <w:r w:rsidRPr="00605CA8">
              <w:rPr>
                <w:noProof/>
                <w:webHidden/>
              </w:rPr>
              <w:fldChar w:fldCharType="separate"/>
            </w:r>
            <w:r w:rsidRPr="00605CA8">
              <w:rPr>
                <w:noProof/>
                <w:webHidden/>
              </w:rPr>
              <w:t>10</w:t>
            </w:r>
            <w:r w:rsidRPr="00605CA8">
              <w:rPr>
                <w:noProof/>
                <w:webHidden/>
              </w:rPr>
              <w:fldChar w:fldCharType="end"/>
            </w:r>
          </w:hyperlink>
        </w:p>
        <w:p w14:paraId="3CA4D372" w14:textId="1BB9A6E1" w:rsidR="00605CA8" w:rsidRPr="00605CA8" w:rsidRDefault="00605CA8">
          <w:pPr>
            <w:pStyle w:val="TM3"/>
            <w:tabs>
              <w:tab w:val="left" w:pos="1680"/>
              <w:tab w:val="right" w:leader="dot" w:pos="9062"/>
            </w:tabs>
            <w:rPr>
              <w:rFonts w:eastAsiaTheme="minorEastAsia"/>
              <w:noProof/>
              <w:lang w:val="de-DE" w:eastAsia="zh-CN"/>
            </w:rPr>
          </w:pPr>
          <w:hyperlink w:anchor="_Toc232155459" w:history="1">
            <w:r w:rsidRPr="00605CA8">
              <w:rPr>
                <w:rStyle w:val="Lienhypertexte"/>
                <w:rFonts w:ascii="Times New Roman" w:hAnsi="Times New Roman" w:cs="Times New Roman"/>
                <w:noProof/>
              </w:rPr>
              <w:t>8.1.2.1.</w:t>
            </w:r>
            <w:r w:rsidRPr="00605CA8">
              <w:rPr>
                <w:rFonts w:eastAsiaTheme="minorEastAsia"/>
                <w:noProof/>
                <w:lang w:val="de-DE" w:eastAsia="zh-CN"/>
              </w:rPr>
              <w:tab/>
            </w:r>
            <w:r w:rsidRPr="00605CA8">
              <w:rPr>
                <w:rStyle w:val="Lienhypertexte"/>
                <w:rFonts w:ascii="Times New Roman" w:hAnsi="Times New Roman" w:cs="Times New Roman"/>
                <w:noProof/>
              </w:rPr>
              <w:t>Moyens en personnel et organigramme du chantier :</w:t>
            </w:r>
            <w:r w:rsidRPr="00605CA8">
              <w:rPr>
                <w:noProof/>
                <w:webHidden/>
              </w:rPr>
              <w:tab/>
            </w:r>
            <w:r w:rsidRPr="00605CA8">
              <w:rPr>
                <w:noProof/>
                <w:webHidden/>
              </w:rPr>
              <w:fldChar w:fldCharType="begin"/>
            </w:r>
            <w:r w:rsidRPr="00605CA8">
              <w:rPr>
                <w:noProof/>
                <w:webHidden/>
              </w:rPr>
              <w:instrText xml:space="preserve"> PAGEREF _Toc232155459 \h </w:instrText>
            </w:r>
            <w:r w:rsidRPr="00605CA8">
              <w:rPr>
                <w:noProof/>
                <w:webHidden/>
              </w:rPr>
            </w:r>
            <w:r w:rsidRPr="00605CA8">
              <w:rPr>
                <w:noProof/>
                <w:webHidden/>
              </w:rPr>
              <w:fldChar w:fldCharType="separate"/>
            </w:r>
            <w:r w:rsidRPr="00605CA8">
              <w:rPr>
                <w:noProof/>
                <w:webHidden/>
              </w:rPr>
              <w:t>10</w:t>
            </w:r>
            <w:r w:rsidRPr="00605CA8">
              <w:rPr>
                <w:noProof/>
                <w:webHidden/>
              </w:rPr>
              <w:fldChar w:fldCharType="end"/>
            </w:r>
          </w:hyperlink>
        </w:p>
        <w:p w14:paraId="1A509CA0" w14:textId="0CE8E75F" w:rsidR="00605CA8" w:rsidRPr="00605CA8" w:rsidRDefault="00605CA8">
          <w:pPr>
            <w:pStyle w:val="TM3"/>
            <w:tabs>
              <w:tab w:val="right" w:leader="dot" w:pos="9062"/>
            </w:tabs>
            <w:rPr>
              <w:rFonts w:eastAsiaTheme="minorEastAsia"/>
              <w:noProof/>
              <w:lang w:val="de-DE" w:eastAsia="zh-CN"/>
            </w:rPr>
          </w:pPr>
          <w:hyperlink w:anchor="_Toc232155460" w:history="1">
            <w:r w:rsidRPr="00605CA8">
              <w:rPr>
                <w:rStyle w:val="Lienhypertexte"/>
                <w:rFonts w:ascii="Times New Roman" w:eastAsiaTheme="majorEastAsia" w:hAnsi="Times New Roman" w:cs="Times New Roman"/>
                <w:noProof/>
              </w:rPr>
              <w:t>8.1.2.1.a. Mémoire technique d'exécution</w:t>
            </w:r>
            <w:r w:rsidRPr="00605CA8">
              <w:rPr>
                <w:noProof/>
                <w:webHidden/>
              </w:rPr>
              <w:tab/>
            </w:r>
            <w:r w:rsidRPr="00605CA8">
              <w:rPr>
                <w:noProof/>
                <w:webHidden/>
              </w:rPr>
              <w:fldChar w:fldCharType="begin"/>
            </w:r>
            <w:r w:rsidRPr="00605CA8">
              <w:rPr>
                <w:noProof/>
                <w:webHidden/>
              </w:rPr>
              <w:instrText xml:space="preserve"> PAGEREF _Toc232155460 \h </w:instrText>
            </w:r>
            <w:r w:rsidRPr="00605CA8">
              <w:rPr>
                <w:noProof/>
                <w:webHidden/>
              </w:rPr>
            </w:r>
            <w:r w:rsidRPr="00605CA8">
              <w:rPr>
                <w:noProof/>
                <w:webHidden/>
              </w:rPr>
              <w:fldChar w:fldCharType="separate"/>
            </w:r>
            <w:r w:rsidRPr="00605CA8">
              <w:rPr>
                <w:noProof/>
                <w:webHidden/>
              </w:rPr>
              <w:t>10</w:t>
            </w:r>
            <w:r w:rsidRPr="00605CA8">
              <w:rPr>
                <w:noProof/>
                <w:webHidden/>
              </w:rPr>
              <w:fldChar w:fldCharType="end"/>
            </w:r>
          </w:hyperlink>
        </w:p>
        <w:p w14:paraId="2195624B" w14:textId="63453D6A" w:rsidR="00605CA8" w:rsidRPr="00605CA8" w:rsidRDefault="00605CA8">
          <w:pPr>
            <w:pStyle w:val="TM3"/>
            <w:tabs>
              <w:tab w:val="right" w:leader="dot" w:pos="9062"/>
            </w:tabs>
            <w:rPr>
              <w:rFonts w:eastAsiaTheme="minorEastAsia"/>
              <w:noProof/>
              <w:lang w:val="de-DE" w:eastAsia="zh-CN"/>
            </w:rPr>
          </w:pPr>
          <w:hyperlink w:anchor="_Toc232155461" w:history="1">
            <w:r w:rsidRPr="00605CA8">
              <w:rPr>
                <w:rStyle w:val="Lienhypertexte"/>
                <w:rFonts w:ascii="Times New Roman" w:hAnsi="Times New Roman" w:cs="Times New Roman"/>
                <w:noProof/>
              </w:rPr>
              <w:t>8.1.2.1.b.  Liste du matériel proposé pour l'exécution des travaux.</w:t>
            </w:r>
            <w:r w:rsidRPr="00605CA8">
              <w:rPr>
                <w:noProof/>
                <w:webHidden/>
              </w:rPr>
              <w:tab/>
            </w:r>
            <w:r w:rsidRPr="00605CA8">
              <w:rPr>
                <w:noProof/>
                <w:webHidden/>
              </w:rPr>
              <w:fldChar w:fldCharType="begin"/>
            </w:r>
            <w:r w:rsidRPr="00605CA8">
              <w:rPr>
                <w:noProof/>
                <w:webHidden/>
              </w:rPr>
              <w:instrText xml:space="preserve"> PAGEREF _Toc232155461 \h </w:instrText>
            </w:r>
            <w:r w:rsidRPr="00605CA8">
              <w:rPr>
                <w:noProof/>
                <w:webHidden/>
              </w:rPr>
            </w:r>
            <w:r w:rsidRPr="00605CA8">
              <w:rPr>
                <w:noProof/>
                <w:webHidden/>
              </w:rPr>
              <w:fldChar w:fldCharType="separate"/>
            </w:r>
            <w:r w:rsidRPr="00605CA8">
              <w:rPr>
                <w:noProof/>
                <w:webHidden/>
              </w:rPr>
              <w:t>10</w:t>
            </w:r>
            <w:r w:rsidRPr="00605CA8">
              <w:rPr>
                <w:noProof/>
                <w:webHidden/>
              </w:rPr>
              <w:fldChar w:fldCharType="end"/>
            </w:r>
          </w:hyperlink>
        </w:p>
        <w:p w14:paraId="7AE8AB9D" w14:textId="4E1153E3" w:rsidR="00605CA8" w:rsidRPr="00605CA8" w:rsidRDefault="00605CA8">
          <w:pPr>
            <w:pStyle w:val="TM3"/>
            <w:tabs>
              <w:tab w:val="right" w:leader="dot" w:pos="9062"/>
            </w:tabs>
            <w:rPr>
              <w:rFonts w:eastAsiaTheme="minorEastAsia"/>
              <w:noProof/>
              <w:lang w:val="de-DE" w:eastAsia="zh-CN"/>
            </w:rPr>
          </w:pPr>
          <w:hyperlink w:anchor="_Toc232155462" w:history="1">
            <w:r w:rsidRPr="00605CA8">
              <w:rPr>
                <w:rStyle w:val="Lienhypertexte"/>
                <w:rFonts w:ascii="Times New Roman" w:hAnsi="Times New Roman" w:cs="Times New Roman"/>
                <w:noProof/>
              </w:rPr>
              <w:t>8.2 Offre Financière</w:t>
            </w:r>
            <w:r w:rsidRPr="00605CA8">
              <w:rPr>
                <w:noProof/>
                <w:webHidden/>
              </w:rPr>
              <w:tab/>
            </w:r>
            <w:r w:rsidRPr="00605CA8">
              <w:rPr>
                <w:noProof/>
                <w:webHidden/>
              </w:rPr>
              <w:fldChar w:fldCharType="begin"/>
            </w:r>
            <w:r w:rsidRPr="00605CA8">
              <w:rPr>
                <w:noProof/>
                <w:webHidden/>
              </w:rPr>
              <w:instrText xml:space="preserve"> PAGEREF _Toc232155462 \h </w:instrText>
            </w:r>
            <w:r w:rsidRPr="00605CA8">
              <w:rPr>
                <w:noProof/>
                <w:webHidden/>
              </w:rPr>
            </w:r>
            <w:r w:rsidRPr="00605CA8">
              <w:rPr>
                <w:noProof/>
                <w:webHidden/>
              </w:rPr>
              <w:fldChar w:fldCharType="separate"/>
            </w:r>
            <w:r w:rsidRPr="00605CA8">
              <w:rPr>
                <w:noProof/>
                <w:webHidden/>
              </w:rPr>
              <w:t>10</w:t>
            </w:r>
            <w:r w:rsidRPr="00605CA8">
              <w:rPr>
                <w:noProof/>
                <w:webHidden/>
              </w:rPr>
              <w:fldChar w:fldCharType="end"/>
            </w:r>
          </w:hyperlink>
        </w:p>
        <w:p w14:paraId="4B0C941B" w14:textId="73E00866" w:rsidR="00605CA8" w:rsidRPr="00605CA8" w:rsidRDefault="00605CA8">
          <w:pPr>
            <w:pStyle w:val="TM3"/>
            <w:tabs>
              <w:tab w:val="right" w:leader="dot" w:pos="9062"/>
            </w:tabs>
            <w:rPr>
              <w:rFonts w:eastAsiaTheme="minorEastAsia"/>
              <w:noProof/>
              <w:lang w:val="de-DE" w:eastAsia="zh-CN"/>
            </w:rPr>
          </w:pPr>
          <w:hyperlink w:anchor="_Toc232155463" w:history="1">
            <w:r w:rsidRPr="00605CA8">
              <w:rPr>
                <w:rStyle w:val="Lienhypertexte"/>
                <w:rFonts w:ascii="Times New Roman" w:hAnsi="Times New Roman" w:cs="Times New Roman"/>
                <w:noProof/>
              </w:rPr>
              <w:t>Article 9 : Contenu de la soumission</w:t>
            </w:r>
            <w:r w:rsidRPr="00605CA8">
              <w:rPr>
                <w:noProof/>
                <w:webHidden/>
              </w:rPr>
              <w:tab/>
            </w:r>
            <w:r w:rsidRPr="00605CA8">
              <w:rPr>
                <w:noProof/>
                <w:webHidden/>
              </w:rPr>
              <w:fldChar w:fldCharType="begin"/>
            </w:r>
            <w:r w:rsidRPr="00605CA8">
              <w:rPr>
                <w:noProof/>
                <w:webHidden/>
              </w:rPr>
              <w:instrText xml:space="preserve"> PAGEREF _Toc232155463 \h </w:instrText>
            </w:r>
            <w:r w:rsidRPr="00605CA8">
              <w:rPr>
                <w:noProof/>
                <w:webHidden/>
              </w:rPr>
            </w:r>
            <w:r w:rsidRPr="00605CA8">
              <w:rPr>
                <w:noProof/>
                <w:webHidden/>
              </w:rPr>
              <w:fldChar w:fldCharType="separate"/>
            </w:r>
            <w:r w:rsidRPr="00605CA8">
              <w:rPr>
                <w:noProof/>
                <w:webHidden/>
              </w:rPr>
              <w:t>11</w:t>
            </w:r>
            <w:r w:rsidRPr="00605CA8">
              <w:rPr>
                <w:noProof/>
                <w:webHidden/>
              </w:rPr>
              <w:fldChar w:fldCharType="end"/>
            </w:r>
          </w:hyperlink>
        </w:p>
        <w:p w14:paraId="3C9AA334" w14:textId="0109F6D4" w:rsidR="00605CA8" w:rsidRPr="00605CA8" w:rsidRDefault="00605CA8">
          <w:pPr>
            <w:pStyle w:val="TM3"/>
            <w:tabs>
              <w:tab w:val="right" w:leader="dot" w:pos="9062"/>
            </w:tabs>
            <w:rPr>
              <w:rFonts w:eastAsiaTheme="minorEastAsia"/>
              <w:noProof/>
              <w:lang w:val="de-DE" w:eastAsia="zh-CN"/>
            </w:rPr>
          </w:pPr>
          <w:hyperlink w:anchor="_Toc232155464" w:history="1">
            <w:r w:rsidRPr="00605CA8">
              <w:rPr>
                <w:rStyle w:val="Lienhypertexte"/>
                <w:rFonts w:ascii="Times New Roman" w:hAnsi="Times New Roman" w:cs="Times New Roman"/>
                <w:noProof/>
              </w:rPr>
              <w:t>Article10 : Langue du marché</w:t>
            </w:r>
            <w:r w:rsidRPr="00605CA8">
              <w:rPr>
                <w:noProof/>
                <w:webHidden/>
              </w:rPr>
              <w:tab/>
            </w:r>
            <w:r w:rsidRPr="00605CA8">
              <w:rPr>
                <w:noProof/>
                <w:webHidden/>
              </w:rPr>
              <w:fldChar w:fldCharType="begin"/>
            </w:r>
            <w:r w:rsidRPr="00605CA8">
              <w:rPr>
                <w:noProof/>
                <w:webHidden/>
              </w:rPr>
              <w:instrText xml:space="preserve"> PAGEREF _Toc232155464 \h </w:instrText>
            </w:r>
            <w:r w:rsidRPr="00605CA8">
              <w:rPr>
                <w:noProof/>
                <w:webHidden/>
              </w:rPr>
            </w:r>
            <w:r w:rsidRPr="00605CA8">
              <w:rPr>
                <w:noProof/>
                <w:webHidden/>
              </w:rPr>
              <w:fldChar w:fldCharType="separate"/>
            </w:r>
            <w:r w:rsidRPr="00605CA8">
              <w:rPr>
                <w:noProof/>
                <w:webHidden/>
              </w:rPr>
              <w:t>11</w:t>
            </w:r>
            <w:r w:rsidRPr="00605CA8">
              <w:rPr>
                <w:noProof/>
                <w:webHidden/>
              </w:rPr>
              <w:fldChar w:fldCharType="end"/>
            </w:r>
          </w:hyperlink>
        </w:p>
        <w:p w14:paraId="1373E21A" w14:textId="4B30DE4E" w:rsidR="00605CA8" w:rsidRPr="00605CA8" w:rsidRDefault="00605CA8">
          <w:pPr>
            <w:pStyle w:val="TM3"/>
            <w:tabs>
              <w:tab w:val="right" w:leader="dot" w:pos="9062"/>
            </w:tabs>
            <w:rPr>
              <w:rFonts w:eastAsiaTheme="minorEastAsia"/>
              <w:noProof/>
              <w:lang w:val="de-DE" w:eastAsia="zh-CN"/>
            </w:rPr>
          </w:pPr>
          <w:hyperlink w:anchor="_Toc232155465" w:history="1">
            <w:r w:rsidRPr="00605CA8">
              <w:rPr>
                <w:rStyle w:val="Lienhypertexte"/>
                <w:rFonts w:ascii="Times New Roman" w:hAnsi="Times New Roman" w:cs="Times New Roman"/>
                <w:noProof/>
              </w:rPr>
              <w:t>Article 11 : Type de marché</w:t>
            </w:r>
            <w:r w:rsidRPr="00605CA8">
              <w:rPr>
                <w:noProof/>
                <w:webHidden/>
              </w:rPr>
              <w:tab/>
            </w:r>
            <w:r w:rsidRPr="00605CA8">
              <w:rPr>
                <w:noProof/>
                <w:webHidden/>
              </w:rPr>
              <w:fldChar w:fldCharType="begin"/>
            </w:r>
            <w:r w:rsidRPr="00605CA8">
              <w:rPr>
                <w:noProof/>
                <w:webHidden/>
              </w:rPr>
              <w:instrText xml:space="preserve"> PAGEREF _Toc232155465 \h </w:instrText>
            </w:r>
            <w:r w:rsidRPr="00605CA8">
              <w:rPr>
                <w:noProof/>
                <w:webHidden/>
              </w:rPr>
            </w:r>
            <w:r w:rsidRPr="00605CA8">
              <w:rPr>
                <w:noProof/>
                <w:webHidden/>
              </w:rPr>
              <w:fldChar w:fldCharType="separate"/>
            </w:r>
            <w:r w:rsidRPr="00605CA8">
              <w:rPr>
                <w:noProof/>
                <w:webHidden/>
              </w:rPr>
              <w:t>11</w:t>
            </w:r>
            <w:r w:rsidRPr="00605CA8">
              <w:rPr>
                <w:noProof/>
                <w:webHidden/>
              </w:rPr>
              <w:fldChar w:fldCharType="end"/>
            </w:r>
          </w:hyperlink>
        </w:p>
        <w:p w14:paraId="5FB5BB9C" w14:textId="58FCE627" w:rsidR="00605CA8" w:rsidRPr="00605CA8" w:rsidRDefault="00605CA8">
          <w:pPr>
            <w:pStyle w:val="TM3"/>
            <w:tabs>
              <w:tab w:val="right" w:leader="dot" w:pos="9062"/>
            </w:tabs>
            <w:rPr>
              <w:rFonts w:eastAsiaTheme="minorEastAsia"/>
              <w:noProof/>
              <w:lang w:val="de-DE" w:eastAsia="zh-CN"/>
            </w:rPr>
          </w:pPr>
          <w:hyperlink w:anchor="_Toc232155466" w:history="1">
            <w:r w:rsidRPr="00605CA8">
              <w:rPr>
                <w:rStyle w:val="Lienhypertexte"/>
                <w:rFonts w:ascii="Times New Roman" w:hAnsi="Times New Roman" w:cs="Times New Roman"/>
                <w:noProof/>
              </w:rPr>
              <w:t>Article 12 : Régime fiscal et douanier</w:t>
            </w:r>
            <w:r w:rsidRPr="00605CA8">
              <w:rPr>
                <w:noProof/>
                <w:webHidden/>
              </w:rPr>
              <w:tab/>
            </w:r>
            <w:r w:rsidRPr="00605CA8">
              <w:rPr>
                <w:noProof/>
                <w:webHidden/>
              </w:rPr>
              <w:fldChar w:fldCharType="begin"/>
            </w:r>
            <w:r w:rsidRPr="00605CA8">
              <w:rPr>
                <w:noProof/>
                <w:webHidden/>
              </w:rPr>
              <w:instrText xml:space="preserve"> PAGEREF _Toc232155466 \h </w:instrText>
            </w:r>
            <w:r w:rsidRPr="00605CA8">
              <w:rPr>
                <w:noProof/>
                <w:webHidden/>
              </w:rPr>
            </w:r>
            <w:r w:rsidRPr="00605CA8">
              <w:rPr>
                <w:noProof/>
                <w:webHidden/>
              </w:rPr>
              <w:fldChar w:fldCharType="separate"/>
            </w:r>
            <w:r w:rsidRPr="00605CA8">
              <w:rPr>
                <w:noProof/>
                <w:webHidden/>
              </w:rPr>
              <w:t>11</w:t>
            </w:r>
            <w:r w:rsidRPr="00605CA8">
              <w:rPr>
                <w:noProof/>
                <w:webHidden/>
              </w:rPr>
              <w:fldChar w:fldCharType="end"/>
            </w:r>
          </w:hyperlink>
        </w:p>
        <w:p w14:paraId="59EB4A67" w14:textId="6887FD08" w:rsidR="00605CA8" w:rsidRPr="00605CA8" w:rsidRDefault="00605CA8">
          <w:pPr>
            <w:pStyle w:val="TM3"/>
            <w:tabs>
              <w:tab w:val="right" w:leader="dot" w:pos="9062"/>
            </w:tabs>
            <w:rPr>
              <w:rFonts w:eastAsiaTheme="minorEastAsia"/>
              <w:noProof/>
              <w:lang w:val="de-DE" w:eastAsia="zh-CN"/>
            </w:rPr>
          </w:pPr>
          <w:hyperlink w:anchor="_Toc232155467" w:history="1">
            <w:r w:rsidRPr="00605CA8">
              <w:rPr>
                <w:rStyle w:val="Lienhypertexte"/>
                <w:rFonts w:ascii="Times New Roman" w:hAnsi="Times New Roman" w:cs="Times New Roman"/>
                <w:noProof/>
              </w:rPr>
              <w:t>Article 13 : Délai de validité des offres</w:t>
            </w:r>
            <w:r w:rsidRPr="00605CA8">
              <w:rPr>
                <w:noProof/>
                <w:webHidden/>
              </w:rPr>
              <w:tab/>
            </w:r>
            <w:r w:rsidRPr="00605CA8">
              <w:rPr>
                <w:noProof/>
                <w:webHidden/>
              </w:rPr>
              <w:fldChar w:fldCharType="begin"/>
            </w:r>
            <w:r w:rsidRPr="00605CA8">
              <w:rPr>
                <w:noProof/>
                <w:webHidden/>
              </w:rPr>
              <w:instrText xml:space="preserve"> PAGEREF _Toc232155467 \h </w:instrText>
            </w:r>
            <w:r w:rsidRPr="00605CA8">
              <w:rPr>
                <w:noProof/>
                <w:webHidden/>
              </w:rPr>
            </w:r>
            <w:r w:rsidRPr="00605CA8">
              <w:rPr>
                <w:noProof/>
                <w:webHidden/>
              </w:rPr>
              <w:fldChar w:fldCharType="separate"/>
            </w:r>
            <w:r w:rsidRPr="00605CA8">
              <w:rPr>
                <w:noProof/>
                <w:webHidden/>
              </w:rPr>
              <w:t>11</w:t>
            </w:r>
            <w:r w:rsidRPr="00605CA8">
              <w:rPr>
                <w:noProof/>
                <w:webHidden/>
              </w:rPr>
              <w:fldChar w:fldCharType="end"/>
            </w:r>
          </w:hyperlink>
        </w:p>
        <w:p w14:paraId="32923F7D" w14:textId="422CDFF4" w:rsidR="00605CA8" w:rsidRPr="00605CA8" w:rsidRDefault="00605CA8">
          <w:pPr>
            <w:pStyle w:val="TM3"/>
            <w:tabs>
              <w:tab w:val="right" w:leader="dot" w:pos="9062"/>
            </w:tabs>
            <w:rPr>
              <w:rFonts w:eastAsiaTheme="minorEastAsia"/>
              <w:noProof/>
              <w:lang w:val="de-DE" w:eastAsia="zh-CN"/>
            </w:rPr>
          </w:pPr>
          <w:hyperlink w:anchor="_Toc232155468" w:history="1">
            <w:r w:rsidRPr="00605CA8">
              <w:rPr>
                <w:rStyle w:val="Lienhypertexte"/>
                <w:rFonts w:ascii="Times New Roman" w:hAnsi="Times New Roman" w:cs="Times New Roman"/>
                <w:noProof/>
              </w:rPr>
              <w:t>Article 14 : Date et heure limite de dépôt des offres</w:t>
            </w:r>
            <w:r w:rsidRPr="00605CA8">
              <w:rPr>
                <w:noProof/>
                <w:webHidden/>
              </w:rPr>
              <w:tab/>
            </w:r>
            <w:r w:rsidRPr="00605CA8">
              <w:rPr>
                <w:noProof/>
                <w:webHidden/>
              </w:rPr>
              <w:fldChar w:fldCharType="begin"/>
            </w:r>
            <w:r w:rsidRPr="00605CA8">
              <w:rPr>
                <w:noProof/>
                <w:webHidden/>
              </w:rPr>
              <w:instrText xml:space="preserve"> PAGEREF _Toc232155468 \h </w:instrText>
            </w:r>
            <w:r w:rsidRPr="00605CA8">
              <w:rPr>
                <w:noProof/>
                <w:webHidden/>
              </w:rPr>
            </w:r>
            <w:r w:rsidRPr="00605CA8">
              <w:rPr>
                <w:noProof/>
                <w:webHidden/>
              </w:rPr>
              <w:fldChar w:fldCharType="separate"/>
            </w:r>
            <w:r w:rsidRPr="00605CA8">
              <w:rPr>
                <w:noProof/>
                <w:webHidden/>
              </w:rPr>
              <w:t>11</w:t>
            </w:r>
            <w:r w:rsidRPr="00605CA8">
              <w:rPr>
                <w:noProof/>
                <w:webHidden/>
              </w:rPr>
              <w:fldChar w:fldCharType="end"/>
            </w:r>
          </w:hyperlink>
        </w:p>
        <w:p w14:paraId="2F9A71BB" w14:textId="48621CB8" w:rsidR="00605CA8" w:rsidRPr="00605CA8" w:rsidRDefault="00605CA8">
          <w:pPr>
            <w:pStyle w:val="TM3"/>
            <w:tabs>
              <w:tab w:val="right" w:leader="dot" w:pos="9062"/>
            </w:tabs>
            <w:rPr>
              <w:rFonts w:eastAsiaTheme="minorEastAsia"/>
              <w:noProof/>
              <w:lang w:val="de-DE" w:eastAsia="zh-CN"/>
            </w:rPr>
          </w:pPr>
          <w:hyperlink w:anchor="_Toc232155469" w:history="1">
            <w:r w:rsidRPr="00605CA8">
              <w:rPr>
                <w:rStyle w:val="Lienhypertexte"/>
                <w:rFonts w:ascii="Times New Roman" w:hAnsi="Times New Roman" w:cs="Times New Roman"/>
                <w:noProof/>
              </w:rPr>
              <w:t>Article 16 : Modifications des documents du AOOF</w:t>
            </w:r>
            <w:r w:rsidRPr="00605CA8">
              <w:rPr>
                <w:noProof/>
                <w:webHidden/>
              </w:rPr>
              <w:tab/>
            </w:r>
            <w:r w:rsidRPr="00605CA8">
              <w:rPr>
                <w:noProof/>
                <w:webHidden/>
              </w:rPr>
              <w:fldChar w:fldCharType="begin"/>
            </w:r>
            <w:r w:rsidRPr="00605CA8">
              <w:rPr>
                <w:noProof/>
                <w:webHidden/>
              </w:rPr>
              <w:instrText xml:space="preserve"> PAGEREF _Toc232155469 \h </w:instrText>
            </w:r>
            <w:r w:rsidRPr="00605CA8">
              <w:rPr>
                <w:noProof/>
                <w:webHidden/>
              </w:rPr>
            </w:r>
            <w:r w:rsidRPr="00605CA8">
              <w:rPr>
                <w:noProof/>
                <w:webHidden/>
              </w:rPr>
              <w:fldChar w:fldCharType="separate"/>
            </w:r>
            <w:r w:rsidRPr="00605CA8">
              <w:rPr>
                <w:noProof/>
                <w:webHidden/>
              </w:rPr>
              <w:t>12</w:t>
            </w:r>
            <w:r w:rsidRPr="00605CA8">
              <w:rPr>
                <w:noProof/>
                <w:webHidden/>
              </w:rPr>
              <w:fldChar w:fldCharType="end"/>
            </w:r>
          </w:hyperlink>
        </w:p>
        <w:p w14:paraId="5309EC2C" w14:textId="1F5051BC" w:rsidR="00605CA8" w:rsidRPr="00605CA8" w:rsidRDefault="00605CA8">
          <w:pPr>
            <w:pStyle w:val="TM3"/>
            <w:tabs>
              <w:tab w:val="right" w:leader="dot" w:pos="9062"/>
            </w:tabs>
            <w:rPr>
              <w:rFonts w:eastAsiaTheme="minorEastAsia"/>
              <w:noProof/>
              <w:lang w:val="de-DE" w:eastAsia="zh-CN"/>
            </w:rPr>
          </w:pPr>
          <w:hyperlink w:anchor="_Toc232155470" w:history="1">
            <w:r w:rsidRPr="00605CA8">
              <w:rPr>
                <w:rStyle w:val="Lienhypertexte"/>
                <w:rFonts w:ascii="Times New Roman" w:hAnsi="Times New Roman" w:cs="Times New Roman"/>
                <w:noProof/>
              </w:rPr>
              <w:t>Article 17 : Modification et retrait des offres</w:t>
            </w:r>
            <w:r w:rsidRPr="00605CA8">
              <w:rPr>
                <w:noProof/>
                <w:webHidden/>
              </w:rPr>
              <w:tab/>
            </w:r>
            <w:r w:rsidRPr="00605CA8">
              <w:rPr>
                <w:noProof/>
                <w:webHidden/>
              </w:rPr>
              <w:fldChar w:fldCharType="begin"/>
            </w:r>
            <w:r w:rsidRPr="00605CA8">
              <w:rPr>
                <w:noProof/>
                <w:webHidden/>
              </w:rPr>
              <w:instrText xml:space="preserve"> PAGEREF _Toc232155470 \h </w:instrText>
            </w:r>
            <w:r w:rsidRPr="00605CA8">
              <w:rPr>
                <w:noProof/>
                <w:webHidden/>
              </w:rPr>
            </w:r>
            <w:r w:rsidRPr="00605CA8">
              <w:rPr>
                <w:noProof/>
                <w:webHidden/>
              </w:rPr>
              <w:fldChar w:fldCharType="separate"/>
            </w:r>
            <w:r w:rsidRPr="00605CA8">
              <w:rPr>
                <w:noProof/>
                <w:webHidden/>
              </w:rPr>
              <w:t>12</w:t>
            </w:r>
            <w:r w:rsidRPr="00605CA8">
              <w:rPr>
                <w:noProof/>
                <w:webHidden/>
              </w:rPr>
              <w:fldChar w:fldCharType="end"/>
            </w:r>
          </w:hyperlink>
        </w:p>
        <w:p w14:paraId="3EB63AA3" w14:textId="5B1C980C" w:rsidR="00605CA8" w:rsidRPr="00605CA8" w:rsidRDefault="00605CA8">
          <w:pPr>
            <w:pStyle w:val="TM3"/>
            <w:tabs>
              <w:tab w:val="right" w:leader="dot" w:pos="9062"/>
            </w:tabs>
            <w:rPr>
              <w:rFonts w:eastAsiaTheme="minorEastAsia"/>
              <w:noProof/>
              <w:lang w:val="de-DE" w:eastAsia="zh-CN"/>
            </w:rPr>
          </w:pPr>
          <w:hyperlink w:anchor="_Toc232155471" w:history="1">
            <w:r w:rsidRPr="00605CA8">
              <w:rPr>
                <w:rStyle w:val="Lienhypertexte"/>
                <w:rFonts w:ascii="Times New Roman" w:hAnsi="Times New Roman" w:cs="Times New Roman"/>
                <w:noProof/>
              </w:rPr>
              <w:t>Article 18 : Ouverture des plis</w:t>
            </w:r>
            <w:r w:rsidRPr="00605CA8">
              <w:rPr>
                <w:noProof/>
                <w:webHidden/>
              </w:rPr>
              <w:tab/>
            </w:r>
            <w:r w:rsidRPr="00605CA8">
              <w:rPr>
                <w:noProof/>
                <w:webHidden/>
              </w:rPr>
              <w:fldChar w:fldCharType="begin"/>
            </w:r>
            <w:r w:rsidRPr="00605CA8">
              <w:rPr>
                <w:noProof/>
                <w:webHidden/>
              </w:rPr>
              <w:instrText xml:space="preserve"> PAGEREF _Toc232155471 \h </w:instrText>
            </w:r>
            <w:r w:rsidRPr="00605CA8">
              <w:rPr>
                <w:noProof/>
                <w:webHidden/>
              </w:rPr>
            </w:r>
            <w:r w:rsidRPr="00605CA8">
              <w:rPr>
                <w:noProof/>
                <w:webHidden/>
              </w:rPr>
              <w:fldChar w:fldCharType="separate"/>
            </w:r>
            <w:r w:rsidRPr="00605CA8">
              <w:rPr>
                <w:noProof/>
                <w:webHidden/>
              </w:rPr>
              <w:t>12</w:t>
            </w:r>
            <w:r w:rsidRPr="00605CA8">
              <w:rPr>
                <w:noProof/>
                <w:webHidden/>
              </w:rPr>
              <w:fldChar w:fldCharType="end"/>
            </w:r>
          </w:hyperlink>
        </w:p>
        <w:p w14:paraId="6FF45335" w14:textId="2DBB2DE7" w:rsidR="00605CA8" w:rsidRPr="00605CA8" w:rsidRDefault="00605CA8">
          <w:pPr>
            <w:pStyle w:val="TM3"/>
            <w:tabs>
              <w:tab w:val="right" w:leader="dot" w:pos="9062"/>
            </w:tabs>
            <w:rPr>
              <w:rFonts w:eastAsiaTheme="minorEastAsia"/>
              <w:noProof/>
              <w:lang w:val="de-DE" w:eastAsia="zh-CN"/>
            </w:rPr>
          </w:pPr>
          <w:hyperlink w:anchor="_Toc232155472" w:history="1">
            <w:r w:rsidRPr="00605CA8">
              <w:rPr>
                <w:rStyle w:val="Lienhypertexte"/>
                <w:rFonts w:ascii="Times New Roman" w:hAnsi="Times New Roman" w:cs="Times New Roman"/>
                <w:noProof/>
              </w:rPr>
              <w:t>Article 19 : Caractère confidentiel de la procédure</w:t>
            </w:r>
            <w:r w:rsidRPr="00605CA8">
              <w:rPr>
                <w:noProof/>
                <w:webHidden/>
              </w:rPr>
              <w:tab/>
            </w:r>
            <w:r w:rsidRPr="00605CA8">
              <w:rPr>
                <w:noProof/>
                <w:webHidden/>
              </w:rPr>
              <w:fldChar w:fldCharType="begin"/>
            </w:r>
            <w:r w:rsidRPr="00605CA8">
              <w:rPr>
                <w:noProof/>
                <w:webHidden/>
              </w:rPr>
              <w:instrText xml:space="preserve"> PAGEREF _Toc232155472 \h </w:instrText>
            </w:r>
            <w:r w:rsidRPr="00605CA8">
              <w:rPr>
                <w:noProof/>
                <w:webHidden/>
              </w:rPr>
            </w:r>
            <w:r w:rsidRPr="00605CA8">
              <w:rPr>
                <w:noProof/>
                <w:webHidden/>
              </w:rPr>
              <w:fldChar w:fldCharType="separate"/>
            </w:r>
            <w:r w:rsidRPr="00605CA8">
              <w:rPr>
                <w:noProof/>
                <w:webHidden/>
              </w:rPr>
              <w:t>12</w:t>
            </w:r>
            <w:r w:rsidRPr="00605CA8">
              <w:rPr>
                <w:noProof/>
                <w:webHidden/>
              </w:rPr>
              <w:fldChar w:fldCharType="end"/>
            </w:r>
          </w:hyperlink>
        </w:p>
        <w:p w14:paraId="0B2909D9" w14:textId="2F8F9330" w:rsidR="00605CA8" w:rsidRPr="00605CA8" w:rsidRDefault="00605CA8">
          <w:pPr>
            <w:pStyle w:val="TM3"/>
            <w:tabs>
              <w:tab w:val="right" w:leader="dot" w:pos="9062"/>
            </w:tabs>
            <w:rPr>
              <w:rFonts w:eastAsiaTheme="minorEastAsia"/>
              <w:noProof/>
              <w:lang w:val="de-DE" w:eastAsia="zh-CN"/>
            </w:rPr>
          </w:pPr>
          <w:hyperlink w:anchor="_Toc232155473" w:history="1">
            <w:r w:rsidRPr="00605CA8">
              <w:rPr>
                <w:rStyle w:val="Lienhypertexte"/>
                <w:rFonts w:ascii="Times New Roman" w:hAnsi="Times New Roman" w:cs="Times New Roman"/>
                <w:noProof/>
              </w:rPr>
              <w:t>Article 20 : Eclaircissements apportés aux offres</w:t>
            </w:r>
            <w:r w:rsidRPr="00605CA8">
              <w:rPr>
                <w:noProof/>
                <w:webHidden/>
              </w:rPr>
              <w:tab/>
            </w:r>
            <w:r w:rsidRPr="00605CA8">
              <w:rPr>
                <w:noProof/>
                <w:webHidden/>
              </w:rPr>
              <w:fldChar w:fldCharType="begin"/>
            </w:r>
            <w:r w:rsidRPr="00605CA8">
              <w:rPr>
                <w:noProof/>
                <w:webHidden/>
              </w:rPr>
              <w:instrText xml:space="preserve"> PAGEREF _Toc232155473 \h </w:instrText>
            </w:r>
            <w:r w:rsidRPr="00605CA8">
              <w:rPr>
                <w:noProof/>
                <w:webHidden/>
              </w:rPr>
            </w:r>
            <w:r w:rsidRPr="00605CA8">
              <w:rPr>
                <w:noProof/>
                <w:webHidden/>
              </w:rPr>
              <w:fldChar w:fldCharType="separate"/>
            </w:r>
            <w:r w:rsidRPr="00605CA8">
              <w:rPr>
                <w:noProof/>
                <w:webHidden/>
              </w:rPr>
              <w:t>12</w:t>
            </w:r>
            <w:r w:rsidRPr="00605CA8">
              <w:rPr>
                <w:noProof/>
                <w:webHidden/>
              </w:rPr>
              <w:fldChar w:fldCharType="end"/>
            </w:r>
          </w:hyperlink>
        </w:p>
        <w:p w14:paraId="406B8B65" w14:textId="6DEFBA39" w:rsidR="00605CA8" w:rsidRPr="00605CA8" w:rsidRDefault="00605CA8">
          <w:pPr>
            <w:pStyle w:val="TM3"/>
            <w:tabs>
              <w:tab w:val="right" w:leader="dot" w:pos="9062"/>
            </w:tabs>
            <w:rPr>
              <w:rFonts w:eastAsiaTheme="minorEastAsia"/>
              <w:noProof/>
              <w:lang w:val="de-DE" w:eastAsia="zh-CN"/>
            </w:rPr>
          </w:pPr>
          <w:hyperlink w:anchor="_Toc232155474" w:history="1">
            <w:r w:rsidRPr="00605CA8">
              <w:rPr>
                <w:rStyle w:val="Lienhypertexte"/>
                <w:rFonts w:ascii="Times New Roman" w:hAnsi="Times New Roman" w:cs="Times New Roman"/>
                <w:noProof/>
              </w:rPr>
              <w:t>Article 21 : Evaluation des offres</w:t>
            </w:r>
            <w:r w:rsidRPr="00605CA8">
              <w:rPr>
                <w:noProof/>
                <w:webHidden/>
              </w:rPr>
              <w:tab/>
            </w:r>
            <w:r w:rsidRPr="00605CA8">
              <w:rPr>
                <w:noProof/>
                <w:webHidden/>
              </w:rPr>
              <w:fldChar w:fldCharType="begin"/>
            </w:r>
            <w:r w:rsidRPr="00605CA8">
              <w:rPr>
                <w:noProof/>
                <w:webHidden/>
              </w:rPr>
              <w:instrText xml:space="preserve"> PAGEREF _Toc232155474 \h </w:instrText>
            </w:r>
            <w:r w:rsidRPr="00605CA8">
              <w:rPr>
                <w:noProof/>
                <w:webHidden/>
              </w:rPr>
            </w:r>
            <w:r w:rsidRPr="00605CA8">
              <w:rPr>
                <w:noProof/>
                <w:webHidden/>
              </w:rPr>
              <w:fldChar w:fldCharType="separate"/>
            </w:r>
            <w:r w:rsidRPr="00605CA8">
              <w:rPr>
                <w:noProof/>
                <w:webHidden/>
              </w:rPr>
              <w:t>12</w:t>
            </w:r>
            <w:r w:rsidRPr="00605CA8">
              <w:rPr>
                <w:noProof/>
                <w:webHidden/>
              </w:rPr>
              <w:fldChar w:fldCharType="end"/>
            </w:r>
          </w:hyperlink>
        </w:p>
        <w:p w14:paraId="78CF790E" w14:textId="384D7564" w:rsidR="00605CA8" w:rsidRPr="00605CA8" w:rsidRDefault="00605CA8">
          <w:pPr>
            <w:pStyle w:val="TM3"/>
            <w:tabs>
              <w:tab w:val="right" w:leader="dot" w:pos="9062"/>
            </w:tabs>
            <w:rPr>
              <w:rFonts w:eastAsiaTheme="minorEastAsia"/>
              <w:noProof/>
              <w:lang w:val="de-DE" w:eastAsia="zh-CN"/>
            </w:rPr>
          </w:pPr>
          <w:hyperlink w:anchor="_Toc232155475" w:history="1">
            <w:r w:rsidRPr="00605CA8">
              <w:rPr>
                <w:rStyle w:val="Lienhypertexte"/>
                <w:rFonts w:ascii="Times New Roman" w:hAnsi="Times New Roman" w:cs="Times New Roman"/>
                <w:i/>
                <w:iCs/>
                <w:noProof/>
              </w:rPr>
              <w:t>a) Examen de la recevabilité et de la conformité des offres</w:t>
            </w:r>
            <w:r w:rsidRPr="00605CA8">
              <w:rPr>
                <w:noProof/>
                <w:webHidden/>
              </w:rPr>
              <w:tab/>
            </w:r>
            <w:r w:rsidRPr="00605CA8">
              <w:rPr>
                <w:noProof/>
                <w:webHidden/>
              </w:rPr>
              <w:fldChar w:fldCharType="begin"/>
            </w:r>
            <w:r w:rsidRPr="00605CA8">
              <w:rPr>
                <w:noProof/>
                <w:webHidden/>
              </w:rPr>
              <w:instrText xml:space="preserve"> PAGEREF _Toc232155475 \h </w:instrText>
            </w:r>
            <w:r w:rsidRPr="00605CA8">
              <w:rPr>
                <w:noProof/>
                <w:webHidden/>
              </w:rPr>
            </w:r>
            <w:r w:rsidRPr="00605CA8">
              <w:rPr>
                <w:noProof/>
                <w:webHidden/>
              </w:rPr>
              <w:fldChar w:fldCharType="separate"/>
            </w:r>
            <w:r w:rsidRPr="00605CA8">
              <w:rPr>
                <w:noProof/>
                <w:webHidden/>
              </w:rPr>
              <w:t>12</w:t>
            </w:r>
            <w:r w:rsidRPr="00605CA8">
              <w:rPr>
                <w:noProof/>
                <w:webHidden/>
              </w:rPr>
              <w:fldChar w:fldCharType="end"/>
            </w:r>
          </w:hyperlink>
        </w:p>
        <w:p w14:paraId="4A640658" w14:textId="43A1CFC1" w:rsidR="00605CA8" w:rsidRPr="00605CA8" w:rsidRDefault="00605CA8">
          <w:pPr>
            <w:pStyle w:val="TM3"/>
            <w:tabs>
              <w:tab w:val="right" w:leader="dot" w:pos="9062"/>
            </w:tabs>
            <w:rPr>
              <w:rFonts w:eastAsiaTheme="minorEastAsia"/>
              <w:noProof/>
              <w:lang w:val="de-DE" w:eastAsia="zh-CN"/>
            </w:rPr>
          </w:pPr>
          <w:hyperlink w:anchor="_Toc232155476" w:history="1">
            <w:r w:rsidRPr="00605CA8">
              <w:rPr>
                <w:rStyle w:val="Lienhypertexte"/>
                <w:rFonts w:ascii="Times New Roman" w:hAnsi="Times New Roman" w:cs="Times New Roman"/>
                <w:i/>
                <w:iCs/>
                <w:noProof/>
              </w:rPr>
              <w:t>b) Evaluation des offres</w:t>
            </w:r>
            <w:r w:rsidRPr="00605CA8">
              <w:rPr>
                <w:noProof/>
                <w:webHidden/>
              </w:rPr>
              <w:tab/>
            </w:r>
            <w:r w:rsidRPr="00605CA8">
              <w:rPr>
                <w:noProof/>
                <w:webHidden/>
              </w:rPr>
              <w:fldChar w:fldCharType="begin"/>
            </w:r>
            <w:r w:rsidRPr="00605CA8">
              <w:rPr>
                <w:noProof/>
                <w:webHidden/>
              </w:rPr>
              <w:instrText xml:space="preserve"> PAGEREF _Toc232155476 \h </w:instrText>
            </w:r>
            <w:r w:rsidRPr="00605CA8">
              <w:rPr>
                <w:noProof/>
                <w:webHidden/>
              </w:rPr>
            </w:r>
            <w:r w:rsidRPr="00605CA8">
              <w:rPr>
                <w:noProof/>
                <w:webHidden/>
              </w:rPr>
              <w:fldChar w:fldCharType="separate"/>
            </w:r>
            <w:r w:rsidRPr="00605CA8">
              <w:rPr>
                <w:noProof/>
                <w:webHidden/>
              </w:rPr>
              <w:t>13</w:t>
            </w:r>
            <w:r w:rsidRPr="00605CA8">
              <w:rPr>
                <w:noProof/>
                <w:webHidden/>
              </w:rPr>
              <w:fldChar w:fldCharType="end"/>
            </w:r>
          </w:hyperlink>
        </w:p>
        <w:p w14:paraId="7A544C56" w14:textId="2A8C3C11" w:rsidR="00605CA8" w:rsidRPr="00605CA8" w:rsidRDefault="00605CA8">
          <w:pPr>
            <w:pStyle w:val="TM2"/>
            <w:tabs>
              <w:tab w:val="right" w:leader="dot" w:pos="9062"/>
            </w:tabs>
            <w:rPr>
              <w:rFonts w:eastAsiaTheme="minorEastAsia"/>
              <w:noProof/>
              <w:lang w:val="de-DE" w:eastAsia="zh-CN"/>
            </w:rPr>
          </w:pPr>
          <w:hyperlink w:anchor="_Toc232155477" w:history="1">
            <w:r w:rsidRPr="00605CA8">
              <w:rPr>
                <w:rStyle w:val="Lienhypertexte"/>
                <w:rFonts w:ascii="Times New Roman" w:hAnsi="Times New Roman" w:cs="Times New Roman"/>
                <w:noProof/>
                <w:lang w:val="de-DE"/>
              </w:rPr>
              <w:t>Evaluation Technique</w:t>
            </w:r>
            <w:r w:rsidRPr="00605CA8">
              <w:rPr>
                <w:noProof/>
                <w:webHidden/>
              </w:rPr>
              <w:tab/>
            </w:r>
            <w:r w:rsidRPr="00605CA8">
              <w:rPr>
                <w:noProof/>
                <w:webHidden/>
              </w:rPr>
              <w:fldChar w:fldCharType="begin"/>
            </w:r>
            <w:r w:rsidRPr="00605CA8">
              <w:rPr>
                <w:noProof/>
                <w:webHidden/>
              </w:rPr>
              <w:instrText xml:space="preserve"> PAGEREF _Toc232155477 \h </w:instrText>
            </w:r>
            <w:r w:rsidRPr="00605CA8">
              <w:rPr>
                <w:noProof/>
                <w:webHidden/>
              </w:rPr>
            </w:r>
            <w:r w:rsidRPr="00605CA8">
              <w:rPr>
                <w:noProof/>
                <w:webHidden/>
              </w:rPr>
              <w:fldChar w:fldCharType="separate"/>
            </w:r>
            <w:r w:rsidRPr="00605CA8">
              <w:rPr>
                <w:noProof/>
                <w:webHidden/>
              </w:rPr>
              <w:t>13</w:t>
            </w:r>
            <w:r w:rsidRPr="00605CA8">
              <w:rPr>
                <w:noProof/>
                <w:webHidden/>
              </w:rPr>
              <w:fldChar w:fldCharType="end"/>
            </w:r>
          </w:hyperlink>
        </w:p>
        <w:p w14:paraId="0F016E70" w14:textId="6D55F371" w:rsidR="00605CA8" w:rsidRPr="00605CA8" w:rsidRDefault="00605CA8">
          <w:pPr>
            <w:pStyle w:val="TM3"/>
            <w:tabs>
              <w:tab w:val="right" w:leader="dot" w:pos="9062"/>
            </w:tabs>
            <w:rPr>
              <w:rFonts w:eastAsiaTheme="minorEastAsia"/>
              <w:noProof/>
              <w:lang w:val="de-DE" w:eastAsia="zh-CN"/>
            </w:rPr>
          </w:pPr>
          <w:hyperlink w:anchor="_Toc232155478" w:history="1">
            <w:r w:rsidRPr="00605CA8">
              <w:rPr>
                <w:rStyle w:val="Lienhypertexte"/>
                <w:rFonts w:ascii="Times New Roman" w:hAnsi="Times New Roman" w:cs="Times New Roman"/>
                <w:noProof/>
              </w:rPr>
              <w:t>Qualification et expérience du personnel affecté aux principaux postes d'exécution des travaux pour chaque lot.</w:t>
            </w:r>
            <w:r w:rsidRPr="00605CA8">
              <w:rPr>
                <w:noProof/>
                <w:webHidden/>
              </w:rPr>
              <w:tab/>
            </w:r>
            <w:r w:rsidRPr="00605CA8">
              <w:rPr>
                <w:noProof/>
                <w:webHidden/>
              </w:rPr>
              <w:fldChar w:fldCharType="begin"/>
            </w:r>
            <w:r w:rsidRPr="00605CA8">
              <w:rPr>
                <w:noProof/>
                <w:webHidden/>
              </w:rPr>
              <w:instrText xml:space="preserve"> PAGEREF _Toc232155478 \h </w:instrText>
            </w:r>
            <w:r w:rsidRPr="00605CA8">
              <w:rPr>
                <w:noProof/>
                <w:webHidden/>
              </w:rPr>
            </w:r>
            <w:r w:rsidRPr="00605CA8">
              <w:rPr>
                <w:noProof/>
                <w:webHidden/>
              </w:rPr>
              <w:fldChar w:fldCharType="separate"/>
            </w:r>
            <w:r w:rsidRPr="00605CA8">
              <w:rPr>
                <w:noProof/>
                <w:webHidden/>
              </w:rPr>
              <w:t>14</w:t>
            </w:r>
            <w:r w:rsidRPr="00605CA8">
              <w:rPr>
                <w:noProof/>
                <w:webHidden/>
              </w:rPr>
              <w:fldChar w:fldCharType="end"/>
            </w:r>
          </w:hyperlink>
        </w:p>
        <w:p w14:paraId="44F68771" w14:textId="7DFA6876" w:rsidR="00605CA8" w:rsidRPr="00605CA8" w:rsidRDefault="00605CA8">
          <w:pPr>
            <w:pStyle w:val="TM3"/>
            <w:tabs>
              <w:tab w:val="right" w:leader="dot" w:pos="9062"/>
            </w:tabs>
            <w:rPr>
              <w:rFonts w:eastAsiaTheme="minorEastAsia"/>
              <w:noProof/>
              <w:lang w:val="de-DE" w:eastAsia="zh-CN"/>
            </w:rPr>
          </w:pPr>
          <w:hyperlink w:anchor="_Toc232155479" w:history="1">
            <w:r w:rsidRPr="00605CA8">
              <w:rPr>
                <w:rStyle w:val="Lienhypertexte"/>
                <w:rFonts w:ascii="Times New Roman" w:hAnsi="Times New Roman" w:cs="Times New Roman"/>
                <w:noProof/>
              </w:rPr>
              <w:t>4. Moyens matériels proposés pour l'exécution des travaux pour chaque lot.</w:t>
            </w:r>
            <w:r w:rsidRPr="00605CA8">
              <w:rPr>
                <w:noProof/>
                <w:webHidden/>
              </w:rPr>
              <w:tab/>
            </w:r>
            <w:r w:rsidRPr="00605CA8">
              <w:rPr>
                <w:noProof/>
                <w:webHidden/>
              </w:rPr>
              <w:fldChar w:fldCharType="begin"/>
            </w:r>
            <w:r w:rsidRPr="00605CA8">
              <w:rPr>
                <w:noProof/>
                <w:webHidden/>
              </w:rPr>
              <w:instrText xml:space="preserve"> PAGEREF _Toc232155479 \h </w:instrText>
            </w:r>
            <w:r w:rsidRPr="00605CA8">
              <w:rPr>
                <w:noProof/>
                <w:webHidden/>
              </w:rPr>
            </w:r>
            <w:r w:rsidRPr="00605CA8">
              <w:rPr>
                <w:noProof/>
                <w:webHidden/>
              </w:rPr>
              <w:fldChar w:fldCharType="separate"/>
            </w:r>
            <w:r w:rsidRPr="00605CA8">
              <w:rPr>
                <w:noProof/>
                <w:webHidden/>
              </w:rPr>
              <w:t>14</w:t>
            </w:r>
            <w:r w:rsidRPr="00605CA8">
              <w:rPr>
                <w:noProof/>
                <w:webHidden/>
              </w:rPr>
              <w:fldChar w:fldCharType="end"/>
            </w:r>
          </w:hyperlink>
        </w:p>
        <w:p w14:paraId="40B6E234" w14:textId="62706C6C" w:rsidR="00605CA8" w:rsidRPr="00605CA8" w:rsidRDefault="00605CA8">
          <w:pPr>
            <w:pStyle w:val="TM3"/>
            <w:tabs>
              <w:tab w:val="right" w:leader="dot" w:pos="9062"/>
            </w:tabs>
            <w:rPr>
              <w:rFonts w:eastAsiaTheme="minorEastAsia"/>
              <w:noProof/>
              <w:lang w:val="de-DE" w:eastAsia="zh-CN"/>
            </w:rPr>
          </w:pPr>
          <w:hyperlink w:anchor="_Toc232155480" w:history="1">
            <w:r w:rsidRPr="00605CA8">
              <w:rPr>
                <w:rStyle w:val="Lienhypertexte"/>
                <w:rFonts w:ascii="Times New Roman" w:hAnsi="Times New Roman" w:cs="Times New Roman"/>
                <w:noProof/>
              </w:rPr>
              <w:t>5. Planning d'exécution des travaux</w:t>
            </w:r>
            <w:r w:rsidRPr="00605CA8">
              <w:rPr>
                <w:noProof/>
                <w:webHidden/>
              </w:rPr>
              <w:tab/>
            </w:r>
            <w:r w:rsidRPr="00605CA8">
              <w:rPr>
                <w:noProof/>
                <w:webHidden/>
              </w:rPr>
              <w:fldChar w:fldCharType="begin"/>
            </w:r>
            <w:r w:rsidRPr="00605CA8">
              <w:rPr>
                <w:noProof/>
                <w:webHidden/>
              </w:rPr>
              <w:instrText xml:space="preserve"> PAGEREF _Toc232155480 \h </w:instrText>
            </w:r>
            <w:r w:rsidRPr="00605CA8">
              <w:rPr>
                <w:noProof/>
                <w:webHidden/>
              </w:rPr>
            </w:r>
            <w:r w:rsidRPr="00605CA8">
              <w:rPr>
                <w:noProof/>
                <w:webHidden/>
              </w:rPr>
              <w:fldChar w:fldCharType="separate"/>
            </w:r>
            <w:r w:rsidRPr="00605CA8">
              <w:rPr>
                <w:noProof/>
                <w:webHidden/>
              </w:rPr>
              <w:t>15</w:t>
            </w:r>
            <w:r w:rsidRPr="00605CA8">
              <w:rPr>
                <w:noProof/>
                <w:webHidden/>
              </w:rPr>
              <w:fldChar w:fldCharType="end"/>
            </w:r>
          </w:hyperlink>
        </w:p>
        <w:p w14:paraId="4310AACD" w14:textId="231ACE41" w:rsidR="00605CA8" w:rsidRPr="00605CA8" w:rsidRDefault="00605CA8">
          <w:pPr>
            <w:pStyle w:val="TM3"/>
            <w:tabs>
              <w:tab w:val="right" w:leader="dot" w:pos="9062"/>
            </w:tabs>
            <w:rPr>
              <w:rFonts w:eastAsiaTheme="minorEastAsia"/>
              <w:noProof/>
              <w:lang w:val="de-DE" w:eastAsia="zh-CN"/>
            </w:rPr>
          </w:pPr>
          <w:hyperlink w:anchor="_Toc232155481" w:history="1">
            <w:r w:rsidRPr="00605CA8">
              <w:rPr>
                <w:rStyle w:val="Lienhypertexte"/>
                <w:rFonts w:ascii="Times New Roman" w:hAnsi="Times New Roman" w:cs="Times New Roman"/>
                <w:noProof/>
              </w:rPr>
              <w:t>Evaluation des offres financières</w:t>
            </w:r>
            <w:r w:rsidRPr="00605CA8">
              <w:rPr>
                <w:noProof/>
                <w:webHidden/>
              </w:rPr>
              <w:tab/>
            </w:r>
            <w:r w:rsidRPr="00605CA8">
              <w:rPr>
                <w:noProof/>
                <w:webHidden/>
              </w:rPr>
              <w:fldChar w:fldCharType="begin"/>
            </w:r>
            <w:r w:rsidRPr="00605CA8">
              <w:rPr>
                <w:noProof/>
                <w:webHidden/>
              </w:rPr>
              <w:instrText xml:space="preserve"> PAGEREF _Toc232155481 \h </w:instrText>
            </w:r>
            <w:r w:rsidRPr="00605CA8">
              <w:rPr>
                <w:noProof/>
                <w:webHidden/>
              </w:rPr>
            </w:r>
            <w:r w:rsidRPr="00605CA8">
              <w:rPr>
                <w:noProof/>
                <w:webHidden/>
              </w:rPr>
              <w:fldChar w:fldCharType="separate"/>
            </w:r>
            <w:r w:rsidRPr="00605CA8">
              <w:rPr>
                <w:noProof/>
                <w:webHidden/>
              </w:rPr>
              <w:t>15</w:t>
            </w:r>
            <w:r w:rsidRPr="00605CA8">
              <w:rPr>
                <w:noProof/>
                <w:webHidden/>
              </w:rPr>
              <w:fldChar w:fldCharType="end"/>
            </w:r>
          </w:hyperlink>
        </w:p>
        <w:p w14:paraId="71754001" w14:textId="586EB1DB" w:rsidR="00605CA8" w:rsidRPr="00605CA8" w:rsidRDefault="00605CA8">
          <w:pPr>
            <w:pStyle w:val="TM3"/>
            <w:tabs>
              <w:tab w:val="right" w:leader="dot" w:pos="9062"/>
            </w:tabs>
            <w:rPr>
              <w:rFonts w:eastAsiaTheme="minorEastAsia"/>
              <w:noProof/>
              <w:lang w:val="de-DE" w:eastAsia="zh-CN"/>
            </w:rPr>
          </w:pPr>
          <w:hyperlink w:anchor="_Toc232155482" w:history="1">
            <w:r w:rsidRPr="00605CA8">
              <w:rPr>
                <w:rStyle w:val="Lienhypertexte"/>
                <w:rFonts w:ascii="Times New Roman" w:hAnsi="Times New Roman" w:cs="Times New Roman"/>
                <w:noProof/>
              </w:rPr>
              <w:t>Article 23 : Attribution du marché</w:t>
            </w:r>
            <w:r w:rsidRPr="00605CA8">
              <w:rPr>
                <w:noProof/>
                <w:webHidden/>
              </w:rPr>
              <w:tab/>
            </w:r>
            <w:r w:rsidRPr="00605CA8">
              <w:rPr>
                <w:noProof/>
                <w:webHidden/>
              </w:rPr>
              <w:fldChar w:fldCharType="begin"/>
            </w:r>
            <w:r w:rsidRPr="00605CA8">
              <w:rPr>
                <w:noProof/>
                <w:webHidden/>
              </w:rPr>
              <w:instrText xml:space="preserve"> PAGEREF _Toc232155482 \h </w:instrText>
            </w:r>
            <w:r w:rsidRPr="00605CA8">
              <w:rPr>
                <w:noProof/>
                <w:webHidden/>
              </w:rPr>
            </w:r>
            <w:r w:rsidRPr="00605CA8">
              <w:rPr>
                <w:noProof/>
                <w:webHidden/>
              </w:rPr>
              <w:fldChar w:fldCharType="separate"/>
            </w:r>
            <w:r w:rsidRPr="00605CA8">
              <w:rPr>
                <w:noProof/>
                <w:webHidden/>
              </w:rPr>
              <w:t>16</w:t>
            </w:r>
            <w:r w:rsidRPr="00605CA8">
              <w:rPr>
                <w:noProof/>
                <w:webHidden/>
              </w:rPr>
              <w:fldChar w:fldCharType="end"/>
            </w:r>
          </w:hyperlink>
        </w:p>
        <w:p w14:paraId="3A2555C8" w14:textId="79B0C6F4" w:rsidR="00605CA8" w:rsidRPr="00605CA8" w:rsidRDefault="00605CA8">
          <w:pPr>
            <w:pStyle w:val="TM3"/>
            <w:tabs>
              <w:tab w:val="right" w:leader="dot" w:pos="9062"/>
            </w:tabs>
            <w:rPr>
              <w:rFonts w:eastAsiaTheme="minorEastAsia"/>
              <w:noProof/>
              <w:lang w:val="de-DE" w:eastAsia="zh-CN"/>
            </w:rPr>
          </w:pPr>
          <w:hyperlink w:anchor="_Toc232155483" w:history="1">
            <w:r w:rsidRPr="00605CA8">
              <w:rPr>
                <w:rStyle w:val="Lienhypertexte"/>
                <w:rFonts w:ascii="Times New Roman" w:hAnsi="Times New Roman" w:cs="Times New Roman"/>
                <w:noProof/>
              </w:rPr>
              <w:t>Article 24 : Annulation</w:t>
            </w:r>
            <w:r w:rsidRPr="00605CA8">
              <w:rPr>
                <w:noProof/>
                <w:webHidden/>
              </w:rPr>
              <w:tab/>
            </w:r>
            <w:r w:rsidRPr="00605CA8">
              <w:rPr>
                <w:noProof/>
                <w:webHidden/>
              </w:rPr>
              <w:fldChar w:fldCharType="begin"/>
            </w:r>
            <w:r w:rsidRPr="00605CA8">
              <w:rPr>
                <w:noProof/>
                <w:webHidden/>
              </w:rPr>
              <w:instrText xml:space="preserve"> PAGEREF _Toc232155483 \h </w:instrText>
            </w:r>
            <w:r w:rsidRPr="00605CA8">
              <w:rPr>
                <w:noProof/>
                <w:webHidden/>
              </w:rPr>
            </w:r>
            <w:r w:rsidRPr="00605CA8">
              <w:rPr>
                <w:noProof/>
                <w:webHidden/>
              </w:rPr>
              <w:fldChar w:fldCharType="separate"/>
            </w:r>
            <w:r w:rsidRPr="00605CA8">
              <w:rPr>
                <w:noProof/>
                <w:webHidden/>
              </w:rPr>
              <w:t>16</w:t>
            </w:r>
            <w:r w:rsidRPr="00605CA8">
              <w:rPr>
                <w:noProof/>
                <w:webHidden/>
              </w:rPr>
              <w:fldChar w:fldCharType="end"/>
            </w:r>
          </w:hyperlink>
        </w:p>
        <w:p w14:paraId="4558B764" w14:textId="20C1480C" w:rsidR="00605CA8" w:rsidRPr="00605CA8" w:rsidRDefault="00605CA8">
          <w:pPr>
            <w:pStyle w:val="TM3"/>
            <w:tabs>
              <w:tab w:val="right" w:leader="dot" w:pos="9062"/>
            </w:tabs>
            <w:rPr>
              <w:rFonts w:eastAsiaTheme="minorEastAsia"/>
              <w:noProof/>
              <w:lang w:val="de-DE" w:eastAsia="zh-CN"/>
            </w:rPr>
          </w:pPr>
          <w:hyperlink w:anchor="_Toc232155484" w:history="1">
            <w:r w:rsidRPr="00605CA8">
              <w:rPr>
                <w:rStyle w:val="Lienhypertexte"/>
                <w:rFonts w:ascii="Times New Roman" w:hAnsi="Times New Roman" w:cs="Times New Roman"/>
                <w:noProof/>
              </w:rPr>
              <w:t>Article 25 : Notification de l'attribution du Marché</w:t>
            </w:r>
            <w:r w:rsidRPr="00605CA8">
              <w:rPr>
                <w:noProof/>
                <w:webHidden/>
              </w:rPr>
              <w:tab/>
            </w:r>
            <w:r w:rsidRPr="00605CA8">
              <w:rPr>
                <w:noProof/>
                <w:webHidden/>
              </w:rPr>
              <w:fldChar w:fldCharType="begin"/>
            </w:r>
            <w:r w:rsidRPr="00605CA8">
              <w:rPr>
                <w:noProof/>
                <w:webHidden/>
              </w:rPr>
              <w:instrText xml:space="preserve"> PAGEREF _Toc232155484 \h </w:instrText>
            </w:r>
            <w:r w:rsidRPr="00605CA8">
              <w:rPr>
                <w:noProof/>
                <w:webHidden/>
              </w:rPr>
            </w:r>
            <w:r w:rsidRPr="00605CA8">
              <w:rPr>
                <w:noProof/>
                <w:webHidden/>
              </w:rPr>
              <w:fldChar w:fldCharType="separate"/>
            </w:r>
            <w:r w:rsidRPr="00605CA8">
              <w:rPr>
                <w:noProof/>
                <w:webHidden/>
              </w:rPr>
              <w:t>16</w:t>
            </w:r>
            <w:r w:rsidRPr="00605CA8">
              <w:rPr>
                <w:noProof/>
                <w:webHidden/>
              </w:rPr>
              <w:fldChar w:fldCharType="end"/>
            </w:r>
          </w:hyperlink>
        </w:p>
        <w:p w14:paraId="77805A15" w14:textId="39CF9BEC" w:rsidR="00605CA8" w:rsidRPr="00605CA8" w:rsidRDefault="00605CA8">
          <w:pPr>
            <w:pStyle w:val="TM3"/>
            <w:tabs>
              <w:tab w:val="right" w:leader="dot" w:pos="9062"/>
            </w:tabs>
            <w:rPr>
              <w:rFonts w:eastAsiaTheme="minorEastAsia"/>
              <w:noProof/>
              <w:lang w:val="de-DE" w:eastAsia="zh-CN"/>
            </w:rPr>
          </w:pPr>
          <w:hyperlink w:anchor="_Toc232155485" w:history="1">
            <w:r w:rsidRPr="00605CA8">
              <w:rPr>
                <w:rStyle w:val="Lienhypertexte"/>
                <w:rFonts w:ascii="Times New Roman" w:hAnsi="Times New Roman" w:cs="Times New Roman"/>
                <w:noProof/>
              </w:rPr>
              <w:t>Article 26 : Délais d'exécution des travaux</w:t>
            </w:r>
            <w:r w:rsidRPr="00605CA8">
              <w:rPr>
                <w:noProof/>
                <w:webHidden/>
              </w:rPr>
              <w:tab/>
            </w:r>
            <w:r w:rsidRPr="00605CA8">
              <w:rPr>
                <w:noProof/>
                <w:webHidden/>
              </w:rPr>
              <w:fldChar w:fldCharType="begin"/>
            </w:r>
            <w:r w:rsidRPr="00605CA8">
              <w:rPr>
                <w:noProof/>
                <w:webHidden/>
              </w:rPr>
              <w:instrText xml:space="preserve"> PAGEREF _Toc232155485 \h </w:instrText>
            </w:r>
            <w:r w:rsidRPr="00605CA8">
              <w:rPr>
                <w:noProof/>
                <w:webHidden/>
              </w:rPr>
            </w:r>
            <w:r w:rsidRPr="00605CA8">
              <w:rPr>
                <w:noProof/>
                <w:webHidden/>
              </w:rPr>
              <w:fldChar w:fldCharType="separate"/>
            </w:r>
            <w:r w:rsidRPr="00605CA8">
              <w:rPr>
                <w:noProof/>
                <w:webHidden/>
              </w:rPr>
              <w:t>16</w:t>
            </w:r>
            <w:r w:rsidRPr="00605CA8">
              <w:rPr>
                <w:noProof/>
                <w:webHidden/>
              </w:rPr>
              <w:fldChar w:fldCharType="end"/>
            </w:r>
          </w:hyperlink>
        </w:p>
        <w:p w14:paraId="120CC0E8" w14:textId="701B7FC6" w:rsidR="00605CA8" w:rsidRPr="00605CA8" w:rsidRDefault="00605CA8">
          <w:pPr>
            <w:pStyle w:val="TM3"/>
            <w:tabs>
              <w:tab w:val="right" w:leader="dot" w:pos="9062"/>
            </w:tabs>
            <w:rPr>
              <w:rFonts w:eastAsiaTheme="minorEastAsia"/>
              <w:noProof/>
              <w:lang w:val="de-DE" w:eastAsia="zh-CN"/>
            </w:rPr>
          </w:pPr>
          <w:hyperlink w:anchor="_Toc232155486" w:history="1">
            <w:r w:rsidRPr="00605CA8">
              <w:rPr>
                <w:rStyle w:val="Lienhypertexte"/>
                <w:rFonts w:ascii="Times New Roman" w:hAnsi="Times New Roman" w:cs="Times New Roman"/>
                <w:noProof/>
              </w:rPr>
              <w:t>Article 27 : Constitution du cautionnement définitif</w:t>
            </w:r>
            <w:r w:rsidRPr="00605CA8">
              <w:rPr>
                <w:noProof/>
                <w:webHidden/>
              </w:rPr>
              <w:tab/>
            </w:r>
            <w:r w:rsidRPr="00605CA8">
              <w:rPr>
                <w:noProof/>
                <w:webHidden/>
              </w:rPr>
              <w:fldChar w:fldCharType="begin"/>
            </w:r>
            <w:r w:rsidRPr="00605CA8">
              <w:rPr>
                <w:noProof/>
                <w:webHidden/>
              </w:rPr>
              <w:instrText xml:space="preserve"> PAGEREF _Toc232155486 \h </w:instrText>
            </w:r>
            <w:r w:rsidRPr="00605CA8">
              <w:rPr>
                <w:noProof/>
                <w:webHidden/>
              </w:rPr>
            </w:r>
            <w:r w:rsidRPr="00605CA8">
              <w:rPr>
                <w:noProof/>
                <w:webHidden/>
              </w:rPr>
              <w:fldChar w:fldCharType="separate"/>
            </w:r>
            <w:r w:rsidRPr="00605CA8">
              <w:rPr>
                <w:noProof/>
                <w:webHidden/>
              </w:rPr>
              <w:t>16</w:t>
            </w:r>
            <w:r w:rsidRPr="00605CA8">
              <w:rPr>
                <w:noProof/>
                <w:webHidden/>
              </w:rPr>
              <w:fldChar w:fldCharType="end"/>
            </w:r>
          </w:hyperlink>
        </w:p>
        <w:p w14:paraId="0E513FB4" w14:textId="5F9FBDB0" w:rsidR="00605CA8" w:rsidRPr="00605CA8" w:rsidRDefault="00605CA8">
          <w:pPr>
            <w:pStyle w:val="TM3"/>
            <w:tabs>
              <w:tab w:val="right" w:leader="dot" w:pos="9062"/>
            </w:tabs>
            <w:rPr>
              <w:rFonts w:eastAsiaTheme="minorEastAsia"/>
              <w:noProof/>
              <w:lang w:val="de-DE" w:eastAsia="zh-CN"/>
            </w:rPr>
          </w:pPr>
          <w:hyperlink w:anchor="_Toc232155487" w:history="1">
            <w:r w:rsidRPr="00605CA8">
              <w:rPr>
                <w:rStyle w:val="Lienhypertexte"/>
                <w:rFonts w:ascii="Times New Roman" w:hAnsi="Times New Roman" w:cs="Times New Roman"/>
                <w:noProof/>
              </w:rPr>
              <w:t>Article 28 : Paiements d'avance</w:t>
            </w:r>
            <w:r w:rsidRPr="00605CA8">
              <w:rPr>
                <w:noProof/>
                <w:webHidden/>
              </w:rPr>
              <w:tab/>
            </w:r>
            <w:r w:rsidRPr="00605CA8">
              <w:rPr>
                <w:noProof/>
                <w:webHidden/>
              </w:rPr>
              <w:fldChar w:fldCharType="begin"/>
            </w:r>
            <w:r w:rsidRPr="00605CA8">
              <w:rPr>
                <w:noProof/>
                <w:webHidden/>
              </w:rPr>
              <w:instrText xml:space="preserve"> PAGEREF _Toc232155487 \h </w:instrText>
            </w:r>
            <w:r w:rsidRPr="00605CA8">
              <w:rPr>
                <w:noProof/>
                <w:webHidden/>
              </w:rPr>
            </w:r>
            <w:r w:rsidRPr="00605CA8">
              <w:rPr>
                <w:noProof/>
                <w:webHidden/>
              </w:rPr>
              <w:fldChar w:fldCharType="separate"/>
            </w:r>
            <w:r w:rsidRPr="00605CA8">
              <w:rPr>
                <w:noProof/>
                <w:webHidden/>
              </w:rPr>
              <w:t>17</w:t>
            </w:r>
            <w:r w:rsidRPr="00605CA8">
              <w:rPr>
                <w:noProof/>
                <w:webHidden/>
              </w:rPr>
              <w:fldChar w:fldCharType="end"/>
            </w:r>
          </w:hyperlink>
        </w:p>
        <w:p w14:paraId="5E059170" w14:textId="52364E0F" w:rsidR="00605CA8" w:rsidRPr="00605CA8" w:rsidRDefault="00605CA8">
          <w:pPr>
            <w:pStyle w:val="TM3"/>
            <w:tabs>
              <w:tab w:val="right" w:leader="dot" w:pos="9062"/>
            </w:tabs>
            <w:rPr>
              <w:rFonts w:eastAsiaTheme="minorEastAsia"/>
              <w:noProof/>
              <w:lang w:val="de-DE" w:eastAsia="zh-CN"/>
            </w:rPr>
          </w:pPr>
          <w:hyperlink w:anchor="_Toc232155488" w:history="1">
            <w:r w:rsidRPr="00605CA8">
              <w:rPr>
                <w:rStyle w:val="Lienhypertexte"/>
                <w:rFonts w:ascii="Times New Roman" w:hAnsi="Times New Roman" w:cs="Times New Roman"/>
                <w:noProof/>
              </w:rPr>
              <w:t>Article 29 : Litige</w:t>
            </w:r>
            <w:r w:rsidRPr="00605CA8">
              <w:rPr>
                <w:noProof/>
                <w:webHidden/>
              </w:rPr>
              <w:tab/>
            </w:r>
            <w:r w:rsidRPr="00605CA8">
              <w:rPr>
                <w:noProof/>
                <w:webHidden/>
              </w:rPr>
              <w:fldChar w:fldCharType="begin"/>
            </w:r>
            <w:r w:rsidRPr="00605CA8">
              <w:rPr>
                <w:noProof/>
                <w:webHidden/>
              </w:rPr>
              <w:instrText xml:space="preserve"> PAGEREF _Toc232155488 \h </w:instrText>
            </w:r>
            <w:r w:rsidRPr="00605CA8">
              <w:rPr>
                <w:noProof/>
                <w:webHidden/>
              </w:rPr>
            </w:r>
            <w:r w:rsidRPr="00605CA8">
              <w:rPr>
                <w:noProof/>
                <w:webHidden/>
              </w:rPr>
              <w:fldChar w:fldCharType="separate"/>
            </w:r>
            <w:r w:rsidRPr="00605CA8">
              <w:rPr>
                <w:noProof/>
                <w:webHidden/>
              </w:rPr>
              <w:t>17</w:t>
            </w:r>
            <w:r w:rsidRPr="00605CA8">
              <w:rPr>
                <w:noProof/>
                <w:webHidden/>
              </w:rPr>
              <w:fldChar w:fldCharType="end"/>
            </w:r>
          </w:hyperlink>
        </w:p>
        <w:p w14:paraId="16A9669B" w14:textId="0238AA6E" w:rsidR="00605CA8" w:rsidRPr="00605CA8" w:rsidRDefault="00605CA8">
          <w:pPr>
            <w:pStyle w:val="TM3"/>
            <w:tabs>
              <w:tab w:val="right" w:leader="dot" w:pos="9062"/>
            </w:tabs>
            <w:rPr>
              <w:rFonts w:eastAsiaTheme="minorEastAsia"/>
              <w:noProof/>
              <w:lang w:val="de-DE" w:eastAsia="zh-CN"/>
            </w:rPr>
          </w:pPr>
          <w:hyperlink w:anchor="_Toc232155489" w:history="1">
            <w:r w:rsidRPr="00605CA8">
              <w:rPr>
                <w:rStyle w:val="Lienhypertexte"/>
                <w:rFonts w:ascii="Times New Roman" w:hAnsi="Times New Roman" w:cs="Times New Roman"/>
                <w:noProof/>
              </w:rPr>
              <w:t>ANNEXE I : FORMULAIRE A REMPLIR PAR LE SOUMISSIONNAIRE</w:t>
            </w:r>
            <w:r w:rsidRPr="00605CA8">
              <w:rPr>
                <w:noProof/>
                <w:webHidden/>
              </w:rPr>
              <w:tab/>
            </w:r>
            <w:r w:rsidRPr="00605CA8">
              <w:rPr>
                <w:noProof/>
                <w:webHidden/>
              </w:rPr>
              <w:fldChar w:fldCharType="begin"/>
            </w:r>
            <w:r w:rsidRPr="00605CA8">
              <w:rPr>
                <w:noProof/>
                <w:webHidden/>
              </w:rPr>
              <w:instrText xml:space="preserve"> PAGEREF _Toc232155489 \h </w:instrText>
            </w:r>
            <w:r w:rsidRPr="00605CA8">
              <w:rPr>
                <w:noProof/>
                <w:webHidden/>
              </w:rPr>
            </w:r>
            <w:r w:rsidRPr="00605CA8">
              <w:rPr>
                <w:noProof/>
                <w:webHidden/>
              </w:rPr>
              <w:fldChar w:fldCharType="separate"/>
            </w:r>
            <w:r w:rsidRPr="00605CA8">
              <w:rPr>
                <w:noProof/>
                <w:webHidden/>
              </w:rPr>
              <w:t>18</w:t>
            </w:r>
            <w:r w:rsidRPr="00605CA8">
              <w:rPr>
                <w:noProof/>
                <w:webHidden/>
              </w:rPr>
              <w:fldChar w:fldCharType="end"/>
            </w:r>
          </w:hyperlink>
        </w:p>
        <w:p w14:paraId="7BD217E1" w14:textId="35A830BB" w:rsidR="00605CA8" w:rsidRPr="00605CA8" w:rsidRDefault="00605CA8">
          <w:pPr>
            <w:pStyle w:val="TM3"/>
            <w:tabs>
              <w:tab w:val="right" w:leader="dot" w:pos="9062"/>
            </w:tabs>
            <w:rPr>
              <w:rFonts w:eastAsiaTheme="minorEastAsia"/>
              <w:noProof/>
              <w:lang w:val="de-DE" w:eastAsia="zh-CN"/>
            </w:rPr>
          </w:pPr>
          <w:hyperlink w:anchor="_Toc232155490" w:history="1">
            <w:r w:rsidRPr="00605CA8">
              <w:rPr>
                <w:rStyle w:val="Lienhypertexte"/>
                <w:rFonts w:ascii="Times New Roman" w:hAnsi="Times New Roman" w:cs="Times New Roman"/>
                <w:noProof/>
              </w:rPr>
              <w:t>FICHE A : REFERENCES TECHNIQUES DU SOUMISSIONNAIRE</w:t>
            </w:r>
            <w:r w:rsidRPr="00605CA8">
              <w:rPr>
                <w:noProof/>
                <w:webHidden/>
              </w:rPr>
              <w:tab/>
            </w:r>
            <w:r w:rsidRPr="00605CA8">
              <w:rPr>
                <w:noProof/>
                <w:webHidden/>
              </w:rPr>
              <w:fldChar w:fldCharType="begin"/>
            </w:r>
            <w:r w:rsidRPr="00605CA8">
              <w:rPr>
                <w:noProof/>
                <w:webHidden/>
              </w:rPr>
              <w:instrText xml:space="preserve"> PAGEREF _Toc232155490 \h </w:instrText>
            </w:r>
            <w:r w:rsidRPr="00605CA8">
              <w:rPr>
                <w:noProof/>
                <w:webHidden/>
              </w:rPr>
            </w:r>
            <w:r w:rsidRPr="00605CA8">
              <w:rPr>
                <w:noProof/>
                <w:webHidden/>
              </w:rPr>
              <w:fldChar w:fldCharType="separate"/>
            </w:r>
            <w:r w:rsidRPr="00605CA8">
              <w:rPr>
                <w:noProof/>
                <w:webHidden/>
              </w:rPr>
              <w:t>18</w:t>
            </w:r>
            <w:r w:rsidRPr="00605CA8">
              <w:rPr>
                <w:noProof/>
                <w:webHidden/>
              </w:rPr>
              <w:fldChar w:fldCharType="end"/>
            </w:r>
          </w:hyperlink>
        </w:p>
        <w:p w14:paraId="45EB0F32" w14:textId="2564BE92" w:rsidR="00605CA8" w:rsidRPr="00605CA8" w:rsidRDefault="00605CA8">
          <w:pPr>
            <w:pStyle w:val="TM3"/>
            <w:tabs>
              <w:tab w:val="right" w:leader="dot" w:pos="9062"/>
            </w:tabs>
            <w:rPr>
              <w:rFonts w:eastAsiaTheme="minorEastAsia"/>
              <w:noProof/>
              <w:lang w:val="de-DE" w:eastAsia="zh-CN"/>
            </w:rPr>
          </w:pPr>
          <w:hyperlink w:anchor="_Toc232155491" w:history="1">
            <w:r w:rsidRPr="00605CA8">
              <w:rPr>
                <w:rStyle w:val="Lienhypertexte"/>
                <w:rFonts w:ascii="Times New Roman" w:hAnsi="Times New Roman" w:cs="Times New Roman"/>
                <w:noProof/>
              </w:rPr>
              <w:t>FICHE B : PERSONNEL ET ORGANIGRAMME DU CHANTIER</w:t>
            </w:r>
            <w:r w:rsidRPr="00605CA8">
              <w:rPr>
                <w:noProof/>
                <w:webHidden/>
              </w:rPr>
              <w:tab/>
            </w:r>
            <w:r w:rsidRPr="00605CA8">
              <w:rPr>
                <w:noProof/>
                <w:webHidden/>
              </w:rPr>
              <w:fldChar w:fldCharType="begin"/>
            </w:r>
            <w:r w:rsidRPr="00605CA8">
              <w:rPr>
                <w:noProof/>
                <w:webHidden/>
              </w:rPr>
              <w:instrText xml:space="preserve"> PAGEREF _Toc232155491 \h </w:instrText>
            </w:r>
            <w:r w:rsidRPr="00605CA8">
              <w:rPr>
                <w:noProof/>
                <w:webHidden/>
              </w:rPr>
            </w:r>
            <w:r w:rsidRPr="00605CA8">
              <w:rPr>
                <w:noProof/>
                <w:webHidden/>
              </w:rPr>
              <w:fldChar w:fldCharType="separate"/>
            </w:r>
            <w:r w:rsidRPr="00605CA8">
              <w:rPr>
                <w:noProof/>
                <w:webHidden/>
              </w:rPr>
              <w:t>18</w:t>
            </w:r>
            <w:r w:rsidRPr="00605CA8">
              <w:rPr>
                <w:noProof/>
                <w:webHidden/>
              </w:rPr>
              <w:fldChar w:fldCharType="end"/>
            </w:r>
          </w:hyperlink>
        </w:p>
        <w:p w14:paraId="65B2BFC3" w14:textId="1A6BA492" w:rsidR="00605CA8" w:rsidRPr="00605CA8" w:rsidRDefault="00605CA8">
          <w:pPr>
            <w:pStyle w:val="TM3"/>
            <w:tabs>
              <w:tab w:val="right" w:leader="dot" w:pos="9062"/>
            </w:tabs>
            <w:rPr>
              <w:rFonts w:eastAsiaTheme="minorEastAsia"/>
              <w:noProof/>
              <w:lang w:val="de-DE" w:eastAsia="zh-CN"/>
            </w:rPr>
          </w:pPr>
          <w:hyperlink w:anchor="_Toc232155492" w:history="1">
            <w:r w:rsidRPr="00605CA8">
              <w:rPr>
                <w:rStyle w:val="Lienhypertexte"/>
                <w:rFonts w:ascii="Times New Roman" w:hAnsi="Times New Roman" w:cs="Times New Roman"/>
                <w:noProof/>
              </w:rPr>
              <w:t>Fiche B1 : Personnel technique permanent</w:t>
            </w:r>
            <w:r w:rsidRPr="00605CA8">
              <w:rPr>
                <w:noProof/>
                <w:webHidden/>
              </w:rPr>
              <w:tab/>
            </w:r>
            <w:r w:rsidRPr="00605CA8">
              <w:rPr>
                <w:noProof/>
                <w:webHidden/>
              </w:rPr>
              <w:fldChar w:fldCharType="begin"/>
            </w:r>
            <w:r w:rsidRPr="00605CA8">
              <w:rPr>
                <w:noProof/>
                <w:webHidden/>
              </w:rPr>
              <w:instrText xml:space="preserve"> PAGEREF _Toc232155492 \h </w:instrText>
            </w:r>
            <w:r w:rsidRPr="00605CA8">
              <w:rPr>
                <w:noProof/>
                <w:webHidden/>
              </w:rPr>
            </w:r>
            <w:r w:rsidRPr="00605CA8">
              <w:rPr>
                <w:noProof/>
                <w:webHidden/>
              </w:rPr>
              <w:fldChar w:fldCharType="separate"/>
            </w:r>
            <w:r w:rsidRPr="00605CA8">
              <w:rPr>
                <w:noProof/>
                <w:webHidden/>
              </w:rPr>
              <w:t>18</w:t>
            </w:r>
            <w:r w:rsidRPr="00605CA8">
              <w:rPr>
                <w:noProof/>
                <w:webHidden/>
              </w:rPr>
              <w:fldChar w:fldCharType="end"/>
            </w:r>
          </w:hyperlink>
        </w:p>
        <w:p w14:paraId="15738A70" w14:textId="2E64FD6A" w:rsidR="00605CA8" w:rsidRPr="00605CA8" w:rsidRDefault="00605CA8">
          <w:pPr>
            <w:pStyle w:val="TM3"/>
            <w:tabs>
              <w:tab w:val="right" w:leader="dot" w:pos="9062"/>
            </w:tabs>
            <w:rPr>
              <w:rFonts w:eastAsiaTheme="minorEastAsia"/>
              <w:noProof/>
              <w:lang w:val="de-DE" w:eastAsia="zh-CN"/>
            </w:rPr>
          </w:pPr>
          <w:hyperlink w:anchor="_Toc232155493" w:history="1">
            <w:r w:rsidRPr="00605CA8">
              <w:rPr>
                <w:rStyle w:val="Lienhypertexte"/>
                <w:rFonts w:ascii="Times New Roman" w:hAnsi="Times New Roman" w:cs="Times New Roman"/>
                <w:noProof/>
              </w:rPr>
              <w:t>Fiche B2 : Curriculum Vitæ du personnel d’encadrement</w:t>
            </w:r>
            <w:r w:rsidRPr="00605CA8">
              <w:rPr>
                <w:noProof/>
                <w:webHidden/>
              </w:rPr>
              <w:tab/>
            </w:r>
            <w:r w:rsidRPr="00605CA8">
              <w:rPr>
                <w:noProof/>
                <w:webHidden/>
              </w:rPr>
              <w:fldChar w:fldCharType="begin"/>
            </w:r>
            <w:r w:rsidRPr="00605CA8">
              <w:rPr>
                <w:noProof/>
                <w:webHidden/>
              </w:rPr>
              <w:instrText xml:space="preserve"> PAGEREF _Toc232155493 \h </w:instrText>
            </w:r>
            <w:r w:rsidRPr="00605CA8">
              <w:rPr>
                <w:noProof/>
                <w:webHidden/>
              </w:rPr>
            </w:r>
            <w:r w:rsidRPr="00605CA8">
              <w:rPr>
                <w:noProof/>
                <w:webHidden/>
              </w:rPr>
              <w:fldChar w:fldCharType="separate"/>
            </w:r>
            <w:r w:rsidRPr="00605CA8">
              <w:rPr>
                <w:noProof/>
                <w:webHidden/>
              </w:rPr>
              <w:t>18</w:t>
            </w:r>
            <w:r w:rsidRPr="00605CA8">
              <w:rPr>
                <w:noProof/>
                <w:webHidden/>
              </w:rPr>
              <w:fldChar w:fldCharType="end"/>
            </w:r>
          </w:hyperlink>
        </w:p>
        <w:p w14:paraId="0C92A210" w14:textId="7701DEF3" w:rsidR="00605CA8" w:rsidRPr="00605CA8" w:rsidRDefault="00605CA8">
          <w:pPr>
            <w:pStyle w:val="TM3"/>
            <w:tabs>
              <w:tab w:val="right" w:leader="dot" w:pos="9062"/>
            </w:tabs>
            <w:rPr>
              <w:rFonts w:eastAsiaTheme="minorEastAsia"/>
              <w:noProof/>
              <w:lang w:val="de-DE" w:eastAsia="zh-CN"/>
            </w:rPr>
          </w:pPr>
          <w:hyperlink w:anchor="_Toc232155494" w:history="1">
            <w:r w:rsidRPr="00605CA8">
              <w:rPr>
                <w:rStyle w:val="Lienhypertexte"/>
                <w:rFonts w:ascii="Times New Roman" w:hAnsi="Times New Roman" w:cs="Times New Roman"/>
                <w:noProof/>
              </w:rPr>
              <w:t>Fiche B3 : Planning des travaux</w:t>
            </w:r>
            <w:r w:rsidRPr="00605CA8">
              <w:rPr>
                <w:noProof/>
                <w:webHidden/>
              </w:rPr>
              <w:tab/>
            </w:r>
            <w:r w:rsidRPr="00605CA8">
              <w:rPr>
                <w:noProof/>
                <w:webHidden/>
              </w:rPr>
              <w:fldChar w:fldCharType="begin"/>
            </w:r>
            <w:r w:rsidRPr="00605CA8">
              <w:rPr>
                <w:noProof/>
                <w:webHidden/>
              </w:rPr>
              <w:instrText xml:space="preserve"> PAGEREF _Toc232155494 \h </w:instrText>
            </w:r>
            <w:r w:rsidRPr="00605CA8">
              <w:rPr>
                <w:noProof/>
                <w:webHidden/>
              </w:rPr>
            </w:r>
            <w:r w:rsidRPr="00605CA8">
              <w:rPr>
                <w:noProof/>
                <w:webHidden/>
              </w:rPr>
              <w:fldChar w:fldCharType="separate"/>
            </w:r>
            <w:r w:rsidRPr="00605CA8">
              <w:rPr>
                <w:noProof/>
                <w:webHidden/>
              </w:rPr>
              <w:t>18</w:t>
            </w:r>
            <w:r w:rsidRPr="00605CA8">
              <w:rPr>
                <w:noProof/>
                <w:webHidden/>
              </w:rPr>
              <w:fldChar w:fldCharType="end"/>
            </w:r>
          </w:hyperlink>
        </w:p>
        <w:p w14:paraId="705FFC34" w14:textId="44C49516" w:rsidR="00605CA8" w:rsidRPr="00605CA8" w:rsidRDefault="00605CA8">
          <w:pPr>
            <w:pStyle w:val="TM3"/>
            <w:tabs>
              <w:tab w:val="right" w:leader="dot" w:pos="9062"/>
            </w:tabs>
            <w:rPr>
              <w:rFonts w:eastAsiaTheme="minorEastAsia"/>
              <w:noProof/>
              <w:lang w:val="de-DE" w:eastAsia="zh-CN"/>
            </w:rPr>
          </w:pPr>
          <w:hyperlink w:anchor="_Toc232155495" w:history="1">
            <w:r w:rsidRPr="00605CA8">
              <w:rPr>
                <w:rStyle w:val="Lienhypertexte"/>
                <w:rFonts w:ascii="Times New Roman" w:hAnsi="Times New Roman" w:cs="Times New Roman"/>
                <w:noProof/>
              </w:rPr>
              <w:t>FICHE C : MOYENS MATERIELS</w:t>
            </w:r>
            <w:r w:rsidRPr="00605CA8">
              <w:rPr>
                <w:noProof/>
                <w:webHidden/>
              </w:rPr>
              <w:tab/>
            </w:r>
            <w:r w:rsidRPr="00605CA8">
              <w:rPr>
                <w:noProof/>
                <w:webHidden/>
              </w:rPr>
              <w:fldChar w:fldCharType="begin"/>
            </w:r>
            <w:r w:rsidRPr="00605CA8">
              <w:rPr>
                <w:noProof/>
                <w:webHidden/>
              </w:rPr>
              <w:instrText xml:space="preserve"> PAGEREF _Toc232155495 \h </w:instrText>
            </w:r>
            <w:r w:rsidRPr="00605CA8">
              <w:rPr>
                <w:noProof/>
                <w:webHidden/>
              </w:rPr>
            </w:r>
            <w:r w:rsidRPr="00605CA8">
              <w:rPr>
                <w:noProof/>
                <w:webHidden/>
              </w:rPr>
              <w:fldChar w:fldCharType="separate"/>
            </w:r>
            <w:r w:rsidRPr="00605CA8">
              <w:rPr>
                <w:noProof/>
                <w:webHidden/>
              </w:rPr>
              <w:t>18</w:t>
            </w:r>
            <w:r w:rsidRPr="00605CA8">
              <w:rPr>
                <w:noProof/>
                <w:webHidden/>
              </w:rPr>
              <w:fldChar w:fldCharType="end"/>
            </w:r>
          </w:hyperlink>
        </w:p>
        <w:p w14:paraId="2D5B402B" w14:textId="2118C899" w:rsidR="00605CA8" w:rsidRPr="00605CA8" w:rsidRDefault="00605CA8">
          <w:pPr>
            <w:pStyle w:val="TM3"/>
            <w:tabs>
              <w:tab w:val="right" w:leader="dot" w:pos="9062"/>
            </w:tabs>
            <w:rPr>
              <w:rFonts w:eastAsiaTheme="minorEastAsia"/>
              <w:noProof/>
              <w:lang w:val="de-DE" w:eastAsia="zh-CN"/>
            </w:rPr>
          </w:pPr>
          <w:hyperlink w:anchor="_Toc232155496" w:history="1">
            <w:r w:rsidRPr="00605CA8">
              <w:rPr>
                <w:rStyle w:val="Lienhypertexte"/>
                <w:rFonts w:ascii="Times New Roman" w:hAnsi="Times New Roman" w:cs="Times New Roman"/>
                <w:noProof/>
              </w:rPr>
              <w:t>Fiche D : Capacité de financement</w:t>
            </w:r>
            <w:r w:rsidRPr="00605CA8">
              <w:rPr>
                <w:noProof/>
                <w:webHidden/>
              </w:rPr>
              <w:tab/>
            </w:r>
            <w:r w:rsidRPr="00605CA8">
              <w:rPr>
                <w:noProof/>
                <w:webHidden/>
              </w:rPr>
              <w:fldChar w:fldCharType="begin"/>
            </w:r>
            <w:r w:rsidRPr="00605CA8">
              <w:rPr>
                <w:noProof/>
                <w:webHidden/>
              </w:rPr>
              <w:instrText xml:space="preserve"> PAGEREF _Toc232155496 \h </w:instrText>
            </w:r>
            <w:r w:rsidRPr="00605CA8">
              <w:rPr>
                <w:noProof/>
                <w:webHidden/>
              </w:rPr>
            </w:r>
            <w:r w:rsidRPr="00605CA8">
              <w:rPr>
                <w:noProof/>
                <w:webHidden/>
              </w:rPr>
              <w:fldChar w:fldCharType="separate"/>
            </w:r>
            <w:r w:rsidRPr="00605CA8">
              <w:rPr>
                <w:noProof/>
                <w:webHidden/>
              </w:rPr>
              <w:t>19</w:t>
            </w:r>
            <w:r w:rsidRPr="00605CA8">
              <w:rPr>
                <w:noProof/>
                <w:webHidden/>
              </w:rPr>
              <w:fldChar w:fldCharType="end"/>
            </w:r>
          </w:hyperlink>
        </w:p>
        <w:p w14:paraId="20B96D0B" w14:textId="40B5F99D" w:rsidR="00605CA8" w:rsidRPr="00605CA8" w:rsidRDefault="00605CA8">
          <w:pPr>
            <w:pStyle w:val="TM2"/>
            <w:tabs>
              <w:tab w:val="right" w:leader="dot" w:pos="9062"/>
            </w:tabs>
            <w:rPr>
              <w:rFonts w:eastAsiaTheme="minorEastAsia"/>
              <w:noProof/>
              <w:lang w:val="de-DE" w:eastAsia="zh-CN"/>
            </w:rPr>
          </w:pPr>
          <w:hyperlink w:anchor="_Toc232155497" w:history="1">
            <w:r w:rsidRPr="00605CA8">
              <w:rPr>
                <w:rStyle w:val="Lienhypertexte"/>
                <w:rFonts w:ascii="Times New Roman" w:hAnsi="Times New Roman" w:cs="Times New Roman"/>
                <w:noProof/>
              </w:rPr>
              <w:t>Fiche E : CADRE DE DEVIS QUANTITATIF ET ESTIMATIF ET BORDEREAU DE PRIX POUR CHAQUE LOT CONCERNANT LA REALISATION D’UN DISPOSITIF DE FORAGE SOLAIRE CONNECTE A UNE CUVE/RESERVOIR D’EAU DESSERVANT DE(S) ROBINET(S)</w:t>
            </w:r>
            <w:r w:rsidRPr="00605CA8">
              <w:rPr>
                <w:noProof/>
                <w:webHidden/>
              </w:rPr>
              <w:tab/>
            </w:r>
            <w:r w:rsidRPr="00605CA8">
              <w:rPr>
                <w:noProof/>
                <w:webHidden/>
              </w:rPr>
              <w:fldChar w:fldCharType="begin"/>
            </w:r>
            <w:r w:rsidRPr="00605CA8">
              <w:rPr>
                <w:noProof/>
                <w:webHidden/>
              </w:rPr>
              <w:instrText xml:space="preserve"> PAGEREF _Toc232155497 \h </w:instrText>
            </w:r>
            <w:r w:rsidRPr="00605CA8">
              <w:rPr>
                <w:noProof/>
                <w:webHidden/>
              </w:rPr>
            </w:r>
            <w:r w:rsidRPr="00605CA8">
              <w:rPr>
                <w:noProof/>
                <w:webHidden/>
              </w:rPr>
              <w:fldChar w:fldCharType="separate"/>
            </w:r>
            <w:r w:rsidRPr="00605CA8">
              <w:rPr>
                <w:noProof/>
                <w:webHidden/>
              </w:rPr>
              <w:t>20</w:t>
            </w:r>
            <w:r w:rsidRPr="00605CA8">
              <w:rPr>
                <w:noProof/>
                <w:webHidden/>
              </w:rPr>
              <w:fldChar w:fldCharType="end"/>
            </w:r>
          </w:hyperlink>
        </w:p>
        <w:p w14:paraId="0498F40D" w14:textId="4BB6EB6B" w:rsidR="00605CA8" w:rsidRPr="00605CA8" w:rsidRDefault="00605CA8">
          <w:pPr>
            <w:pStyle w:val="TM1"/>
            <w:tabs>
              <w:tab w:val="left" w:pos="720"/>
              <w:tab w:val="right" w:leader="dot" w:pos="9062"/>
            </w:tabs>
            <w:rPr>
              <w:rFonts w:eastAsiaTheme="minorEastAsia"/>
              <w:noProof/>
              <w:lang w:val="de-DE" w:eastAsia="zh-CN"/>
            </w:rPr>
          </w:pPr>
          <w:hyperlink w:anchor="_Toc232155498" w:history="1">
            <w:r w:rsidRPr="00605CA8">
              <w:rPr>
                <w:rStyle w:val="Lienhypertexte"/>
                <w:rFonts w:ascii="Times New Roman" w:hAnsi="Times New Roman" w:cs="Times New Roman"/>
                <w:noProof/>
              </w:rPr>
              <w:t>II.</w:t>
            </w:r>
            <w:r w:rsidRPr="00605CA8">
              <w:rPr>
                <w:rFonts w:eastAsiaTheme="minorEastAsia"/>
                <w:noProof/>
                <w:lang w:val="de-DE" w:eastAsia="zh-CN"/>
              </w:rPr>
              <w:tab/>
            </w:r>
            <w:r w:rsidRPr="00605CA8">
              <w:rPr>
                <w:rStyle w:val="Lienhypertexte"/>
                <w:rFonts w:ascii="Times New Roman" w:hAnsi="Times New Roman" w:cs="Times New Roman"/>
                <w:noProof/>
              </w:rPr>
              <w:t>INDICATION GENERALE ET PRESCRIPTIONS TECHNIQUES</w:t>
            </w:r>
            <w:r w:rsidRPr="00605CA8">
              <w:rPr>
                <w:noProof/>
                <w:webHidden/>
              </w:rPr>
              <w:tab/>
            </w:r>
            <w:r w:rsidRPr="00605CA8">
              <w:rPr>
                <w:noProof/>
                <w:webHidden/>
              </w:rPr>
              <w:fldChar w:fldCharType="begin"/>
            </w:r>
            <w:r w:rsidRPr="00605CA8">
              <w:rPr>
                <w:noProof/>
                <w:webHidden/>
              </w:rPr>
              <w:instrText xml:space="preserve"> PAGEREF _Toc232155498 \h </w:instrText>
            </w:r>
            <w:r w:rsidRPr="00605CA8">
              <w:rPr>
                <w:noProof/>
                <w:webHidden/>
              </w:rPr>
            </w:r>
            <w:r w:rsidRPr="00605CA8">
              <w:rPr>
                <w:noProof/>
                <w:webHidden/>
              </w:rPr>
              <w:fldChar w:fldCharType="separate"/>
            </w:r>
            <w:r w:rsidRPr="00605CA8">
              <w:rPr>
                <w:noProof/>
                <w:webHidden/>
              </w:rPr>
              <w:t>22</w:t>
            </w:r>
            <w:r w:rsidRPr="00605CA8">
              <w:rPr>
                <w:noProof/>
                <w:webHidden/>
              </w:rPr>
              <w:fldChar w:fldCharType="end"/>
            </w:r>
          </w:hyperlink>
        </w:p>
        <w:p w14:paraId="7AD73AE9" w14:textId="11F38D6C" w:rsidR="00605CA8" w:rsidRPr="00605CA8" w:rsidRDefault="00605CA8">
          <w:pPr>
            <w:pStyle w:val="TM1"/>
            <w:tabs>
              <w:tab w:val="left" w:pos="720"/>
              <w:tab w:val="right" w:leader="dot" w:pos="9062"/>
            </w:tabs>
            <w:rPr>
              <w:rFonts w:eastAsiaTheme="minorEastAsia"/>
              <w:noProof/>
              <w:lang w:val="de-DE" w:eastAsia="zh-CN"/>
            </w:rPr>
          </w:pPr>
          <w:hyperlink w:anchor="_Toc232155499" w:history="1">
            <w:r w:rsidRPr="00605CA8">
              <w:rPr>
                <w:rStyle w:val="Lienhypertexte"/>
                <w:rFonts w:ascii="Times New Roman" w:hAnsi="Times New Roman" w:cs="Times New Roman"/>
                <w:noProof/>
              </w:rPr>
              <w:t>2.1.</w:t>
            </w:r>
            <w:r w:rsidRPr="00605CA8">
              <w:rPr>
                <w:rFonts w:eastAsiaTheme="minorEastAsia"/>
                <w:noProof/>
                <w:lang w:val="de-DE" w:eastAsia="zh-CN"/>
              </w:rPr>
              <w:tab/>
            </w:r>
            <w:r w:rsidRPr="00605CA8">
              <w:rPr>
                <w:rStyle w:val="Lienhypertexte"/>
                <w:rFonts w:ascii="Times New Roman" w:hAnsi="Times New Roman" w:cs="Times New Roman"/>
                <w:noProof/>
              </w:rPr>
              <w:t>CAHIER DE CLAUSE TECHNIQUE PARTICULIERE</w:t>
            </w:r>
            <w:r w:rsidRPr="00605CA8">
              <w:rPr>
                <w:noProof/>
                <w:webHidden/>
              </w:rPr>
              <w:tab/>
            </w:r>
            <w:r w:rsidRPr="00605CA8">
              <w:rPr>
                <w:noProof/>
                <w:webHidden/>
              </w:rPr>
              <w:fldChar w:fldCharType="begin"/>
            </w:r>
            <w:r w:rsidRPr="00605CA8">
              <w:rPr>
                <w:noProof/>
                <w:webHidden/>
              </w:rPr>
              <w:instrText xml:space="preserve"> PAGEREF _Toc232155499 \h </w:instrText>
            </w:r>
            <w:r w:rsidRPr="00605CA8">
              <w:rPr>
                <w:noProof/>
                <w:webHidden/>
              </w:rPr>
            </w:r>
            <w:r w:rsidRPr="00605CA8">
              <w:rPr>
                <w:noProof/>
                <w:webHidden/>
              </w:rPr>
              <w:fldChar w:fldCharType="separate"/>
            </w:r>
            <w:r w:rsidRPr="00605CA8">
              <w:rPr>
                <w:noProof/>
                <w:webHidden/>
              </w:rPr>
              <w:t>22</w:t>
            </w:r>
            <w:r w:rsidRPr="00605CA8">
              <w:rPr>
                <w:noProof/>
                <w:webHidden/>
              </w:rPr>
              <w:fldChar w:fldCharType="end"/>
            </w:r>
          </w:hyperlink>
        </w:p>
        <w:p w14:paraId="2DFBF295" w14:textId="57BE8FB6" w:rsidR="00605CA8" w:rsidRPr="00605CA8" w:rsidRDefault="00605CA8">
          <w:pPr>
            <w:pStyle w:val="TM1"/>
            <w:tabs>
              <w:tab w:val="left" w:pos="960"/>
              <w:tab w:val="right" w:leader="dot" w:pos="9062"/>
            </w:tabs>
            <w:rPr>
              <w:rFonts w:eastAsiaTheme="minorEastAsia"/>
              <w:noProof/>
              <w:lang w:val="de-DE" w:eastAsia="zh-CN"/>
            </w:rPr>
          </w:pPr>
          <w:hyperlink w:anchor="_Toc232155500" w:history="1">
            <w:r w:rsidRPr="00605CA8">
              <w:rPr>
                <w:rStyle w:val="Lienhypertexte"/>
                <w:rFonts w:ascii="Times New Roman" w:hAnsi="Times New Roman" w:cs="Times New Roman"/>
                <w:noProof/>
              </w:rPr>
              <w:t>2.1.1.</w:t>
            </w:r>
            <w:r w:rsidRPr="00605CA8">
              <w:rPr>
                <w:rFonts w:eastAsiaTheme="minorEastAsia"/>
                <w:noProof/>
                <w:lang w:val="de-DE" w:eastAsia="zh-CN"/>
              </w:rPr>
              <w:tab/>
            </w:r>
            <w:r w:rsidRPr="00605CA8">
              <w:rPr>
                <w:rStyle w:val="Lienhypertexte"/>
                <w:rFonts w:ascii="Times New Roman" w:hAnsi="Times New Roman" w:cs="Times New Roman"/>
                <w:noProof/>
              </w:rPr>
              <w:t>Présentation globale du projet de réalisation des ouvrages et localisation</w:t>
            </w:r>
            <w:r w:rsidRPr="00605CA8">
              <w:rPr>
                <w:noProof/>
                <w:webHidden/>
              </w:rPr>
              <w:tab/>
            </w:r>
            <w:r w:rsidRPr="00605CA8">
              <w:rPr>
                <w:noProof/>
                <w:webHidden/>
              </w:rPr>
              <w:fldChar w:fldCharType="begin"/>
            </w:r>
            <w:r w:rsidRPr="00605CA8">
              <w:rPr>
                <w:noProof/>
                <w:webHidden/>
              </w:rPr>
              <w:instrText xml:space="preserve"> PAGEREF _Toc232155500 \h </w:instrText>
            </w:r>
            <w:r w:rsidRPr="00605CA8">
              <w:rPr>
                <w:noProof/>
                <w:webHidden/>
              </w:rPr>
            </w:r>
            <w:r w:rsidRPr="00605CA8">
              <w:rPr>
                <w:noProof/>
                <w:webHidden/>
              </w:rPr>
              <w:fldChar w:fldCharType="separate"/>
            </w:r>
            <w:r w:rsidRPr="00605CA8">
              <w:rPr>
                <w:noProof/>
                <w:webHidden/>
              </w:rPr>
              <w:t>22</w:t>
            </w:r>
            <w:r w:rsidRPr="00605CA8">
              <w:rPr>
                <w:noProof/>
                <w:webHidden/>
              </w:rPr>
              <w:fldChar w:fldCharType="end"/>
            </w:r>
          </w:hyperlink>
        </w:p>
        <w:p w14:paraId="3596145F" w14:textId="34DD582A" w:rsidR="00605CA8" w:rsidRPr="00605CA8" w:rsidRDefault="00605CA8">
          <w:pPr>
            <w:pStyle w:val="TM3"/>
            <w:tabs>
              <w:tab w:val="right" w:leader="dot" w:pos="9062"/>
            </w:tabs>
            <w:rPr>
              <w:rFonts w:eastAsiaTheme="minorEastAsia"/>
              <w:noProof/>
              <w:lang w:val="de-DE" w:eastAsia="zh-CN"/>
            </w:rPr>
          </w:pPr>
          <w:hyperlink w:anchor="_Toc232155501" w:history="1">
            <w:r w:rsidRPr="00605CA8">
              <w:rPr>
                <w:rStyle w:val="Lienhypertexte"/>
                <w:rFonts w:ascii="Times New Roman" w:eastAsia="Aptos" w:hAnsi="Times New Roman" w:cs="Times New Roman"/>
                <w:noProof/>
              </w:rPr>
              <w:t>Lot 1 : Portant réalisation de forages cinq (05) solaires et dispositifs d’arrosage dans la province du Moyen chari</w:t>
            </w:r>
            <w:r w:rsidRPr="00605CA8">
              <w:rPr>
                <w:noProof/>
                <w:webHidden/>
              </w:rPr>
              <w:tab/>
            </w:r>
            <w:r w:rsidRPr="00605CA8">
              <w:rPr>
                <w:noProof/>
                <w:webHidden/>
              </w:rPr>
              <w:fldChar w:fldCharType="begin"/>
            </w:r>
            <w:r w:rsidRPr="00605CA8">
              <w:rPr>
                <w:noProof/>
                <w:webHidden/>
              </w:rPr>
              <w:instrText xml:space="preserve"> PAGEREF _Toc232155501 \h </w:instrText>
            </w:r>
            <w:r w:rsidRPr="00605CA8">
              <w:rPr>
                <w:noProof/>
                <w:webHidden/>
              </w:rPr>
            </w:r>
            <w:r w:rsidRPr="00605CA8">
              <w:rPr>
                <w:noProof/>
                <w:webHidden/>
              </w:rPr>
              <w:fldChar w:fldCharType="separate"/>
            </w:r>
            <w:r w:rsidRPr="00605CA8">
              <w:rPr>
                <w:noProof/>
                <w:webHidden/>
              </w:rPr>
              <w:t>22</w:t>
            </w:r>
            <w:r w:rsidRPr="00605CA8">
              <w:rPr>
                <w:noProof/>
                <w:webHidden/>
              </w:rPr>
              <w:fldChar w:fldCharType="end"/>
            </w:r>
          </w:hyperlink>
        </w:p>
        <w:p w14:paraId="59985CF9" w14:textId="5C143BF3" w:rsidR="00605CA8" w:rsidRPr="00605CA8" w:rsidRDefault="00605CA8">
          <w:pPr>
            <w:pStyle w:val="TM3"/>
            <w:tabs>
              <w:tab w:val="right" w:leader="dot" w:pos="9062"/>
            </w:tabs>
            <w:rPr>
              <w:rFonts w:eastAsiaTheme="minorEastAsia"/>
              <w:noProof/>
              <w:lang w:val="de-DE" w:eastAsia="zh-CN"/>
            </w:rPr>
          </w:pPr>
          <w:hyperlink w:anchor="_Toc232155502" w:history="1">
            <w:r w:rsidRPr="00605CA8">
              <w:rPr>
                <w:rStyle w:val="Lienhypertexte"/>
                <w:rFonts w:ascii="Times New Roman" w:eastAsia="Aptos" w:hAnsi="Times New Roman" w:cs="Times New Roman"/>
                <w:noProof/>
              </w:rPr>
              <w:t>Lot 2 : Portant réalisation de forages sept (07) solaires et dispositifs d’arrosage dans la province du Mandoul</w:t>
            </w:r>
            <w:r w:rsidRPr="00605CA8">
              <w:rPr>
                <w:noProof/>
                <w:webHidden/>
              </w:rPr>
              <w:tab/>
            </w:r>
            <w:r w:rsidRPr="00605CA8">
              <w:rPr>
                <w:noProof/>
                <w:webHidden/>
              </w:rPr>
              <w:fldChar w:fldCharType="begin"/>
            </w:r>
            <w:r w:rsidRPr="00605CA8">
              <w:rPr>
                <w:noProof/>
                <w:webHidden/>
              </w:rPr>
              <w:instrText xml:space="preserve"> PAGEREF _Toc232155502 \h </w:instrText>
            </w:r>
            <w:r w:rsidRPr="00605CA8">
              <w:rPr>
                <w:noProof/>
                <w:webHidden/>
              </w:rPr>
            </w:r>
            <w:r w:rsidRPr="00605CA8">
              <w:rPr>
                <w:noProof/>
                <w:webHidden/>
              </w:rPr>
              <w:fldChar w:fldCharType="separate"/>
            </w:r>
            <w:r w:rsidRPr="00605CA8">
              <w:rPr>
                <w:noProof/>
                <w:webHidden/>
              </w:rPr>
              <w:t>22</w:t>
            </w:r>
            <w:r w:rsidRPr="00605CA8">
              <w:rPr>
                <w:noProof/>
                <w:webHidden/>
              </w:rPr>
              <w:fldChar w:fldCharType="end"/>
            </w:r>
          </w:hyperlink>
        </w:p>
        <w:p w14:paraId="45339BD7" w14:textId="112F01A5" w:rsidR="00605CA8" w:rsidRPr="00605CA8" w:rsidRDefault="00605CA8">
          <w:pPr>
            <w:pStyle w:val="TM3"/>
            <w:tabs>
              <w:tab w:val="right" w:leader="dot" w:pos="9062"/>
            </w:tabs>
            <w:rPr>
              <w:rFonts w:eastAsiaTheme="minorEastAsia"/>
              <w:noProof/>
              <w:lang w:val="de-DE" w:eastAsia="zh-CN"/>
            </w:rPr>
          </w:pPr>
          <w:hyperlink w:anchor="_Toc232155503" w:history="1">
            <w:r w:rsidRPr="00605CA8">
              <w:rPr>
                <w:rStyle w:val="Lienhypertexte"/>
                <w:rFonts w:ascii="Times New Roman" w:eastAsia="Aptos" w:hAnsi="Times New Roman" w:cs="Times New Roman"/>
                <w:noProof/>
              </w:rPr>
              <w:t>Lot 3 : Portant réalisation de forages sept (07) solaires et dispositifs d’arrosage dans la province du Logone oriental</w:t>
            </w:r>
            <w:r w:rsidRPr="00605CA8">
              <w:rPr>
                <w:noProof/>
                <w:webHidden/>
              </w:rPr>
              <w:tab/>
            </w:r>
            <w:r w:rsidRPr="00605CA8">
              <w:rPr>
                <w:noProof/>
                <w:webHidden/>
              </w:rPr>
              <w:fldChar w:fldCharType="begin"/>
            </w:r>
            <w:r w:rsidRPr="00605CA8">
              <w:rPr>
                <w:noProof/>
                <w:webHidden/>
              </w:rPr>
              <w:instrText xml:space="preserve"> PAGEREF _Toc232155503 \h </w:instrText>
            </w:r>
            <w:r w:rsidRPr="00605CA8">
              <w:rPr>
                <w:noProof/>
                <w:webHidden/>
              </w:rPr>
            </w:r>
            <w:r w:rsidRPr="00605CA8">
              <w:rPr>
                <w:noProof/>
                <w:webHidden/>
              </w:rPr>
              <w:fldChar w:fldCharType="separate"/>
            </w:r>
            <w:r w:rsidRPr="00605CA8">
              <w:rPr>
                <w:noProof/>
                <w:webHidden/>
              </w:rPr>
              <w:t>22</w:t>
            </w:r>
            <w:r w:rsidRPr="00605CA8">
              <w:rPr>
                <w:noProof/>
                <w:webHidden/>
              </w:rPr>
              <w:fldChar w:fldCharType="end"/>
            </w:r>
          </w:hyperlink>
        </w:p>
        <w:p w14:paraId="67EE69B6" w14:textId="77A4CFBD" w:rsidR="00605CA8" w:rsidRPr="00605CA8" w:rsidRDefault="00605CA8">
          <w:pPr>
            <w:pStyle w:val="TM1"/>
            <w:tabs>
              <w:tab w:val="left" w:pos="960"/>
              <w:tab w:val="right" w:leader="dot" w:pos="9062"/>
            </w:tabs>
            <w:rPr>
              <w:rFonts w:eastAsiaTheme="minorEastAsia"/>
              <w:noProof/>
              <w:lang w:val="de-DE" w:eastAsia="zh-CN"/>
            </w:rPr>
          </w:pPr>
          <w:hyperlink w:anchor="_Toc232155504" w:history="1">
            <w:r w:rsidRPr="00605CA8">
              <w:rPr>
                <w:rStyle w:val="Lienhypertexte"/>
                <w:rFonts w:ascii="Times New Roman" w:hAnsi="Times New Roman" w:cs="Times New Roman"/>
                <w:noProof/>
                <w:lang w:val="de-DE"/>
              </w:rPr>
              <w:t>2.1.2.</w:t>
            </w:r>
            <w:r w:rsidRPr="00605CA8">
              <w:rPr>
                <w:rFonts w:eastAsiaTheme="minorEastAsia"/>
                <w:noProof/>
                <w:lang w:val="de-DE" w:eastAsia="zh-CN"/>
              </w:rPr>
              <w:tab/>
            </w:r>
            <w:r w:rsidRPr="00605CA8">
              <w:rPr>
                <w:rStyle w:val="Lienhypertexte"/>
                <w:rFonts w:ascii="Times New Roman" w:hAnsi="Times New Roman" w:cs="Times New Roman"/>
                <w:noProof/>
                <w:lang w:val="de-DE"/>
              </w:rPr>
              <w:t>Objet du devis descriptif</w:t>
            </w:r>
            <w:r w:rsidRPr="00605CA8">
              <w:rPr>
                <w:noProof/>
                <w:webHidden/>
              </w:rPr>
              <w:tab/>
            </w:r>
            <w:r w:rsidRPr="00605CA8">
              <w:rPr>
                <w:noProof/>
                <w:webHidden/>
              </w:rPr>
              <w:fldChar w:fldCharType="begin"/>
            </w:r>
            <w:r w:rsidRPr="00605CA8">
              <w:rPr>
                <w:noProof/>
                <w:webHidden/>
              </w:rPr>
              <w:instrText xml:space="preserve"> PAGEREF _Toc232155504 \h </w:instrText>
            </w:r>
            <w:r w:rsidRPr="00605CA8">
              <w:rPr>
                <w:noProof/>
                <w:webHidden/>
              </w:rPr>
            </w:r>
            <w:r w:rsidRPr="00605CA8">
              <w:rPr>
                <w:noProof/>
                <w:webHidden/>
              </w:rPr>
              <w:fldChar w:fldCharType="separate"/>
            </w:r>
            <w:r w:rsidRPr="00605CA8">
              <w:rPr>
                <w:noProof/>
                <w:webHidden/>
              </w:rPr>
              <w:t>23</w:t>
            </w:r>
            <w:r w:rsidRPr="00605CA8">
              <w:rPr>
                <w:noProof/>
                <w:webHidden/>
              </w:rPr>
              <w:fldChar w:fldCharType="end"/>
            </w:r>
          </w:hyperlink>
        </w:p>
        <w:p w14:paraId="405A4675" w14:textId="25DECBC4" w:rsidR="00605CA8" w:rsidRPr="00605CA8" w:rsidRDefault="00605CA8">
          <w:pPr>
            <w:pStyle w:val="TM1"/>
            <w:tabs>
              <w:tab w:val="left" w:pos="960"/>
              <w:tab w:val="right" w:leader="dot" w:pos="9062"/>
            </w:tabs>
            <w:rPr>
              <w:rFonts w:eastAsiaTheme="minorEastAsia"/>
              <w:noProof/>
              <w:lang w:val="de-DE" w:eastAsia="zh-CN"/>
            </w:rPr>
          </w:pPr>
          <w:hyperlink w:anchor="_Toc232155505" w:history="1">
            <w:r w:rsidRPr="00605CA8">
              <w:rPr>
                <w:rStyle w:val="Lienhypertexte"/>
                <w:rFonts w:ascii="Times New Roman" w:hAnsi="Times New Roman" w:cs="Times New Roman"/>
                <w:noProof/>
              </w:rPr>
              <w:t>2.1.3.</w:t>
            </w:r>
            <w:r w:rsidRPr="00605CA8">
              <w:rPr>
                <w:rFonts w:eastAsiaTheme="minorEastAsia"/>
                <w:noProof/>
                <w:lang w:val="de-DE" w:eastAsia="zh-CN"/>
              </w:rPr>
              <w:tab/>
            </w:r>
            <w:r w:rsidRPr="00605CA8">
              <w:rPr>
                <w:rStyle w:val="Lienhypertexte"/>
                <w:rFonts w:ascii="Times New Roman" w:hAnsi="Times New Roman" w:cs="Times New Roman"/>
                <w:noProof/>
              </w:rPr>
              <w:t>Erreurs ou omissions</w:t>
            </w:r>
            <w:r w:rsidRPr="00605CA8">
              <w:rPr>
                <w:noProof/>
                <w:webHidden/>
              </w:rPr>
              <w:tab/>
            </w:r>
            <w:r w:rsidRPr="00605CA8">
              <w:rPr>
                <w:noProof/>
                <w:webHidden/>
              </w:rPr>
              <w:fldChar w:fldCharType="begin"/>
            </w:r>
            <w:r w:rsidRPr="00605CA8">
              <w:rPr>
                <w:noProof/>
                <w:webHidden/>
              </w:rPr>
              <w:instrText xml:space="preserve"> PAGEREF _Toc232155505 \h </w:instrText>
            </w:r>
            <w:r w:rsidRPr="00605CA8">
              <w:rPr>
                <w:noProof/>
                <w:webHidden/>
              </w:rPr>
            </w:r>
            <w:r w:rsidRPr="00605CA8">
              <w:rPr>
                <w:noProof/>
                <w:webHidden/>
              </w:rPr>
              <w:fldChar w:fldCharType="separate"/>
            </w:r>
            <w:r w:rsidRPr="00605CA8">
              <w:rPr>
                <w:noProof/>
                <w:webHidden/>
              </w:rPr>
              <w:t>23</w:t>
            </w:r>
            <w:r w:rsidRPr="00605CA8">
              <w:rPr>
                <w:noProof/>
                <w:webHidden/>
              </w:rPr>
              <w:fldChar w:fldCharType="end"/>
            </w:r>
          </w:hyperlink>
        </w:p>
        <w:p w14:paraId="624DBA16" w14:textId="6809CDCC" w:rsidR="00605CA8" w:rsidRPr="00605CA8" w:rsidRDefault="00605CA8">
          <w:pPr>
            <w:pStyle w:val="TM1"/>
            <w:tabs>
              <w:tab w:val="left" w:pos="960"/>
              <w:tab w:val="right" w:leader="dot" w:pos="9062"/>
            </w:tabs>
            <w:rPr>
              <w:rFonts w:eastAsiaTheme="minorEastAsia"/>
              <w:noProof/>
              <w:lang w:val="de-DE" w:eastAsia="zh-CN"/>
            </w:rPr>
          </w:pPr>
          <w:hyperlink w:anchor="_Toc232155506" w:history="1">
            <w:r w:rsidRPr="00605CA8">
              <w:rPr>
                <w:rStyle w:val="Lienhypertexte"/>
                <w:rFonts w:ascii="Times New Roman" w:hAnsi="Times New Roman" w:cs="Times New Roman"/>
                <w:noProof/>
              </w:rPr>
              <w:t>2.1.4.</w:t>
            </w:r>
            <w:r w:rsidRPr="00605CA8">
              <w:rPr>
                <w:rFonts w:eastAsiaTheme="minorEastAsia"/>
                <w:noProof/>
                <w:lang w:val="de-DE" w:eastAsia="zh-CN"/>
              </w:rPr>
              <w:tab/>
            </w:r>
            <w:r w:rsidRPr="00605CA8">
              <w:rPr>
                <w:rStyle w:val="Lienhypertexte"/>
                <w:rFonts w:ascii="Times New Roman" w:hAnsi="Times New Roman" w:cs="Times New Roman"/>
                <w:noProof/>
              </w:rPr>
              <w:t>Fournitures et Ouvrages Défectueux</w:t>
            </w:r>
            <w:r w:rsidRPr="00605CA8">
              <w:rPr>
                <w:noProof/>
                <w:webHidden/>
              </w:rPr>
              <w:tab/>
            </w:r>
            <w:r w:rsidRPr="00605CA8">
              <w:rPr>
                <w:noProof/>
                <w:webHidden/>
              </w:rPr>
              <w:fldChar w:fldCharType="begin"/>
            </w:r>
            <w:r w:rsidRPr="00605CA8">
              <w:rPr>
                <w:noProof/>
                <w:webHidden/>
              </w:rPr>
              <w:instrText xml:space="preserve"> PAGEREF _Toc232155506 \h </w:instrText>
            </w:r>
            <w:r w:rsidRPr="00605CA8">
              <w:rPr>
                <w:noProof/>
                <w:webHidden/>
              </w:rPr>
            </w:r>
            <w:r w:rsidRPr="00605CA8">
              <w:rPr>
                <w:noProof/>
                <w:webHidden/>
              </w:rPr>
              <w:fldChar w:fldCharType="separate"/>
            </w:r>
            <w:r w:rsidRPr="00605CA8">
              <w:rPr>
                <w:noProof/>
                <w:webHidden/>
              </w:rPr>
              <w:t>23</w:t>
            </w:r>
            <w:r w:rsidRPr="00605CA8">
              <w:rPr>
                <w:noProof/>
                <w:webHidden/>
              </w:rPr>
              <w:fldChar w:fldCharType="end"/>
            </w:r>
          </w:hyperlink>
        </w:p>
        <w:p w14:paraId="5AE8D80D" w14:textId="50C08C71" w:rsidR="00605CA8" w:rsidRPr="00605CA8" w:rsidRDefault="00605CA8">
          <w:pPr>
            <w:pStyle w:val="TM1"/>
            <w:tabs>
              <w:tab w:val="left" w:pos="960"/>
              <w:tab w:val="right" w:leader="dot" w:pos="9062"/>
            </w:tabs>
            <w:rPr>
              <w:rFonts w:eastAsiaTheme="minorEastAsia"/>
              <w:noProof/>
              <w:lang w:val="de-DE" w:eastAsia="zh-CN"/>
            </w:rPr>
          </w:pPr>
          <w:hyperlink w:anchor="_Toc232155507" w:history="1">
            <w:r w:rsidRPr="00605CA8">
              <w:rPr>
                <w:rStyle w:val="Lienhypertexte"/>
                <w:rFonts w:ascii="Times New Roman" w:hAnsi="Times New Roman" w:cs="Times New Roman"/>
                <w:noProof/>
              </w:rPr>
              <w:t>2.1.5.</w:t>
            </w:r>
            <w:r w:rsidRPr="00605CA8">
              <w:rPr>
                <w:rFonts w:eastAsiaTheme="minorEastAsia"/>
                <w:noProof/>
                <w:lang w:val="de-DE" w:eastAsia="zh-CN"/>
              </w:rPr>
              <w:tab/>
            </w:r>
            <w:r w:rsidRPr="00605CA8">
              <w:rPr>
                <w:rStyle w:val="Lienhypertexte"/>
                <w:rFonts w:ascii="Times New Roman" w:hAnsi="Times New Roman" w:cs="Times New Roman"/>
                <w:noProof/>
              </w:rPr>
              <w:t>Dessin d’exécution</w:t>
            </w:r>
            <w:r w:rsidRPr="00605CA8">
              <w:rPr>
                <w:noProof/>
                <w:webHidden/>
              </w:rPr>
              <w:tab/>
            </w:r>
            <w:r w:rsidRPr="00605CA8">
              <w:rPr>
                <w:noProof/>
                <w:webHidden/>
              </w:rPr>
              <w:fldChar w:fldCharType="begin"/>
            </w:r>
            <w:r w:rsidRPr="00605CA8">
              <w:rPr>
                <w:noProof/>
                <w:webHidden/>
              </w:rPr>
              <w:instrText xml:space="preserve"> PAGEREF _Toc232155507 \h </w:instrText>
            </w:r>
            <w:r w:rsidRPr="00605CA8">
              <w:rPr>
                <w:noProof/>
                <w:webHidden/>
              </w:rPr>
            </w:r>
            <w:r w:rsidRPr="00605CA8">
              <w:rPr>
                <w:noProof/>
                <w:webHidden/>
              </w:rPr>
              <w:fldChar w:fldCharType="separate"/>
            </w:r>
            <w:r w:rsidRPr="00605CA8">
              <w:rPr>
                <w:noProof/>
                <w:webHidden/>
              </w:rPr>
              <w:t>23</w:t>
            </w:r>
            <w:r w:rsidRPr="00605CA8">
              <w:rPr>
                <w:noProof/>
                <w:webHidden/>
              </w:rPr>
              <w:fldChar w:fldCharType="end"/>
            </w:r>
          </w:hyperlink>
        </w:p>
        <w:p w14:paraId="31B54071" w14:textId="62BC1630" w:rsidR="00605CA8" w:rsidRPr="00605CA8" w:rsidRDefault="00605CA8">
          <w:pPr>
            <w:pStyle w:val="TM1"/>
            <w:tabs>
              <w:tab w:val="right" w:leader="dot" w:pos="9062"/>
            </w:tabs>
            <w:rPr>
              <w:rFonts w:eastAsiaTheme="minorEastAsia"/>
              <w:noProof/>
              <w:lang w:val="de-DE" w:eastAsia="zh-CN"/>
            </w:rPr>
          </w:pPr>
          <w:hyperlink w:anchor="_Toc232155508" w:history="1">
            <w:r w:rsidRPr="00605CA8">
              <w:rPr>
                <w:rStyle w:val="Lienhypertexte"/>
                <w:rFonts w:ascii="Times New Roman" w:hAnsi="Times New Roman" w:cs="Times New Roman"/>
                <w:noProof/>
              </w:rPr>
              <w:t>2.2. PRESCRIPTIONS TECHNIQUES PARTICULIÈRES</w:t>
            </w:r>
            <w:r w:rsidRPr="00605CA8">
              <w:rPr>
                <w:noProof/>
                <w:webHidden/>
              </w:rPr>
              <w:tab/>
            </w:r>
            <w:r w:rsidRPr="00605CA8">
              <w:rPr>
                <w:noProof/>
                <w:webHidden/>
              </w:rPr>
              <w:fldChar w:fldCharType="begin"/>
            </w:r>
            <w:r w:rsidRPr="00605CA8">
              <w:rPr>
                <w:noProof/>
                <w:webHidden/>
              </w:rPr>
              <w:instrText xml:space="preserve"> PAGEREF _Toc232155508 \h </w:instrText>
            </w:r>
            <w:r w:rsidRPr="00605CA8">
              <w:rPr>
                <w:noProof/>
                <w:webHidden/>
              </w:rPr>
            </w:r>
            <w:r w:rsidRPr="00605CA8">
              <w:rPr>
                <w:noProof/>
                <w:webHidden/>
              </w:rPr>
              <w:fldChar w:fldCharType="separate"/>
            </w:r>
            <w:r w:rsidRPr="00605CA8">
              <w:rPr>
                <w:noProof/>
                <w:webHidden/>
              </w:rPr>
              <w:t>24</w:t>
            </w:r>
            <w:r w:rsidRPr="00605CA8">
              <w:rPr>
                <w:noProof/>
                <w:webHidden/>
              </w:rPr>
              <w:fldChar w:fldCharType="end"/>
            </w:r>
          </w:hyperlink>
        </w:p>
        <w:p w14:paraId="1176011A" w14:textId="3B08CB22" w:rsidR="00605CA8" w:rsidRPr="00605CA8" w:rsidRDefault="00605CA8">
          <w:pPr>
            <w:pStyle w:val="TM3"/>
            <w:tabs>
              <w:tab w:val="right" w:leader="dot" w:pos="9062"/>
            </w:tabs>
            <w:rPr>
              <w:rFonts w:eastAsiaTheme="minorEastAsia"/>
              <w:noProof/>
              <w:lang w:val="de-DE" w:eastAsia="zh-CN"/>
            </w:rPr>
          </w:pPr>
          <w:hyperlink w:anchor="_Toc232155509" w:history="1">
            <w:r w:rsidRPr="00605CA8">
              <w:rPr>
                <w:rStyle w:val="Lienhypertexte"/>
                <w:rFonts w:ascii="Times New Roman" w:hAnsi="Times New Roman" w:cs="Times New Roman"/>
                <w:noProof/>
              </w:rPr>
              <w:t>2.2.1. Réalisation des Forages avec un dispositif de pompage solaire et réseau d’arrosage</w:t>
            </w:r>
            <w:r w:rsidRPr="00605CA8">
              <w:rPr>
                <w:noProof/>
                <w:webHidden/>
              </w:rPr>
              <w:tab/>
            </w:r>
            <w:r w:rsidRPr="00605CA8">
              <w:rPr>
                <w:noProof/>
                <w:webHidden/>
              </w:rPr>
              <w:fldChar w:fldCharType="begin"/>
            </w:r>
            <w:r w:rsidRPr="00605CA8">
              <w:rPr>
                <w:noProof/>
                <w:webHidden/>
              </w:rPr>
              <w:instrText xml:space="preserve"> PAGEREF _Toc232155509 \h </w:instrText>
            </w:r>
            <w:r w:rsidRPr="00605CA8">
              <w:rPr>
                <w:noProof/>
                <w:webHidden/>
              </w:rPr>
            </w:r>
            <w:r w:rsidRPr="00605CA8">
              <w:rPr>
                <w:noProof/>
                <w:webHidden/>
              </w:rPr>
              <w:fldChar w:fldCharType="separate"/>
            </w:r>
            <w:r w:rsidRPr="00605CA8">
              <w:rPr>
                <w:noProof/>
                <w:webHidden/>
              </w:rPr>
              <w:t>24</w:t>
            </w:r>
            <w:r w:rsidRPr="00605CA8">
              <w:rPr>
                <w:noProof/>
                <w:webHidden/>
              </w:rPr>
              <w:fldChar w:fldCharType="end"/>
            </w:r>
          </w:hyperlink>
        </w:p>
        <w:p w14:paraId="7714F1F2" w14:textId="65688C33" w:rsidR="00605CA8" w:rsidRPr="00605CA8" w:rsidRDefault="00605CA8">
          <w:pPr>
            <w:pStyle w:val="TM3"/>
            <w:tabs>
              <w:tab w:val="right" w:leader="dot" w:pos="9062"/>
            </w:tabs>
            <w:rPr>
              <w:rFonts w:eastAsiaTheme="minorEastAsia"/>
              <w:noProof/>
              <w:lang w:val="de-DE" w:eastAsia="zh-CN"/>
            </w:rPr>
          </w:pPr>
          <w:hyperlink w:anchor="_Toc232155510" w:history="1">
            <w:r w:rsidRPr="00605CA8">
              <w:rPr>
                <w:rStyle w:val="Lienhypertexte"/>
                <w:rFonts w:ascii="Times New Roman" w:hAnsi="Times New Roman" w:cs="Times New Roman"/>
                <w:noProof/>
              </w:rPr>
              <w:t>2.2.1.1. Méthodologie</w:t>
            </w:r>
            <w:r w:rsidRPr="00605CA8">
              <w:rPr>
                <w:noProof/>
                <w:webHidden/>
              </w:rPr>
              <w:tab/>
            </w:r>
            <w:r w:rsidRPr="00605CA8">
              <w:rPr>
                <w:noProof/>
                <w:webHidden/>
              </w:rPr>
              <w:fldChar w:fldCharType="begin"/>
            </w:r>
            <w:r w:rsidRPr="00605CA8">
              <w:rPr>
                <w:noProof/>
                <w:webHidden/>
              </w:rPr>
              <w:instrText xml:space="preserve"> PAGEREF _Toc232155510 \h </w:instrText>
            </w:r>
            <w:r w:rsidRPr="00605CA8">
              <w:rPr>
                <w:noProof/>
                <w:webHidden/>
              </w:rPr>
            </w:r>
            <w:r w:rsidRPr="00605CA8">
              <w:rPr>
                <w:noProof/>
                <w:webHidden/>
              </w:rPr>
              <w:fldChar w:fldCharType="separate"/>
            </w:r>
            <w:r w:rsidRPr="00605CA8">
              <w:rPr>
                <w:noProof/>
                <w:webHidden/>
              </w:rPr>
              <w:t>24</w:t>
            </w:r>
            <w:r w:rsidRPr="00605CA8">
              <w:rPr>
                <w:noProof/>
                <w:webHidden/>
              </w:rPr>
              <w:fldChar w:fldCharType="end"/>
            </w:r>
          </w:hyperlink>
        </w:p>
        <w:p w14:paraId="7992D742" w14:textId="3EE6577E" w:rsidR="00605CA8" w:rsidRPr="00605CA8" w:rsidRDefault="00605CA8">
          <w:pPr>
            <w:pStyle w:val="TM3"/>
            <w:tabs>
              <w:tab w:val="right" w:leader="dot" w:pos="9062"/>
            </w:tabs>
            <w:rPr>
              <w:rFonts w:eastAsiaTheme="minorEastAsia"/>
              <w:noProof/>
              <w:lang w:val="de-DE" w:eastAsia="zh-CN"/>
            </w:rPr>
          </w:pPr>
          <w:hyperlink w:anchor="_Toc232155511" w:history="1">
            <w:r w:rsidRPr="00605CA8">
              <w:rPr>
                <w:rStyle w:val="Lienhypertexte"/>
                <w:rFonts w:ascii="Times New Roman" w:eastAsia="Times New Roman" w:hAnsi="Times New Roman" w:cs="Times New Roman"/>
                <w:noProof/>
                <w:kern w:val="0"/>
                <w:lang w:eastAsia="en-GB"/>
                <w14:ligatures w14:val="none"/>
              </w:rPr>
              <w:t>2.2.1.2. Organisation des travaux</w:t>
            </w:r>
            <w:r w:rsidRPr="00605CA8">
              <w:rPr>
                <w:noProof/>
                <w:webHidden/>
              </w:rPr>
              <w:tab/>
            </w:r>
            <w:r w:rsidRPr="00605CA8">
              <w:rPr>
                <w:noProof/>
                <w:webHidden/>
              </w:rPr>
              <w:fldChar w:fldCharType="begin"/>
            </w:r>
            <w:r w:rsidRPr="00605CA8">
              <w:rPr>
                <w:noProof/>
                <w:webHidden/>
              </w:rPr>
              <w:instrText xml:space="preserve"> PAGEREF _Toc232155511 \h </w:instrText>
            </w:r>
            <w:r w:rsidRPr="00605CA8">
              <w:rPr>
                <w:noProof/>
                <w:webHidden/>
              </w:rPr>
            </w:r>
            <w:r w:rsidRPr="00605CA8">
              <w:rPr>
                <w:noProof/>
                <w:webHidden/>
              </w:rPr>
              <w:fldChar w:fldCharType="separate"/>
            </w:r>
            <w:r w:rsidRPr="00605CA8">
              <w:rPr>
                <w:noProof/>
                <w:webHidden/>
              </w:rPr>
              <w:t>25</w:t>
            </w:r>
            <w:r w:rsidRPr="00605CA8">
              <w:rPr>
                <w:noProof/>
                <w:webHidden/>
              </w:rPr>
              <w:fldChar w:fldCharType="end"/>
            </w:r>
          </w:hyperlink>
        </w:p>
        <w:p w14:paraId="1158F30B" w14:textId="05D31317" w:rsidR="00605CA8" w:rsidRPr="00605CA8" w:rsidRDefault="00605CA8">
          <w:pPr>
            <w:pStyle w:val="TM3"/>
            <w:tabs>
              <w:tab w:val="right" w:leader="dot" w:pos="9062"/>
            </w:tabs>
            <w:rPr>
              <w:rFonts w:eastAsiaTheme="minorEastAsia"/>
              <w:noProof/>
              <w:lang w:val="de-DE" w:eastAsia="zh-CN"/>
            </w:rPr>
          </w:pPr>
          <w:hyperlink w:anchor="_Toc232155512" w:history="1">
            <w:r w:rsidRPr="00605CA8">
              <w:rPr>
                <w:rStyle w:val="Lienhypertexte"/>
                <w:rFonts w:ascii="Times New Roman" w:eastAsia="Times New Roman" w:hAnsi="Times New Roman" w:cs="Times New Roman"/>
                <w:noProof/>
                <w:kern w:val="0"/>
                <w:lang w:eastAsia="en-GB"/>
                <w14:ligatures w14:val="none"/>
              </w:rPr>
              <w:t>a) Approbation du chronogramme de travail de l’entreprise par la Maîtrise d’Œuvre Déléguée :</w:t>
            </w:r>
            <w:r w:rsidRPr="00605CA8">
              <w:rPr>
                <w:noProof/>
                <w:webHidden/>
              </w:rPr>
              <w:tab/>
            </w:r>
            <w:r w:rsidRPr="00605CA8">
              <w:rPr>
                <w:noProof/>
                <w:webHidden/>
              </w:rPr>
              <w:fldChar w:fldCharType="begin"/>
            </w:r>
            <w:r w:rsidRPr="00605CA8">
              <w:rPr>
                <w:noProof/>
                <w:webHidden/>
              </w:rPr>
              <w:instrText xml:space="preserve"> PAGEREF _Toc232155512 \h </w:instrText>
            </w:r>
            <w:r w:rsidRPr="00605CA8">
              <w:rPr>
                <w:noProof/>
                <w:webHidden/>
              </w:rPr>
            </w:r>
            <w:r w:rsidRPr="00605CA8">
              <w:rPr>
                <w:noProof/>
                <w:webHidden/>
              </w:rPr>
              <w:fldChar w:fldCharType="separate"/>
            </w:r>
            <w:r w:rsidRPr="00605CA8">
              <w:rPr>
                <w:noProof/>
                <w:webHidden/>
              </w:rPr>
              <w:t>27</w:t>
            </w:r>
            <w:r w:rsidRPr="00605CA8">
              <w:rPr>
                <w:noProof/>
                <w:webHidden/>
              </w:rPr>
              <w:fldChar w:fldCharType="end"/>
            </w:r>
          </w:hyperlink>
        </w:p>
        <w:p w14:paraId="1C70AE69" w14:textId="6A2C5A57" w:rsidR="00605CA8" w:rsidRPr="00605CA8" w:rsidRDefault="00605CA8">
          <w:pPr>
            <w:pStyle w:val="TM3"/>
            <w:tabs>
              <w:tab w:val="right" w:leader="dot" w:pos="9062"/>
            </w:tabs>
            <w:rPr>
              <w:rFonts w:eastAsiaTheme="minorEastAsia"/>
              <w:noProof/>
              <w:lang w:val="de-DE" w:eastAsia="zh-CN"/>
            </w:rPr>
          </w:pPr>
          <w:hyperlink w:anchor="_Toc232155513" w:history="1">
            <w:r w:rsidRPr="00605CA8">
              <w:rPr>
                <w:rStyle w:val="Lienhypertexte"/>
                <w:rFonts w:ascii="Times New Roman" w:eastAsia="Times New Roman" w:hAnsi="Times New Roman" w:cs="Times New Roman"/>
                <w:noProof/>
                <w:kern w:val="0"/>
                <w:lang w:eastAsia="en-GB"/>
                <w14:ligatures w14:val="none"/>
              </w:rPr>
              <w:t>b) Implantation des forages :</w:t>
            </w:r>
            <w:r w:rsidRPr="00605CA8">
              <w:rPr>
                <w:noProof/>
                <w:webHidden/>
              </w:rPr>
              <w:tab/>
            </w:r>
            <w:r w:rsidRPr="00605CA8">
              <w:rPr>
                <w:noProof/>
                <w:webHidden/>
              </w:rPr>
              <w:fldChar w:fldCharType="begin"/>
            </w:r>
            <w:r w:rsidRPr="00605CA8">
              <w:rPr>
                <w:noProof/>
                <w:webHidden/>
              </w:rPr>
              <w:instrText xml:space="preserve"> PAGEREF _Toc232155513 \h </w:instrText>
            </w:r>
            <w:r w:rsidRPr="00605CA8">
              <w:rPr>
                <w:noProof/>
                <w:webHidden/>
              </w:rPr>
            </w:r>
            <w:r w:rsidRPr="00605CA8">
              <w:rPr>
                <w:noProof/>
                <w:webHidden/>
              </w:rPr>
              <w:fldChar w:fldCharType="separate"/>
            </w:r>
            <w:r w:rsidRPr="00605CA8">
              <w:rPr>
                <w:noProof/>
                <w:webHidden/>
              </w:rPr>
              <w:t>27</w:t>
            </w:r>
            <w:r w:rsidRPr="00605CA8">
              <w:rPr>
                <w:noProof/>
                <w:webHidden/>
              </w:rPr>
              <w:fldChar w:fldCharType="end"/>
            </w:r>
          </w:hyperlink>
        </w:p>
        <w:p w14:paraId="29DFBB93" w14:textId="1297C1BC" w:rsidR="00605CA8" w:rsidRPr="00605CA8" w:rsidRDefault="00605CA8">
          <w:pPr>
            <w:pStyle w:val="TM3"/>
            <w:tabs>
              <w:tab w:val="right" w:leader="dot" w:pos="9062"/>
            </w:tabs>
            <w:rPr>
              <w:rFonts w:eastAsiaTheme="minorEastAsia"/>
              <w:noProof/>
              <w:lang w:val="de-DE" w:eastAsia="zh-CN"/>
            </w:rPr>
          </w:pPr>
          <w:hyperlink w:anchor="_Toc232155514" w:history="1">
            <w:r w:rsidRPr="00605CA8">
              <w:rPr>
                <w:rStyle w:val="Lienhypertexte"/>
                <w:rFonts w:ascii="Times New Roman" w:eastAsia="Times New Roman" w:hAnsi="Times New Roman" w:cs="Times New Roman"/>
                <w:noProof/>
                <w:kern w:val="0"/>
                <w:lang w:val="de-DE" w:eastAsia="en-GB"/>
                <w14:ligatures w14:val="none"/>
              </w:rPr>
              <w:t>c) Déroulement des travaux :</w:t>
            </w:r>
            <w:r w:rsidRPr="00605CA8">
              <w:rPr>
                <w:noProof/>
                <w:webHidden/>
              </w:rPr>
              <w:tab/>
            </w:r>
            <w:r w:rsidRPr="00605CA8">
              <w:rPr>
                <w:noProof/>
                <w:webHidden/>
              </w:rPr>
              <w:fldChar w:fldCharType="begin"/>
            </w:r>
            <w:r w:rsidRPr="00605CA8">
              <w:rPr>
                <w:noProof/>
                <w:webHidden/>
              </w:rPr>
              <w:instrText xml:space="preserve"> PAGEREF _Toc232155514 \h </w:instrText>
            </w:r>
            <w:r w:rsidRPr="00605CA8">
              <w:rPr>
                <w:noProof/>
                <w:webHidden/>
              </w:rPr>
            </w:r>
            <w:r w:rsidRPr="00605CA8">
              <w:rPr>
                <w:noProof/>
                <w:webHidden/>
              </w:rPr>
              <w:fldChar w:fldCharType="separate"/>
            </w:r>
            <w:r w:rsidRPr="00605CA8">
              <w:rPr>
                <w:noProof/>
                <w:webHidden/>
              </w:rPr>
              <w:t>27</w:t>
            </w:r>
            <w:r w:rsidRPr="00605CA8">
              <w:rPr>
                <w:noProof/>
                <w:webHidden/>
              </w:rPr>
              <w:fldChar w:fldCharType="end"/>
            </w:r>
          </w:hyperlink>
        </w:p>
        <w:p w14:paraId="072BD08B" w14:textId="2EEBA522" w:rsidR="00605CA8" w:rsidRPr="00605CA8" w:rsidRDefault="00605CA8">
          <w:pPr>
            <w:pStyle w:val="TM3"/>
            <w:tabs>
              <w:tab w:val="right" w:leader="dot" w:pos="9062"/>
            </w:tabs>
            <w:rPr>
              <w:rFonts w:eastAsiaTheme="minorEastAsia"/>
              <w:noProof/>
              <w:lang w:val="de-DE" w:eastAsia="zh-CN"/>
            </w:rPr>
          </w:pPr>
          <w:hyperlink w:anchor="_Toc232155515" w:history="1">
            <w:r w:rsidRPr="00605CA8">
              <w:rPr>
                <w:rStyle w:val="Lienhypertexte"/>
                <w:rFonts w:ascii="Times New Roman" w:eastAsia="Times New Roman" w:hAnsi="Times New Roman" w:cs="Times New Roman"/>
                <w:noProof/>
                <w:kern w:val="0"/>
                <w:lang w:eastAsia="en-GB"/>
                <w14:ligatures w14:val="none"/>
              </w:rPr>
              <w:t>2.2.1.3 Plan de travail et durée</w:t>
            </w:r>
            <w:r w:rsidRPr="00605CA8">
              <w:rPr>
                <w:noProof/>
                <w:webHidden/>
              </w:rPr>
              <w:tab/>
            </w:r>
            <w:r w:rsidRPr="00605CA8">
              <w:rPr>
                <w:noProof/>
                <w:webHidden/>
              </w:rPr>
              <w:fldChar w:fldCharType="begin"/>
            </w:r>
            <w:r w:rsidRPr="00605CA8">
              <w:rPr>
                <w:noProof/>
                <w:webHidden/>
              </w:rPr>
              <w:instrText xml:space="preserve"> PAGEREF _Toc232155515 \h </w:instrText>
            </w:r>
            <w:r w:rsidRPr="00605CA8">
              <w:rPr>
                <w:noProof/>
                <w:webHidden/>
              </w:rPr>
            </w:r>
            <w:r w:rsidRPr="00605CA8">
              <w:rPr>
                <w:noProof/>
                <w:webHidden/>
              </w:rPr>
              <w:fldChar w:fldCharType="separate"/>
            </w:r>
            <w:r w:rsidRPr="00605CA8">
              <w:rPr>
                <w:noProof/>
                <w:webHidden/>
              </w:rPr>
              <w:t>28</w:t>
            </w:r>
            <w:r w:rsidRPr="00605CA8">
              <w:rPr>
                <w:noProof/>
                <w:webHidden/>
              </w:rPr>
              <w:fldChar w:fldCharType="end"/>
            </w:r>
          </w:hyperlink>
        </w:p>
        <w:p w14:paraId="36EC2BAE" w14:textId="039A34A7" w:rsidR="00605CA8" w:rsidRPr="00605CA8" w:rsidRDefault="00605CA8">
          <w:pPr>
            <w:pStyle w:val="TM3"/>
            <w:tabs>
              <w:tab w:val="right" w:leader="dot" w:pos="9062"/>
            </w:tabs>
            <w:rPr>
              <w:rFonts w:eastAsiaTheme="minorEastAsia"/>
              <w:noProof/>
              <w:lang w:val="de-DE" w:eastAsia="zh-CN"/>
            </w:rPr>
          </w:pPr>
          <w:hyperlink w:anchor="_Toc232155516" w:history="1">
            <w:r w:rsidRPr="00605CA8">
              <w:rPr>
                <w:rStyle w:val="Lienhypertexte"/>
                <w:rFonts w:ascii="Times New Roman" w:eastAsia="Times New Roman" w:hAnsi="Times New Roman" w:cs="Times New Roman"/>
                <w:noProof/>
                <w:kern w:val="0"/>
                <w:lang w:eastAsia="en-GB"/>
                <w14:ligatures w14:val="none"/>
              </w:rPr>
              <w:t>2.2.1.4.  Compétences et connaissance du milieu</w:t>
            </w:r>
            <w:r w:rsidRPr="00605CA8">
              <w:rPr>
                <w:noProof/>
                <w:webHidden/>
              </w:rPr>
              <w:tab/>
            </w:r>
            <w:r w:rsidRPr="00605CA8">
              <w:rPr>
                <w:noProof/>
                <w:webHidden/>
              </w:rPr>
              <w:fldChar w:fldCharType="begin"/>
            </w:r>
            <w:r w:rsidRPr="00605CA8">
              <w:rPr>
                <w:noProof/>
                <w:webHidden/>
              </w:rPr>
              <w:instrText xml:space="preserve"> PAGEREF _Toc232155516 \h </w:instrText>
            </w:r>
            <w:r w:rsidRPr="00605CA8">
              <w:rPr>
                <w:noProof/>
                <w:webHidden/>
              </w:rPr>
            </w:r>
            <w:r w:rsidRPr="00605CA8">
              <w:rPr>
                <w:noProof/>
                <w:webHidden/>
              </w:rPr>
              <w:fldChar w:fldCharType="separate"/>
            </w:r>
            <w:r w:rsidRPr="00605CA8">
              <w:rPr>
                <w:noProof/>
                <w:webHidden/>
              </w:rPr>
              <w:t>28</w:t>
            </w:r>
            <w:r w:rsidRPr="00605CA8">
              <w:rPr>
                <w:noProof/>
                <w:webHidden/>
              </w:rPr>
              <w:fldChar w:fldCharType="end"/>
            </w:r>
          </w:hyperlink>
        </w:p>
        <w:p w14:paraId="1D547B1E" w14:textId="086413EE" w:rsidR="00605CA8" w:rsidRPr="00605CA8" w:rsidRDefault="00605CA8">
          <w:pPr>
            <w:pStyle w:val="TM3"/>
            <w:tabs>
              <w:tab w:val="right" w:leader="dot" w:pos="9062"/>
            </w:tabs>
            <w:rPr>
              <w:rFonts w:eastAsiaTheme="minorEastAsia"/>
              <w:noProof/>
              <w:lang w:val="de-DE" w:eastAsia="zh-CN"/>
            </w:rPr>
          </w:pPr>
          <w:hyperlink w:anchor="_Toc232155517" w:history="1">
            <w:r w:rsidRPr="00605CA8">
              <w:rPr>
                <w:rStyle w:val="Lienhypertexte"/>
                <w:rFonts w:ascii="Times New Roman" w:eastAsia="Times New Roman" w:hAnsi="Times New Roman" w:cs="Times New Roman"/>
                <w:noProof/>
                <w:kern w:val="0"/>
                <w:lang w:eastAsia="en-GB"/>
                <w14:ligatures w14:val="none"/>
              </w:rPr>
              <w:t>2.2.1.5. Composition des offres</w:t>
            </w:r>
            <w:r w:rsidRPr="00605CA8">
              <w:rPr>
                <w:noProof/>
                <w:webHidden/>
              </w:rPr>
              <w:tab/>
            </w:r>
            <w:r w:rsidRPr="00605CA8">
              <w:rPr>
                <w:noProof/>
                <w:webHidden/>
              </w:rPr>
              <w:fldChar w:fldCharType="begin"/>
            </w:r>
            <w:r w:rsidRPr="00605CA8">
              <w:rPr>
                <w:noProof/>
                <w:webHidden/>
              </w:rPr>
              <w:instrText xml:space="preserve"> PAGEREF _Toc232155517 \h </w:instrText>
            </w:r>
            <w:r w:rsidRPr="00605CA8">
              <w:rPr>
                <w:noProof/>
                <w:webHidden/>
              </w:rPr>
            </w:r>
            <w:r w:rsidRPr="00605CA8">
              <w:rPr>
                <w:noProof/>
                <w:webHidden/>
              </w:rPr>
              <w:fldChar w:fldCharType="separate"/>
            </w:r>
            <w:r w:rsidRPr="00605CA8">
              <w:rPr>
                <w:noProof/>
                <w:webHidden/>
              </w:rPr>
              <w:t>28</w:t>
            </w:r>
            <w:r w:rsidRPr="00605CA8">
              <w:rPr>
                <w:noProof/>
                <w:webHidden/>
              </w:rPr>
              <w:fldChar w:fldCharType="end"/>
            </w:r>
          </w:hyperlink>
        </w:p>
        <w:p w14:paraId="4D03FD9F" w14:textId="4EE57FF6" w:rsidR="00605CA8" w:rsidRPr="00605CA8" w:rsidRDefault="00605CA8">
          <w:pPr>
            <w:pStyle w:val="TM3"/>
            <w:tabs>
              <w:tab w:val="right" w:leader="dot" w:pos="9062"/>
            </w:tabs>
            <w:rPr>
              <w:rFonts w:eastAsiaTheme="minorEastAsia"/>
              <w:noProof/>
              <w:lang w:val="de-DE" w:eastAsia="zh-CN"/>
            </w:rPr>
          </w:pPr>
          <w:hyperlink w:anchor="_Toc232155518" w:history="1">
            <w:r w:rsidRPr="00605CA8">
              <w:rPr>
                <w:rStyle w:val="Lienhypertexte"/>
                <w:rFonts w:ascii="Times New Roman" w:eastAsia="Times New Roman" w:hAnsi="Times New Roman" w:cs="Times New Roman"/>
                <w:noProof/>
                <w:kern w:val="0"/>
                <w:lang w:eastAsia="en-GB"/>
                <w14:ligatures w14:val="none"/>
              </w:rPr>
              <w:t>2.2. Documents techniques</w:t>
            </w:r>
            <w:r w:rsidRPr="00605CA8">
              <w:rPr>
                <w:noProof/>
                <w:webHidden/>
              </w:rPr>
              <w:tab/>
            </w:r>
            <w:r w:rsidRPr="00605CA8">
              <w:rPr>
                <w:noProof/>
                <w:webHidden/>
              </w:rPr>
              <w:fldChar w:fldCharType="begin"/>
            </w:r>
            <w:r w:rsidRPr="00605CA8">
              <w:rPr>
                <w:noProof/>
                <w:webHidden/>
              </w:rPr>
              <w:instrText xml:space="preserve"> PAGEREF _Toc232155518 \h </w:instrText>
            </w:r>
            <w:r w:rsidRPr="00605CA8">
              <w:rPr>
                <w:noProof/>
                <w:webHidden/>
              </w:rPr>
            </w:r>
            <w:r w:rsidRPr="00605CA8">
              <w:rPr>
                <w:noProof/>
                <w:webHidden/>
              </w:rPr>
              <w:fldChar w:fldCharType="separate"/>
            </w:r>
            <w:r w:rsidRPr="00605CA8">
              <w:rPr>
                <w:noProof/>
                <w:webHidden/>
              </w:rPr>
              <w:t>28</w:t>
            </w:r>
            <w:r w:rsidRPr="00605CA8">
              <w:rPr>
                <w:noProof/>
                <w:webHidden/>
              </w:rPr>
              <w:fldChar w:fldCharType="end"/>
            </w:r>
          </w:hyperlink>
        </w:p>
        <w:p w14:paraId="2D25A0CB" w14:textId="0283A66E" w:rsidR="00605CA8" w:rsidRPr="00605CA8" w:rsidRDefault="00605CA8">
          <w:pPr>
            <w:pStyle w:val="TM3"/>
            <w:tabs>
              <w:tab w:val="right" w:leader="dot" w:pos="9062"/>
            </w:tabs>
            <w:rPr>
              <w:rFonts w:eastAsiaTheme="minorEastAsia"/>
              <w:noProof/>
              <w:lang w:val="de-DE" w:eastAsia="zh-CN"/>
            </w:rPr>
          </w:pPr>
          <w:hyperlink w:anchor="_Toc232155519" w:history="1">
            <w:r w:rsidRPr="00605CA8">
              <w:rPr>
                <w:rStyle w:val="Lienhypertexte"/>
                <w:rFonts w:ascii="Times New Roman" w:eastAsia="Times New Roman" w:hAnsi="Times New Roman" w:cs="Times New Roman"/>
                <w:noProof/>
                <w:kern w:val="0"/>
                <w:lang w:eastAsia="en-GB"/>
                <w14:ligatures w14:val="none"/>
              </w:rPr>
              <w:t>2.3. Documents administratifs et organisationnels</w:t>
            </w:r>
            <w:r w:rsidRPr="00605CA8">
              <w:rPr>
                <w:noProof/>
                <w:webHidden/>
              </w:rPr>
              <w:tab/>
            </w:r>
            <w:r w:rsidRPr="00605CA8">
              <w:rPr>
                <w:noProof/>
                <w:webHidden/>
              </w:rPr>
              <w:fldChar w:fldCharType="begin"/>
            </w:r>
            <w:r w:rsidRPr="00605CA8">
              <w:rPr>
                <w:noProof/>
                <w:webHidden/>
              </w:rPr>
              <w:instrText xml:space="preserve"> PAGEREF _Toc232155519 \h </w:instrText>
            </w:r>
            <w:r w:rsidRPr="00605CA8">
              <w:rPr>
                <w:noProof/>
                <w:webHidden/>
              </w:rPr>
            </w:r>
            <w:r w:rsidRPr="00605CA8">
              <w:rPr>
                <w:noProof/>
                <w:webHidden/>
              </w:rPr>
              <w:fldChar w:fldCharType="separate"/>
            </w:r>
            <w:r w:rsidRPr="00605CA8">
              <w:rPr>
                <w:noProof/>
                <w:webHidden/>
              </w:rPr>
              <w:t>29</w:t>
            </w:r>
            <w:r w:rsidRPr="00605CA8">
              <w:rPr>
                <w:noProof/>
                <w:webHidden/>
              </w:rPr>
              <w:fldChar w:fldCharType="end"/>
            </w:r>
          </w:hyperlink>
        </w:p>
        <w:p w14:paraId="17965208" w14:textId="4C4FBDE0" w:rsidR="00605CA8" w:rsidRPr="00605CA8" w:rsidRDefault="00605CA8">
          <w:pPr>
            <w:pStyle w:val="TM3"/>
            <w:tabs>
              <w:tab w:val="right" w:leader="dot" w:pos="9062"/>
            </w:tabs>
            <w:rPr>
              <w:rFonts w:eastAsiaTheme="minorEastAsia"/>
              <w:noProof/>
              <w:lang w:val="de-DE" w:eastAsia="zh-CN"/>
            </w:rPr>
          </w:pPr>
          <w:hyperlink w:anchor="_Toc232155520" w:history="1">
            <w:r w:rsidRPr="00605CA8">
              <w:rPr>
                <w:rStyle w:val="Lienhypertexte"/>
                <w:rFonts w:ascii="Times New Roman" w:eastAsia="Times New Roman" w:hAnsi="Times New Roman" w:cs="Times New Roman"/>
                <w:noProof/>
                <w:kern w:val="0"/>
                <w:lang w:eastAsia="en-GB"/>
                <w14:ligatures w14:val="none"/>
              </w:rPr>
              <w:t>2.4. Etudes géophysiques</w:t>
            </w:r>
            <w:r w:rsidRPr="00605CA8">
              <w:rPr>
                <w:noProof/>
                <w:webHidden/>
              </w:rPr>
              <w:tab/>
            </w:r>
            <w:r w:rsidRPr="00605CA8">
              <w:rPr>
                <w:noProof/>
                <w:webHidden/>
              </w:rPr>
              <w:fldChar w:fldCharType="begin"/>
            </w:r>
            <w:r w:rsidRPr="00605CA8">
              <w:rPr>
                <w:noProof/>
                <w:webHidden/>
              </w:rPr>
              <w:instrText xml:space="preserve"> PAGEREF _Toc232155520 \h </w:instrText>
            </w:r>
            <w:r w:rsidRPr="00605CA8">
              <w:rPr>
                <w:noProof/>
                <w:webHidden/>
              </w:rPr>
            </w:r>
            <w:r w:rsidRPr="00605CA8">
              <w:rPr>
                <w:noProof/>
                <w:webHidden/>
              </w:rPr>
              <w:fldChar w:fldCharType="separate"/>
            </w:r>
            <w:r w:rsidRPr="00605CA8">
              <w:rPr>
                <w:noProof/>
                <w:webHidden/>
              </w:rPr>
              <w:t>30</w:t>
            </w:r>
            <w:r w:rsidRPr="00605CA8">
              <w:rPr>
                <w:noProof/>
                <w:webHidden/>
              </w:rPr>
              <w:fldChar w:fldCharType="end"/>
            </w:r>
          </w:hyperlink>
        </w:p>
        <w:p w14:paraId="7CD5BEEA" w14:textId="28B96D85" w:rsidR="00605CA8" w:rsidRPr="00605CA8" w:rsidRDefault="00605CA8">
          <w:pPr>
            <w:pStyle w:val="TM3"/>
            <w:tabs>
              <w:tab w:val="right" w:leader="dot" w:pos="9062"/>
            </w:tabs>
            <w:rPr>
              <w:rFonts w:eastAsiaTheme="minorEastAsia"/>
              <w:noProof/>
              <w:lang w:val="de-DE" w:eastAsia="zh-CN"/>
            </w:rPr>
          </w:pPr>
          <w:hyperlink w:anchor="_Toc232155521" w:history="1">
            <w:r w:rsidRPr="00605CA8">
              <w:rPr>
                <w:rStyle w:val="Lienhypertexte"/>
                <w:rFonts w:ascii="Times New Roman" w:eastAsia="Times New Roman" w:hAnsi="Times New Roman" w:cs="Times New Roman"/>
                <w:noProof/>
                <w:kern w:val="0"/>
                <w:lang w:eastAsia="en-GB"/>
                <w14:ligatures w14:val="none"/>
              </w:rPr>
              <w:t>2.5. Formation pour garantir le bon fonctionnement du dispositif de pompage d’eau</w:t>
            </w:r>
            <w:r w:rsidRPr="00605CA8">
              <w:rPr>
                <w:noProof/>
                <w:webHidden/>
              </w:rPr>
              <w:tab/>
            </w:r>
            <w:r w:rsidRPr="00605CA8">
              <w:rPr>
                <w:noProof/>
                <w:webHidden/>
              </w:rPr>
              <w:fldChar w:fldCharType="begin"/>
            </w:r>
            <w:r w:rsidRPr="00605CA8">
              <w:rPr>
                <w:noProof/>
                <w:webHidden/>
              </w:rPr>
              <w:instrText xml:space="preserve"> PAGEREF _Toc232155521 \h </w:instrText>
            </w:r>
            <w:r w:rsidRPr="00605CA8">
              <w:rPr>
                <w:noProof/>
                <w:webHidden/>
              </w:rPr>
            </w:r>
            <w:r w:rsidRPr="00605CA8">
              <w:rPr>
                <w:noProof/>
                <w:webHidden/>
              </w:rPr>
              <w:fldChar w:fldCharType="separate"/>
            </w:r>
            <w:r w:rsidRPr="00605CA8">
              <w:rPr>
                <w:noProof/>
                <w:webHidden/>
              </w:rPr>
              <w:t>30</w:t>
            </w:r>
            <w:r w:rsidRPr="00605CA8">
              <w:rPr>
                <w:noProof/>
                <w:webHidden/>
              </w:rPr>
              <w:fldChar w:fldCharType="end"/>
            </w:r>
          </w:hyperlink>
        </w:p>
        <w:p w14:paraId="2F0A182F" w14:textId="02B2F020" w:rsidR="00605CA8" w:rsidRPr="00605CA8" w:rsidRDefault="00605CA8">
          <w:pPr>
            <w:pStyle w:val="TM1"/>
            <w:tabs>
              <w:tab w:val="right" w:leader="dot" w:pos="9062"/>
            </w:tabs>
            <w:rPr>
              <w:rFonts w:eastAsiaTheme="minorEastAsia"/>
              <w:noProof/>
              <w:lang w:val="de-DE" w:eastAsia="zh-CN"/>
            </w:rPr>
          </w:pPr>
          <w:hyperlink w:anchor="_Toc232155522" w:history="1">
            <w:r w:rsidRPr="00605CA8">
              <w:rPr>
                <w:rStyle w:val="Lienhypertexte"/>
                <w:rFonts w:ascii="Times New Roman" w:hAnsi="Times New Roman" w:cs="Times New Roman"/>
                <w:noProof/>
              </w:rPr>
              <w:t>ANNEXE 1 : MODE D’EXECUTION DES FORAGES, DEVELOPPEMENT, NETTOYAGE DE FORAGES ET ESSAIS DE POMPAGE</w:t>
            </w:r>
            <w:r w:rsidRPr="00605CA8">
              <w:rPr>
                <w:noProof/>
                <w:webHidden/>
              </w:rPr>
              <w:tab/>
            </w:r>
            <w:r w:rsidRPr="00605CA8">
              <w:rPr>
                <w:noProof/>
                <w:webHidden/>
              </w:rPr>
              <w:fldChar w:fldCharType="begin"/>
            </w:r>
            <w:r w:rsidRPr="00605CA8">
              <w:rPr>
                <w:noProof/>
                <w:webHidden/>
              </w:rPr>
              <w:instrText xml:space="preserve"> PAGEREF _Toc232155522 \h </w:instrText>
            </w:r>
            <w:r w:rsidRPr="00605CA8">
              <w:rPr>
                <w:noProof/>
                <w:webHidden/>
              </w:rPr>
            </w:r>
            <w:r w:rsidRPr="00605CA8">
              <w:rPr>
                <w:noProof/>
                <w:webHidden/>
              </w:rPr>
              <w:fldChar w:fldCharType="separate"/>
            </w:r>
            <w:r w:rsidRPr="00605CA8">
              <w:rPr>
                <w:noProof/>
                <w:webHidden/>
              </w:rPr>
              <w:t>31</w:t>
            </w:r>
            <w:r w:rsidRPr="00605CA8">
              <w:rPr>
                <w:noProof/>
                <w:webHidden/>
              </w:rPr>
              <w:fldChar w:fldCharType="end"/>
            </w:r>
          </w:hyperlink>
        </w:p>
        <w:p w14:paraId="314EA29C" w14:textId="52E8CAA3" w:rsidR="00605CA8" w:rsidRPr="00605CA8" w:rsidRDefault="00605CA8">
          <w:pPr>
            <w:pStyle w:val="TM3"/>
            <w:tabs>
              <w:tab w:val="right" w:leader="dot" w:pos="9062"/>
            </w:tabs>
            <w:rPr>
              <w:rFonts w:eastAsiaTheme="minorEastAsia"/>
              <w:noProof/>
              <w:lang w:val="de-DE" w:eastAsia="zh-CN"/>
            </w:rPr>
          </w:pPr>
          <w:hyperlink w:anchor="_Toc232155523" w:history="1">
            <w:r w:rsidRPr="00605CA8">
              <w:rPr>
                <w:rStyle w:val="Lienhypertexte"/>
                <w:rFonts w:ascii="Times New Roman" w:hAnsi="Times New Roman" w:cs="Times New Roman"/>
                <w:noProof/>
              </w:rPr>
              <w:t>A.1. MODE D’EXECUTION DES FORAGES</w:t>
            </w:r>
            <w:r w:rsidRPr="00605CA8">
              <w:rPr>
                <w:noProof/>
                <w:webHidden/>
              </w:rPr>
              <w:tab/>
            </w:r>
            <w:r w:rsidRPr="00605CA8">
              <w:rPr>
                <w:noProof/>
                <w:webHidden/>
              </w:rPr>
              <w:fldChar w:fldCharType="begin"/>
            </w:r>
            <w:r w:rsidRPr="00605CA8">
              <w:rPr>
                <w:noProof/>
                <w:webHidden/>
              </w:rPr>
              <w:instrText xml:space="preserve"> PAGEREF _Toc232155523 \h </w:instrText>
            </w:r>
            <w:r w:rsidRPr="00605CA8">
              <w:rPr>
                <w:noProof/>
                <w:webHidden/>
              </w:rPr>
            </w:r>
            <w:r w:rsidRPr="00605CA8">
              <w:rPr>
                <w:noProof/>
                <w:webHidden/>
              </w:rPr>
              <w:fldChar w:fldCharType="separate"/>
            </w:r>
            <w:r w:rsidRPr="00605CA8">
              <w:rPr>
                <w:noProof/>
                <w:webHidden/>
              </w:rPr>
              <w:t>31</w:t>
            </w:r>
            <w:r w:rsidRPr="00605CA8">
              <w:rPr>
                <w:noProof/>
                <w:webHidden/>
              </w:rPr>
              <w:fldChar w:fldCharType="end"/>
            </w:r>
          </w:hyperlink>
        </w:p>
        <w:p w14:paraId="30C104DA" w14:textId="2C262E98" w:rsidR="00605CA8" w:rsidRPr="00605CA8" w:rsidRDefault="00605CA8">
          <w:pPr>
            <w:pStyle w:val="TM3"/>
            <w:tabs>
              <w:tab w:val="right" w:leader="dot" w:pos="9062"/>
            </w:tabs>
            <w:rPr>
              <w:rFonts w:eastAsiaTheme="minorEastAsia"/>
              <w:noProof/>
              <w:lang w:val="de-DE" w:eastAsia="zh-CN"/>
            </w:rPr>
          </w:pPr>
          <w:hyperlink w:anchor="_Toc232155524" w:history="1">
            <w:r w:rsidRPr="00605CA8">
              <w:rPr>
                <w:rStyle w:val="Lienhypertexte"/>
                <w:rFonts w:ascii="Times New Roman" w:hAnsi="Times New Roman" w:cs="Times New Roman"/>
                <w:noProof/>
              </w:rPr>
              <w:t>A.1.1. Forages dans le sédimentaire</w:t>
            </w:r>
            <w:r w:rsidRPr="00605CA8">
              <w:rPr>
                <w:noProof/>
                <w:webHidden/>
              </w:rPr>
              <w:tab/>
            </w:r>
            <w:r w:rsidRPr="00605CA8">
              <w:rPr>
                <w:noProof/>
                <w:webHidden/>
              </w:rPr>
              <w:fldChar w:fldCharType="begin"/>
            </w:r>
            <w:r w:rsidRPr="00605CA8">
              <w:rPr>
                <w:noProof/>
                <w:webHidden/>
              </w:rPr>
              <w:instrText xml:space="preserve"> PAGEREF _Toc232155524 \h </w:instrText>
            </w:r>
            <w:r w:rsidRPr="00605CA8">
              <w:rPr>
                <w:noProof/>
                <w:webHidden/>
              </w:rPr>
            </w:r>
            <w:r w:rsidRPr="00605CA8">
              <w:rPr>
                <w:noProof/>
                <w:webHidden/>
              </w:rPr>
              <w:fldChar w:fldCharType="separate"/>
            </w:r>
            <w:r w:rsidRPr="00605CA8">
              <w:rPr>
                <w:noProof/>
                <w:webHidden/>
              </w:rPr>
              <w:t>31</w:t>
            </w:r>
            <w:r w:rsidRPr="00605CA8">
              <w:rPr>
                <w:noProof/>
                <w:webHidden/>
              </w:rPr>
              <w:fldChar w:fldCharType="end"/>
            </w:r>
          </w:hyperlink>
        </w:p>
        <w:p w14:paraId="77E3F24A" w14:textId="6CF64AB2" w:rsidR="00605CA8" w:rsidRPr="00605CA8" w:rsidRDefault="00605CA8">
          <w:pPr>
            <w:pStyle w:val="TM3"/>
            <w:tabs>
              <w:tab w:val="right" w:leader="dot" w:pos="9062"/>
            </w:tabs>
            <w:rPr>
              <w:rFonts w:eastAsiaTheme="minorEastAsia"/>
              <w:noProof/>
              <w:lang w:val="de-DE" w:eastAsia="zh-CN"/>
            </w:rPr>
          </w:pPr>
          <w:hyperlink w:anchor="_Toc232155525" w:history="1">
            <w:r w:rsidRPr="00605CA8">
              <w:rPr>
                <w:rStyle w:val="Lienhypertexte"/>
                <w:rFonts w:ascii="Times New Roman" w:hAnsi="Times New Roman" w:cs="Times New Roman"/>
                <w:noProof/>
              </w:rPr>
              <w:t>A1.2. Forages dans le socle</w:t>
            </w:r>
            <w:r w:rsidRPr="00605CA8">
              <w:rPr>
                <w:noProof/>
                <w:webHidden/>
              </w:rPr>
              <w:tab/>
            </w:r>
            <w:r w:rsidRPr="00605CA8">
              <w:rPr>
                <w:noProof/>
                <w:webHidden/>
              </w:rPr>
              <w:fldChar w:fldCharType="begin"/>
            </w:r>
            <w:r w:rsidRPr="00605CA8">
              <w:rPr>
                <w:noProof/>
                <w:webHidden/>
              </w:rPr>
              <w:instrText xml:space="preserve"> PAGEREF _Toc232155525 \h </w:instrText>
            </w:r>
            <w:r w:rsidRPr="00605CA8">
              <w:rPr>
                <w:noProof/>
                <w:webHidden/>
              </w:rPr>
            </w:r>
            <w:r w:rsidRPr="00605CA8">
              <w:rPr>
                <w:noProof/>
                <w:webHidden/>
              </w:rPr>
              <w:fldChar w:fldCharType="separate"/>
            </w:r>
            <w:r w:rsidRPr="00605CA8">
              <w:rPr>
                <w:noProof/>
                <w:webHidden/>
              </w:rPr>
              <w:t>31</w:t>
            </w:r>
            <w:r w:rsidRPr="00605CA8">
              <w:rPr>
                <w:noProof/>
                <w:webHidden/>
              </w:rPr>
              <w:fldChar w:fldCharType="end"/>
            </w:r>
          </w:hyperlink>
        </w:p>
        <w:p w14:paraId="7ED2EB94" w14:textId="7305191F" w:rsidR="00605CA8" w:rsidRPr="00605CA8" w:rsidRDefault="00605CA8">
          <w:pPr>
            <w:pStyle w:val="TM3"/>
            <w:tabs>
              <w:tab w:val="right" w:leader="dot" w:pos="9062"/>
            </w:tabs>
            <w:rPr>
              <w:rFonts w:eastAsiaTheme="minorEastAsia"/>
              <w:noProof/>
              <w:lang w:val="de-DE" w:eastAsia="zh-CN"/>
            </w:rPr>
          </w:pPr>
          <w:hyperlink w:anchor="_Toc232155526" w:history="1">
            <w:r w:rsidRPr="00605CA8">
              <w:rPr>
                <w:rStyle w:val="Lienhypertexte"/>
                <w:rFonts w:ascii="Times New Roman" w:hAnsi="Times New Roman" w:cs="Times New Roman"/>
                <w:noProof/>
              </w:rPr>
              <w:t>A1.3. Caractéristiques des tubages</w:t>
            </w:r>
            <w:r w:rsidRPr="00605CA8">
              <w:rPr>
                <w:noProof/>
                <w:webHidden/>
              </w:rPr>
              <w:tab/>
            </w:r>
            <w:r w:rsidRPr="00605CA8">
              <w:rPr>
                <w:noProof/>
                <w:webHidden/>
              </w:rPr>
              <w:fldChar w:fldCharType="begin"/>
            </w:r>
            <w:r w:rsidRPr="00605CA8">
              <w:rPr>
                <w:noProof/>
                <w:webHidden/>
              </w:rPr>
              <w:instrText xml:space="preserve"> PAGEREF _Toc232155526 \h </w:instrText>
            </w:r>
            <w:r w:rsidRPr="00605CA8">
              <w:rPr>
                <w:noProof/>
                <w:webHidden/>
              </w:rPr>
            </w:r>
            <w:r w:rsidRPr="00605CA8">
              <w:rPr>
                <w:noProof/>
                <w:webHidden/>
              </w:rPr>
              <w:fldChar w:fldCharType="separate"/>
            </w:r>
            <w:r w:rsidRPr="00605CA8">
              <w:rPr>
                <w:noProof/>
                <w:webHidden/>
              </w:rPr>
              <w:t>31</w:t>
            </w:r>
            <w:r w:rsidRPr="00605CA8">
              <w:rPr>
                <w:noProof/>
                <w:webHidden/>
              </w:rPr>
              <w:fldChar w:fldCharType="end"/>
            </w:r>
          </w:hyperlink>
        </w:p>
        <w:p w14:paraId="7CA47FC7" w14:textId="46507203" w:rsidR="00605CA8" w:rsidRPr="00605CA8" w:rsidRDefault="00605CA8">
          <w:pPr>
            <w:pStyle w:val="TM3"/>
            <w:tabs>
              <w:tab w:val="right" w:leader="dot" w:pos="9062"/>
            </w:tabs>
            <w:rPr>
              <w:rFonts w:eastAsiaTheme="minorEastAsia"/>
              <w:noProof/>
              <w:lang w:val="de-DE" w:eastAsia="zh-CN"/>
            </w:rPr>
          </w:pPr>
          <w:hyperlink w:anchor="_Toc232155527" w:history="1">
            <w:r w:rsidRPr="00605CA8">
              <w:rPr>
                <w:rStyle w:val="Lienhypertexte"/>
                <w:rFonts w:ascii="Times New Roman" w:hAnsi="Times New Roman" w:cs="Times New Roman"/>
                <w:noProof/>
              </w:rPr>
              <w:t>A1.3.1. Equipement en tubage PVC (SOTICI ou équivalent) de qualité alimentaire de 140 mm</w:t>
            </w:r>
            <w:r w:rsidRPr="00605CA8">
              <w:rPr>
                <w:noProof/>
                <w:webHidden/>
              </w:rPr>
              <w:tab/>
            </w:r>
            <w:r w:rsidRPr="00605CA8">
              <w:rPr>
                <w:noProof/>
                <w:webHidden/>
              </w:rPr>
              <w:fldChar w:fldCharType="begin"/>
            </w:r>
            <w:r w:rsidRPr="00605CA8">
              <w:rPr>
                <w:noProof/>
                <w:webHidden/>
              </w:rPr>
              <w:instrText xml:space="preserve"> PAGEREF _Toc232155527 \h </w:instrText>
            </w:r>
            <w:r w:rsidRPr="00605CA8">
              <w:rPr>
                <w:noProof/>
                <w:webHidden/>
              </w:rPr>
            </w:r>
            <w:r w:rsidRPr="00605CA8">
              <w:rPr>
                <w:noProof/>
                <w:webHidden/>
              </w:rPr>
              <w:fldChar w:fldCharType="separate"/>
            </w:r>
            <w:r w:rsidRPr="00605CA8">
              <w:rPr>
                <w:noProof/>
                <w:webHidden/>
              </w:rPr>
              <w:t>31</w:t>
            </w:r>
            <w:r w:rsidRPr="00605CA8">
              <w:rPr>
                <w:noProof/>
                <w:webHidden/>
              </w:rPr>
              <w:fldChar w:fldCharType="end"/>
            </w:r>
          </w:hyperlink>
        </w:p>
        <w:p w14:paraId="4DC6EE9A" w14:textId="101C3493" w:rsidR="00605CA8" w:rsidRPr="00605CA8" w:rsidRDefault="00605CA8">
          <w:pPr>
            <w:pStyle w:val="TM3"/>
            <w:tabs>
              <w:tab w:val="right" w:leader="dot" w:pos="9062"/>
            </w:tabs>
            <w:rPr>
              <w:rFonts w:eastAsiaTheme="minorEastAsia"/>
              <w:noProof/>
              <w:lang w:val="de-DE" w:eastAsia="zh-CN"/>
            </w:rPr>
          </w:pPr>
          <w:hyperlink w:anchor="_Toc232155528" w:history="1">
            <w:r w:rsidRPr="00605CA8">
              <w:rPr>
                <w:rStyle w:val="Lienhypertexte"/>
                <w:rFonts w:ascii="Times New Roman" w:hAnsi="Times New Roman" w:cs="Times New Roman"/>
                <w:noProof/>
              </w:rPr>
              <w:t>A1.3.2. Les caractéristiques des tubes crépinés seront définitivement retenues par le Maîtrise d’Œuvre Déléguée.</w:t>
            </w:r>
            <w:r w:rsidRPr="00605CA8">
              <w:rPr>
                <w:noProof/>
                <w:webHidden/>
              </w:rPr>
              <w:tab/>
            </w:r>
            <w:r w:rsidRPr="00605CA8">
              <w:rPr>
                <w:noProof/>
                <w:webHidden/>
              </w:rPr>
              <w:fldChar w:fldCharType="begin"/>
            </w:r>
            <w:r w:rsidRPr="00605CA8">
              <w:rPr>
                <w:noProof/>
                <w:webHidden/>
              </w:rPr>
              <w:instrText xml:space="preserve"> PAGEREF _Toc232155528 \h </w:instrText>
            </w:r>
            <w:r w:rsidRPr="00605CA8">
              <w:rPr>
                <w:noProof/>
                <w:webHidden/>
              </w:rPr>
            </w:r>
            <w:r w:rsidRPr="00605CA8">
              <w:rPr>
                <w:noProof/>
                <w:webHidden/>
              </w:rPr>
              <w:fldChar w:fldCharType="separate"/>
            </w:r>
            <w:r w:rsidRPr="00605CA8">
              <w:rPr>
                <w:noProof/>
                <w:webHidden/>
              </w:rPr>
              <w:t>32</w:t>
            </w:r>
            <w:r w:rsidRPr="00605CA8">
              <w:rPr>
                <w:noProof/>
                <w:webHidden/>
              </w:rPr>
              <w:fldChar w:fldCharType="end"/>
            </w:r>
          </w:hyperlink>
        </w:p>
        <w:p w14:paraId="63BC66C8" w14:textId="651036F7" w:rsidR="00605CA8" w:rsidRPr="00605CA8" w:rsidRDefault="00605CA8">
          <w:pPr>
            <w:pStyle w:val="TM3"/>
            <w:tabs>
              <w:tab w:val="right" w:leader="dot" w:pos="9062"/>
            </w:tabs>
            <w:rPr>
              <w:rFonts w:eastAsiaTheme="minorEastAsia"/>
              <w:noProof/>
              <w:lang w:val="de-DE" w:eastAsia="zh-CN"/>
            </w:rPr>
          </w:pPr>
          <w:hyperlink w:anchor="_Toc232155529" w:history="1">
            <w:r w:rsidRPr="00605CA8">
              <w:rPr>
                <w:rStyle w:val="Lienhypertexte"/>
                <w:rFonts w:ascii="Times New Roman" w:hAnsi="Times New Roman" w:cs="Times New Roman"/>
                <w:noProof/>
              </w:rPr>
              <w:t>A1.3.3. : DIAMETRE DE FORATION ET VERTICALITE DU FORAGE</w:t>
            </w:r>
            <w:r w:rsidRPr="00605CA8">
              <w:rPr>
                <w:noProof/>
                <w:webHidden/>
              </w:rPr>
              <w:tab/>
            </w:r>
            <w:r w:rsidRPr="00605CA8">
              <w:rPr>
                <w:noProof/>
                <w:webHidden/>
              </w:rPr>
              <w:fldChar w:fldCharType="begin"/>
            </w:r>
            <w:r w:rsidRPr="00605CA8">
              <w:rPr>
                <w:noProof/>
                <w:webHidden/>
              </w:rPr>
              <w:instrText xml:space="preserve"> PAGEREF _Toc232155529 \h </w:instrText>
            </w:r>
            <w:r w:rsidRPr="00605CA8">
              <w:rPr>
                <w:noProof/>
                <w:webHidden/>
              </w:rPr>
            </w:r>
            <w:r w:rsidRPr="00605CA8">
              <w:rPr>
                <w:noProof/>
                <w:webHidden/>
              </w:rPr>
              <w:fldChar w:fldCharType="separate"/>
            </w:r>
            <w:r w:rsidRPr="00605CA8">
              <w:rPr>
                <w:noProof/>
                <w:webHidden/>
              </w:rPr>
              <w:t>32</w:t>
            </w:r>
            <w:r w:rsidRPr="00605CA8">
              <w:rPr>
                <w:noProof/>
                <w:webHidden/>
              </w:rPr>
              <w:fldChar w:fldCharType="end"/>
            </w:r>
          </w:hyperlink>
        </w:p>
        <w:p w14:paraId="4DBFE285" w14:textId="02975452" w:rsidR="00605CA8" w:rsidRPr="00605CA8" w:rsidRDefault="00605CA8">
          <w:pPr>
            <w:pStyle w:val="TM3"/>
            <w:tabs>
              <w:tab w:val="right" w:leader="dot" w:pos="9062"/>
            </w:tabs>
            <w:rPr>
              <w:rFonts w:eastAsiaTheme="minorEastAsia"/>
              <w:noProof/>
              <w:lang w:val="de-DE" w:eastAsia="zh-CN"/>
            </w:rPr>
          </w:pPr>
          <w:hyperlink w:anchor="_Toc232155530" w:history="1">
            <w:r w:rsidRPr="00605CA8">
              <w:rPr>
                <w:rStyle w:val="Lienhypertexte"/>
                <w:rFonts w:ascii="Times New Roman" w:hAnsi="Times New Roman" w:cs="Times New Roman"/>
                <w:noProof/>
              </w:rPr>
              <w:t>A1.3.4. : EQUIPEMENT DES OUVRAGES</w:t>
            </w:r>
            <w:r w:rsidRPr="00605CA8">
              <w:rPr>
                <w:noProof/>
                <w:webHidden/>
              </w:rPr>
              <w:tab/>
            </w:r>
            <w:r w:rsidRPr="00605CA8">
              <w:rPr>
                <w:noProof/>
                <w:webHidden/>
              </w:rPr>
              <w:fldChar w:fldCharType="begin"/>
            </w:r>
            <w:r w:rsidRPr="00605CA8">
              <w:rPr>
                <w:noProof/>
                <w:webHidden/>
              </w:rPr>
              <w:instrText xml:space="preserve"> PAGEREF _Toc232155530 \h </w:instrText>
            </w:r>
            <w:r w:rsidRPr="00605CA8">
              <w:rPr>
                <w:noProof/>
                <w:webHidden/>
              </w:rPr>
            </w:r>
            <w:r w:rsidRPr="00605CA8">
              <w:rPr>
                <w:noProof/>
                <w:webHidden/>
              </w:rPr>
              <w:fldChar w:fldCharType="separate"/>
            </w:r>
            <w:r w:rsidRPr="00605CA8">
              <w:rPr>
                <w:noProof/>
                <w:webHidden/>
              </w:rPr>
              <w:t>32</w:t>
            </w:r>
            <w:r w:rsidRPr="00605CA8">
              <w:rPr>
                <w:noProof/>
                <w:webHidden/>
              </w:rPr>
              <w:fldChar w:fldCharType="end"/>
            </w:r>
          </w:hyperlink>
        </w:p>
        <w:p w14:paraId="5561D651" w14:textId="182EACA1" w:rsidR="00605CA8" w:rsidRPr="00605CA8" w:rsidRDefault="00605CA8">
          <w:pPr>
            <w:pStyle w:val="TM3"/>
            <w:tabs>
              <w:tab w:val="right" w:leader="dot" w:pos="9062"/>
            </w:tabs>
            <w:rPr>
              <w:rFonts w:eastAsiaTheme="minorEastAsia"/>
              <w:noProof/>
              <w:lang w:val="de-DE" w:eastAsia="zh-CN"/>
            </w:rPr>
          </w:pPr>
          <w:hyperlink w:anchor="_Toc232155531" w:history="1">
            <w:r w:rsidRPr="00605CA8">
              <w:rPr>
                <w:rStyle w:val="Lienhypertexte"/>
                <w:rFonts w:ascii="Times New Roman" w:hAnsi="Times New Roman" w:cs="Times New Roman"/>
                <w:noProof/>
              </w:rPr>
              <w:t>A1.3.5. FORAGES NEGATIFS</w:t>
            </w:r>
            <w:r w:rsidRPr="00605CA8">
              <w:rPr>
                <w:noProof/>
                <w:webHidden/>
              </w:rPr>
              <w:tab/>
            </w:r>
            <w:r w:rsidRPr="00605CA8">
              <w:rPr>
                <w:noProof/>
                <w:webHidden/>
              </w:rPr>
              <w:fldChar w:fldCharType="begin"/>
            </w:r>
            <w:r w:rsidRPr="00605CA8">
              <w:rPr>
                <w:noProof/>
                <w:webHidden/>
              </w:rPr>
              <w:instrText xml:space="preserve"> PAGEREF _Toc232155531 \h </w:instrText>
            </w:r>
            <w:r w:rsidRPr="00605CA8">
              <w:rPr>
                <w:noProof/>
                <w:webHidden/>
              </w:rPr>
            </w:r>
            <w:r w:rsidRPr="00605CA8">
              <w:rPr>
                <w:noProof/>
                <w:webHidden/>
              </w:rPr>
              <w:fldChar w:fldCharType="separate"/>
            </w:r>
            <w:r w:rsidRPr="00605CA8">
              <w:rPr>
                <w:noProof/>
                <w:webHidden/>
              </w:rPr>
              <w:t>33</w:t>
            </w:r>
            <w:r w:rsidRPr="00605CA8">
              <w:rPr>
                <w:noProof/>
                <w:webHidden/>
              </w:rPr>
              <w:fldChar w:fldCharType="end"/>
            </w:r>
          </w:hyperlink>
        </w:p>
        <w:p w14:paraId="2567BEA3" w14:textId="349699A4" w:rsidR="00605CA8" w:rsidRPr="00605CA8" w:rsidRDefault="00605CA8">
          <w:pPr>
            <w:pStyle w:val="TM3"/>
            <w:tabs>
              <w:tab w:val="right" w:leader="dot" w:pos="9062"/>
            </w:tabs>
            <w:rPr>
              <w:rFonts w:eastAsiaTheme="minorEastAsia"/>
              <w:noProof/>
              <w:lang w:val="de-DE" w:eastAsia="zh-CN"/>
            </w:rPr>
          </w:pPr>
          <w:hyperlink w:anchor="_Toc232155532" w:history="1">
            <w:r w:rsidRPr="00605CA8">
              <w:rPr>
                <w:rStyle w:val="Lienhypertexte"/>
                <w:rFonts w:ascii="Times New Roman" w:hAnsi="Times New Roman" w:cs="Times New Roman"/>
                <w:noProof/>
              </w:rPr>
              <w:t>A1.3.6. : ABANDON DE L'OUVRAGE EN COURS D'EXECUTION</w:t>
            </w:r>
            <w:r w:rsidRPr="00605CA8">
              <w:rPr>
                <w:noProof/>
                <w:webHidden/>
              </w:rPr>
              <w:tab/>
            </w:r>
            <w:r w:rsidRPr="00605CA8">
              <w:rPr>
                <w:noProof/>
                <w:webHidden/>
              </w:rPr>
              <w:fldChar w:fldCharType="begin"/>
            </w:r>
            <w:r w:rsidRPr="00605CA8">
              <w:rPr>
                <w:noProof/>
                <w:webHidden/>
              </w:rPr>
              <w:instrText xml:space="preserve"> PAGEREF _Toc232155532 \h </w:instrText>
            </w:r>
            <w:r w:rsidRPr="00605CA8">
              <w:rPr>
                <w:noProof/>
                <w:webHidden/>
              </w:rPr>
            </w:r>
            <w:r w:rsidRPr="00605CA8">
              <w:rPr>
                <w:noProof/>
                <w:webHidden/>
              </w:rPr>
              <w:fldChar w:fldCharType="separate"/>
            </w:r>
            <w:r w:rsidRPr="00605CA8">
              <w:rPr>
                <w:noProof/>
                <w:webHidden/>
              </w:rPr>
              <w:t>34</w:t>
            </w:r>
            <w:r w:rsidRPr="00605CA8">
              <w:rPr>
                <w:noProof/>
                <w:webHidden/>
              </w:rPr>
              <w:fldChar w:fldCharType="end"/>
            </w:r>
          </w:hyperlink>
        </w:p>
        <w:p w14:paraId="18094B8F" w14:textId="23DA8E48" w:rsidR="00605CA8" w:rsidRPr="00605CA8" w:rsidRDefault="00605CA8">
          <w:pPr>
            <w:pStyle w:val="TM2"/>
            <w:tabs>
              <w:tab w:val="right" w:leader="dot" w:pos="9062"/>
            </w:tabs>
            <w:rPr>
              <w:rFonts w:eastAsiaTheme="minorEastAsia"/>
              <w:noProof/>
              <w:lang w:val="de-DE" w:eastAsia="zh-CN"/>
            </w:rPr>
          </w:pPr>
          <w:hyperlink w:anchor="_Toc232155533" w:history="1">
            <w:r w:rsidRPr="00605CA8">
              <w:rPr>
                <w:rStyle w:val="Lienhypertexte"/>
                <w:rFonts w:ascii="Times New Roman" w:hAnsi="Times New Roman" w:cs="Times New Roman"/>
                <w:noProof/>
              </w:rPr>
              <w:t>A2 : DEVELOPPEMENT, NETTOYAGE DE FORAGES ET ESSAIS DE POMPAGE</w:t>
            </w:r>
            <w:r w:rsidRPr="00605CA8">
              <w:rPr>
                <w:noProof/>
                <w:webHidden/>
              </w:rPr>
              <w:tab/>
            </w:r>
            <w:r w:rsidRPr="00605CA8">
              <w:rPr>
                <w:noProof/>
                <w:webHidden/>
              </w:rPr>
              <w:fldChar w:fldCharType="begin"/>
            </w:r>
            <w:r w:rsidRPr="00605CA8">
              <w:rPr>
                <w:noProof/>
                <w:webHidden/>
              </w:rPr>
              <w:instrText xml:space="preserve"> PAGEREF _Toc232155533 \h </w:instrText>
            </w:r>
            <w:r w:rsidRPr="00605CA8">
              <w:rPr>
                <w:noProof/>
                <w:webHidden/>
              </w:rPr>
            </w:r>
            <w:r w:rsidRPr="00605CA8">
              <w:rPr>
                <w:noProof/>
                <w:webHidden/>
              </w:rPr>
              <w:fldChar w:fldCharType="separate"/>
            </w:r>
            <w:r w:rsidRPr="00605CA8">
              <w:rPr>
                <w:noProof/>
                <w:webHidden/>
              </w:rPr>
              <w:t>34</w:t>
            </w:r>
            <w:r w:rsidRPr="00605CA8">
              <w:rPr>
                <w:noProof/>
                <w:webHidden/>
              </w:rPr>
              <w:fldChar w:fldCharType="end"/>
            </w:r>
          </w:hyperlink>
        </w:p>
        <w:p w14:paraId="37A46658" w14:textId="64C48756" w:rsidR="00605CA8" w:rsidRPr="00605CA8" w:rsidRDefault="00605CA8">
          <w:pPr>
            <w:pStyle w:val="TM3"/>
            <w:tabs>
              <w:tab w:val="right" w:leader="dot" w:pos="9062"/>
            </w:tabs>
            <w:rPr>
              <w:rFonts w:eastAsiaTheme="minorEastAsia"/>
              <w:noProof/>
              <w:lang w:val="de-DE" w:eastAsia="zh-CN"/>
            </w:rPr>
          </w:pPr>
          <w:hyperlink w:anchor="_Toc232155534" w:history="1">
            <w:r w:rsidRPr="00605CA8">
              <w:rPr>
                <w:rStyle w:val="Lienhypertexte"/>
                <w:rFonts w:ascii="Times New Roman" w:hAnsi="Times New Roman" w:cs="Times New Roman"/>
                <w:noProof/>
              </w:rPr>
              <w:t>A2.1. DEVELOPPEMENT OU NETTOYAGE DES OUVRAGES</w:t>
            </w:r>
            <w:r w:rsidRPr="00605CA8">
              <w:rPr>
                <w:noProof/>
                <w:webHidden/>
              </w:rPr>
              <w:tab/>
            </w:r>
            <w:r w:rsidRPr="00605CA8">
              <w:rPr>
                <w:noProof/>
                <w:webHidden/>
              </w:rPr>
              <w:fldChar w:fldCharType="begin"/>
            </w:r>
            <w:r w:rsidRPr="00605CA8">
              <w:rPr>
                <w:noProof/>
                <w:webHidden/>
              </w:rPr>
              <w:instrText xml:space="preserve"> PAGEREF _Toc232155534 \h </w:instrText>
            </w:r>
            <w:r w:rsidRPr="00605CA8">
              <w:rPr>
                <w:noProof/>
                <w:webHidden/>
              </w:rPr>
            </w:r>
            <w:r w:rsidRPr="00605CA8">
              <w:rPr>
                <w:noProof/>
                <w:webHidden/>
              </w:rPr>
              <w:fldChar w:fldCharType="separate"/>
            </w:r>
            <w:r w:rsidRPr="00605CA8">
              <w:rPr>
                <w:noProof/>
                <w:webHidden/>
              </w:rPr>
              <w:t>34</w:t>
            </w:r>
            <w:r w:rsidRPr="00605CA8">
              <w:rPr>
                <w:noProof/>
                <w:webHidden/>
              </w:rPr>
              <w:fldChar w:fldCharType="end"/>
            </w:r>
          </w:hyperlink>
        </w:p>
        <w:p w14:paraId="38F71D0E" w14:textId="399DC3AF" w:rsidR="00605CA8" w:rsidRPr="00605CA8" w:rsidRDefault="00605CA8">
          <w:pPr>
            <w:pStyle w:val="TM3"/>
            <w:tabs>
              <w:tab w:val="right" w:leader="dot" w:pos="9062"/>
            </w:tabs>
            <w:rPr>
              <w:rFonts w:eastAsiaTheme="minorEastAsia"/>
              <w:noProof/>
              <w:lang w:val="de-DE" w:eastAsia="zh-CN"/>
            </w:rPr>
          </w:pPr>
          <w:hyperlink w:anchor="_Toc232155535" w:history="1">
            <w:r w:rsidRPr="00605CA8">
              <w:rPr>
                <w:rStyle w:val="Lienhypertexte"/>
                <w:rFonts w:ascii="Times New Roman" w:hAnsi="Times New Roman" w:cs="Times New Roman"/>
                <w:noProof/>
              </w:rPr>
              <w:t>A2.2 : POMPAGE D’ESSAI</w:t>
            </w:r>
            <w:r w:rsidRPr="00605CA8">
              <w:rPr>
                <w:noProof/>
                <w:webHidden/>
              </w:rPr>
              <w:tab/>
            </w:r>
            <w:r w:rsidRPr="00605CA8">
              <w:rPr>
                <w:noProof/>
                <w:webHidden/>
              </w:rPr>
              <w:fldChar w:fldCharType="begin"/>
            </w:r>
            <w:r w:rsidRPr="00605CA8">
              <w:rPr>
                <w:noProof/>
                <w:webHidden/>
              </w:rPr>
              <w:instrText xml:space="preserve"> PAGEREF _Toc232155535 \h </w:instrText>
            </w:r>
            <w:r w:rsidRPr="00605CA8">
              <w:rPr>
                <w:noProof/>
                <w:webHidden/>
              </w:rPr>
            </w:r>
            <w:r w:rsidRPr="00605CA8">
              <w:rPr>
                <w:noProof/>
                <w:webHidden/>
              </w:rPr>
              <w:fldChar w:fldCharType="separate"/>
            </w:r>
            <w:r w:rsidRPr="00605CA8">
              <w:rPr>
                <w:noProof/>
                <w:webHidden/>
              </w:rPr>
              <w:t>35</w:t>
            </w:r>
            <w:r w:rsidRPr="00605CA8">
              <w:rPr>
                <w:noProof/>
                <w:webHidden/>
              </w:rPr>
              <w:fldChar w:fldCharType="end"/>
            </w:r>
          </w:hyperlink>
        </w:p>
        <w:p w14:paraId="7B2268D1" w14:textId="74E4F97C" w:rsidR="00605CA8" w:rsidRPr="00605CA8" w:rsidRDefault="00605CA8">
          <w:pPr>
            <w:pStyle w:val="TM1"/>
            <w:tabs>
              <w:tab w:val="right" w:leader="dot" w:pos="9062"/>
            </w:tabs>
            <w:rPr>
              <w:rFonts w:eastAsiaTheme="minorEastAsia"/>
              <w:noProof/>
              <w:lang w:val="de-DE" w:eastAsia="zh-CN"/>
            </w:rPr>
          </w:pPr>
          <w:hyperlink w:anchor="_Toc232155536" w:history="1">
            <w:r w:rsidRPr="00605CA8">
              <w:rPr>
                <w:rStyle w:val="Lienhypertexte"/>
                <w:rFonts w:ascii="Times New Roman" w:hAnsi="Times New Roman" w:cs="Times New Roman"/>
                <w:noProof/>
              </w:rPr>
              <w:t>ANNEXE 3 : CONTROLE DES TRAVAUX ET RECEPTION DES OUVRAGES</w:t>
            </w:r>
            <w:r w:rsidRPr="00605CA8">
              <w:rPr>
                <w:noProof/>
                <w:webHidden/>
              </w:rPr>
              <w:tab/>
            </w:r>
            <w:r w:rsidRPr="00605CA8">
              <w:rPr>
                <w:noProof/>
                <w:webHidden/>
              </w:rPr>
              <w:fldChar w:fldCharType="begin"/>
            </w:r>
            <w:r w:rsidRPr="00605CA8">
              <w:rPr>
                <w:noProof/>
                <w:webHidden/>
              </w:rPr>
              <w:instrText xml:space="preserve"> PAGEREF _Toc232155536 \h </w:instrText>
            </w:r>
            <w:r w:rsidRPr="00605CA8">
              <w:rPr>
                <w:noProof/>
                <w:webHidden/>
              </w:rPr>
            </w:r>
            <w:r w:rsidRPr="00605CA8">
              <w:rPr>
                <w:noProof/>
                <w:webHidden/>
              </w:rPr>
              <w:fldChar w:fldCharType="separate"/>
            </w:r>
            <w:r w:rsidRPr="00605CA8">
              <w:rPr>
                <w:noProof/>
                <w:webHidden/>
              </w:rPr>
              <w:t>36</w:t>
            </w:r>
            <w:r w:rsidRPr="00605CA8">
              <w:rPr>
                <w:noProof/>
                <w:webHidden/>
              </w:rPr>
              <w:fldChar w:fldCharType="end"/>
            </w:r>
          </w:hyperlink>
        </w:p>
        <w:p w14:paraId="721C05BF" w14:textId="3C5BF843" w:rsidR="00605CA8" w:rsidRPr="00605CA8" w:rsidRDefault="00605CA8">
          <w:pPr>
            <w:pStyle w:val="TM3"/>
            <w:tabs>
              <w:tab w:val="right" w:leader="dot" w:pos="9062"/>
            </w:tabs>
            <w:rPr>
              <w:rFonts w:eastAsiaTheme="minorEastAsia"/>
              <w:noProof/>
              <w:lang w:val="de-DE" w:eastAsia="zh-CN"/>
            </w:rPr>
          </w:pPr>
          <w:hyperlink w:anchor="_Toc232155537" w:history="1">
            <w:r w:rsidRPr="00605CA8">
              <w:rPr>
                <w:rStyle w:val="Lienhypertexte"/>
                <w:rFonts w:ascii="Times New Roman" w:hAnsi="Times New Roman" w:cs="Times New Roman"/>
                <w:noProof/>
              </w:rPr>
              <w:t>A3.1. CAHIER DE CHANTIER ET JOURNAL DES TRAVAUX</w:t>
            </w:r>
            <w:r w:rsidRPr="00605CA8">
              <w:rPr>
                <w:noProof/>
                <w:webHidden/>
              </w:rPr>
              <w:tab/>
            </w:r>
            <w:r w:rsidRPr="00605CA8">
              <w:rPr>
                <w:noProof/>
                <w:webHidden/>
              </w:rPr>
              <w:fldChar w:fldCharType="begin"/>
            </w:r>
            <w:r w:rsidRPr="00605CA8">
              <w:rPr>
                <w:noProof/>
                <w:webHidden/>
              </w:rPr>
              <w:instrText xml:space="preserve"> PAGEREF _Toc232155537 \h </w:instrText>
            </w:r>
            <w:r w:rsidRPr="00605CA8">
              <w:rPr>
                <w:noProof/>
                <w:webHidden/>
              </w:rPr>
            </w:r>
            <w:r w:rsidRPr="00605CA8">
              <w:rPr>
                <w:noProof/>
                <w:webHidden/>
              </w:rPr>
              <w:fldChar w:fldCharType="separate"/>
            </w:r>
            <w:r w:rsidRPr="00605CA8">
              <w:rPr>
                <w:noProof/>
                <w:webHidden/>
              </w:rPr>
              <w:t>36</w:t>
            </w:r>
            <w:r w:rsidRPr="00605CA8">
              <w:rPr>
                <w:noProof/>
                <w:webHidden/>
              </w:rPr>
              <w:fldChar w:fldCharType="end"/>
            </w:r>
          </w:hyperlink>
        </w:p>
        <w:p w14:paraId="381558EA" w14:textId="293431C6" w:rsidR="00605CA8" w:rsidRPr="00605CA8" w:rsidRDefault="00605CA8">
          <w:pPr>
            <w:pStyle w:val="TM3"/>
            <w:tabs>
              <w:tab w:val="right" w:leader="dot" w:pos="9062"/>
            </w:tabs>
            <w:rPr>
              <w:rFonts w:eastAsiaTheme="minorEastAsia"/>
              <w:noProof/>
              <w:lang w:val="de-DE" w:eastAsia="zh-CN"/>
            </w:rPr>
          </w:pPr>
          <w:hyperlink w:anchor="_Toc232155538" w:history="1">
            <w:r w:rsidRPr="00605CA8">
              <w:rPr>
                <w:rStyle w:val="Lienhypertexte"/>
                <w:rFonts w:ascii="Times New Roman" w:hAnsi="Times New Roman" w:cs="Times New Roman"/>
                <w:noProof/>
              </w:rPr>
              <w:t>A3.2. ECHANTILLON DE TERRAIN</w:t>
            </w:r>
            <w:r w:rsidRPr="00605CA8">
              <w:rPr>
                <w:noProof/>
                <w:webHidden/>
              </w:rPr>
              <w:tab/>
            </w:r>
            <w:r w:rsidRPr="00605CA8">
              <w:rPr>
                <w:noProof/>
                <w:webHidden/>
              </w:rPr>
              <w:fldChar w:fldCharType="begin"/>
            </w:r>
            <w:r w:rsidRPr="00605CA8">
              <w:rPr>
                <w:noProof/>
                <w:webHidden/>
              </w:rPr>
              <w:instrText xml:space="preserve"> PAGEREF _Toc232155538 \h </w:instrText>
            </w:r>
            <w:r w:rsidRPr="00605CA8">
              <w:rPr>
                <w:noProof/>
                <w:webHidden/>
              </w:rPr>
            </w:r>
            <w:r w:rsidRPr="00605CA8">
              <w:rPr>
                <w:noProof/>
                <w:webHidden/>
              </w:rPr>
              <w:fldChar w:fldCharType="separate"/>
            </w:r>
            <w:r w:rsidRPr="00605CA8">
              <w:rPr>
                <w:noProof/>
                <w:webHidden/>
              </w:rPr>
              <w:t>37</w:t>
            </w:r>
            <w:r w:rsidRPr="00605CA8">
              <w:rPr>
                <w:noProof/>
                <w:webHidden/>
              </w:rPr>
              <w:fldChar w:fldCharType="end"/>
            </w:r>
          </w:hyperlink>
        </w:p>
        <w:p w14:paraId="2600CB79" w14:textId="3931D05F" w:rsidR="00605CA8" w:rsidRPr="00605CA8" w:rsidRDefault="00605CA8">
          <w:pPr>
            <w:pStyle w:val="TM3"/>
            <w:tabs>
              <w:tab w:val="right" w:leader="dot" w:pos="9062"/>
            </w:tabs>
            <w:rPr>
              <w:rFonts w:eastAsiaTheme="minorEastAsia"/>
              <w:noProof/>
              <w:lang w:val="de-DE" w:eastAsia="zh-CN"/>
            </w:rPr>
          </w:pPr>
          <w:hyperlink w:anchor="_Toc232155539" w:history="1">
            <w:r w:rsidRPr="00605CA8">
              <w:rPr>
                <w:rStyle w:val="Lienhypertexte"/>
                <w:rFonts w:ascii="Times New Roman" w:hAnsi="Times New Roman" w:cs="Times New Roman"/>
                <w:noProof/>
              </w:rPr>
              <w:t>A3.3. ECHANTILLONS D’EAU</w:t>
            </w:r>
            <w:r w:rsidRPr="00605CA8">
              <w:rPr>
                <w:noProof/>
                <w:webHidden/>
              </w:rPr>
              <w:tab/>
            </w:r>
            <w:r w:rsidRPr="00605CA8">
              <w:rPr>
                <w:noProof/>
                <w:webHidden/>
              </w:rPr>
              <w:fldChar w:fldCharType="begin"/>
            </w:r>
            <w:r w:rsidRPr="00605CA8">
              <w:rPr>
                <w:noProof/>
                <w:webHidden/>
              </w:rPr>
              <w:instrText xml:space="preserve"> PAGEREF _Toc232155539 \h </w:instrText>
            </w:r>
            <w:r w:rsidRPr="00605CA8">
              <w:rPr>
                <w:noProof/>
                <w:webHidden/>
              </w:rPr>
            </w:r>
            <w:r w:rsidRPr="00605CA8">
              <w:rPr>
                <w:noProof/>
                <w:webHidden/>
              </w:rPr>
              <w:fldChar w:fldCharType="separate"/>
            </w:r>
            <w:r w:rsidRPr="00605CA8">
              <w:rPr>
                <w:noProof/>
                <w:webHidden/>
              </w:rPr>
              <w:t>38</w:t>
            </w:r>
            <w:r w:rsidRPr="00605CA8">
              <w:rPr>
                <w:noProof/>
                <w:webHidden/>
              </w:rPr>
              <w:fldChar w:fldCharType="end"/>
            </w:r>
          </w:hyperlink>
        </w:p>
        <w:p w14:paraId="078A98DB" w14:textId="555519B9" w:rsidR="00605CA8" w:rsidRPr="00605CA8" w:rsidRDefault="00605CA8">
          <w:pPr>
            <w:pStyle w:val="TM3"/>
            <w:tabs>
              <w:tab w:val="right" w:leader="dot" w:pos="9062"/>
            </w:tabs>
            <w:rPr>
              <w:rFonts w:eastAsiaTheme="minorEastAsia"/>
              <w:noProof/>
              <w:lang w:val="de-DE" w:eastAsia="zh-CN"/>
            </w:rPr>
          </w:pPr>
          <w:hyperlink w:anchor="_Toc232155540" w:history="1">
            <w:r w:rsidRPr="00605CA8">
              <w:rPr>
                <w:rStyle w:val="Lienhypertexte"/>
                <w:rFonts w:ascii="Times New Roman" w:hAnsi="Times New Roman" w:cs="Times New Roman"/>
                <w:noProof/>
              </w:rPr>
              <w:t>Analyses bactériologiques</w:t>
            </w:r>
            <w:r w:rsidRPr="00605CA8">
              <w:rPr>
                <w:noProof/>
                <w:webHidden/>
              </w:rPr>
              <w:tab/>
            </w:r>
            <w:r w:rsidRPr="00605CA8">
              <w:rPr>
                <w:noProof/>
                <w:webHidden/>
              </w:rPr>
              <w:fldChar w:fldCharType="begin"/>
            </w:r>
            <w:r w:rsidRPr="00605CA8">
              <w:rPr>
                <w:noProof/>
                <w:webHidden/>
              </w:rPr>
              <w:instrText xml:space="preserve"> PAGEREF _Toc232155540 \h </w:instrText>
            </w:r>
            <w:r w:rsidRPr="00605CA8">
              <w:rPr>
                <w:noProof/>
                <w:webHidden/>
              </w:rPr>
            </w:r>
            <w:r w:rsidRPr="00605CA8">
              <w:rPr>
                <w:noProof/>
                <w:webHidden/>
              </w:rPr>
              <w:fldChar w:fldCharType="separate"/>
            </w:r>
            <w:r w:rsidRPr="00605CA8">
              <w:rPr>
                <w:noProof/>
                <w:webHidden/>
              </w:rPr>
              <w:t>38</w:t>
            </w:r>
            <w:r w:rsidRPr="00605CA8">
              <w:rPr>
                <w:noProof/>
                <w:webHidden/>
              </w:rPr>
              <w:fldChar w:fldCharType="end"/>
            </w:r>
          </w:hyperlink>
        </w:p>
        <w:p w14:paraId="6B16D05D" w14:textId="7B08AD54" w:rsidR="00605CA8" w:rsidRPr="00605CA8" w:rsidRDefault="00605CA8">
          <w:pPr>
            <w:pStyle w:val="TM3"/>
            <w:tabs>
              <w:tab w:val="right" w:leader="dot" w:pos="9062"/>
            </w:tabs>
            <w:rPr>
              <w:rFonts w:eastAsiaTheme="minorEastAsia"/>
              <w:noProof/>
              <w:lang w:val="de-DE" w:eastAsia="zh-CN"/>
            </w:rPr>
          </w:pPr>
          <w:hyperlink w:anchor="_Toc232155541" w:history="1">
            <w:r w:rsidRPr="00605CA8">
              <w:rPr>
                <w:rStyle w:val="Lienhypertexte"/>
                <w:rFonts w:ascii="Times New Roman" w:hAnsi="Times New Roman" w:cs="Times New Roman"/>
                <w:noProof/>
              </w:rPr>
              <w:t>Paramètres physico-chimiques de base</w:t>
            </w:r>
            <w:r w:rsidRPr="00605CA8">
              <w:rPr>
                <w:noProof/>
                <w:webHidden/>
              </w:rPr>
              <w:tab/>
            </w:r>
            <w:r w:rsidRPr="00605CA8">
              <w:rPr>
                <w:noProof/>
                <w:webHidden/>
              </w:rPr>
              <w:fldChar w:fldCharType="begin"/>
            </w:r>
            <w:r w:rsidRPr="00605CA8">
              <w:rPr>
                <w:noProof/>
                <w:webHidden/>
              </w:rPr>
              <w:instrText xml:space="preserve"> PAGEREF _Toc232155541 \h </w:instrText>
            </w:r>
            <w:r w:rsidRPr="00605CA8">
              <w:rPr>
                <w:noProof/>
                <w:webHidden/>
              </w:rPr>
            </w:r>
            <w:r w:rsidRPr="00605CA8">
              <w:rPr>
                <w:noProof/>
                <w:webHidden/>
              </w:rPr>
              <w:fldChar w:fldCharType="separate"/>
            </w:r>
            <w:r w:rsidRPr="00605CA8">
              <w:rPr>
                <w:noProof/>
                <w:webHidden/>
              </w:rPr>
              <w:t>38</w:t>
            </w:r>
            <w:r w:rsidRPr="00605CA8">
              <w:rPr>
                <w:noProof/>
                <w:webHidden/>
              </w:rPr>
              <w:fldChar w:fldCharType="end"/>
            </w:r>
          </w:hyperlink>
        </w:p>
        <w:p w14:paraId="65447293" w14:textId="5135BA90" w:rsidR="00605CA8" w:rsidRPr="00605CA8" w:rsidRDefault="00605CA8">
          <w:pPr>
            <w:pStyle w:val="TM3"/>
            <w:tabs>
              <w:tab w:val="right" w:leader="dot" w:pos="9062"/>
            </w:tabs>
            <w:rPr>
              <w:rFonts w:eastAsiaTheme="minorEastAsia"/>
              <w:noProof/>
              <w:lang w:val="de-DE" w:eastAsia="zh-CN"/>
            </w:rPr>
          </w:pPr>
          <w:hyperlink w:anchor="_Toc232155542" w:history="1">
            <w:r w:rsidRPr="00605CA8">
              <w:rPr>
                <w:rStyle w:val="Lienhypertexte"/>
                <w:rFonts w:ascii="Times New Roman" w:hAnsi="Times New Roman" w:cs="Times New Roman"/>
                <w:noProof/>
              </w:rPr>
              <w:t>A3.4. DIRECTION ET CONTROLE DES TRAVAUX</w:t>
            </w:r>
            <w:r w:rsidRPr="00605CA8">
              <w:rPr>
                <w:noProof/>
                <w:webHidden/>
              </w:rPr>
              <w:tab/>
            </w:r>
            <w:r w:rsidRPr="00605CA8">
              <w:rPr>
                <w:noProof/>
                <w:webHidden/>
              </w:rPr>
              <w:fldChar w:fldCharType="begin"/>
            </w:r>
            <w:r w:rsidRPr="00605CA8">
              <w:rPr>
                <w:noProof/>
                <w:webHidden/>
              </w:rPr>
              <w:instrText xml:space="preserve"> PAGEREF _Toc232155542 \h </w:instrText>
            </w:r>
            <w:r w:rsidRPr="00605CA8">
              <w:rPr>
                <w:noProof/>
                <w:webHidden/>
              </w:rPr>
            </w:r>
            <w:r w:rsidRPr="00605CA8">
              <w:rPr>
                <w:noProof/>
                <w:webHidden/>
              </w:rPr>
              <w:fldChar w:fldCharType="separate"/>
            </w:r>
            <w:r w:rsidRPr="00605CA8">
              <w:rPr>
                <w:noProof/>
                <w:webHidden/>
              </w:rPr>
              <w:t>38</w:t>
            </w:r>
            <w:r w:rsidRPr="00605CA8">
              <w:rPr>
                <w:noProof/>
                <w:webHidden/>
              </w:rPr>
              <w:fldChar w:fldCharType="end"/>
            </w:r>
          </w:hyperlink>
        </w:p>
        <w:p w14:paraId="0DEC55BC" w14:textId="46FC433E" w:rsidR="00605CA8" w:rsidRPr="00605CA8" w:rsidRDefault="00605CA8">
          <w:pPr>
            <w:pStyle w:val="TM3"/>
            <w:tabs>
              <w:tab w:val="right" w:leader="dot" w:pos="9062"/>
            </w:tabs>
            <w:rPr>
              <w:rFonts w:eastAsiaTheme="minorEastAsia"/>
              <w:noProof/>
              <w:lang w:val="de-DE" w:eastAsia="zh-CN"/>
            </w:rPr>
          </w:pPr>
          <w:hyperlink w:anchor="_Toc232155543" w:history="1">
            <w:r w:rsidRPr="00605CA8">
              <w:rPr>
                <w:rStyle w:val="Lienhypertexte"/>
                <w:rFonts w:ascii="Times New Roman" w:hAnsi="Times New Roman" w:cs="Times New Roman"/>
                <w:noProof/>
              </w:rPr>
              <w:t>A3.5. RECEPTION TECHNIQUE DU MATERIEL</w:t>
            </w:r>
            <w:r w:rsidRPr="00605CA8">
              <w:rPr>
                <w:noProof/>
                <w:webHidden/>
              </w:rPr>
              <w:tab/>
            </w:r>
            <w:r w:rsidRPr="00605CA8">
              <w:rPr>
                <w:noProof/>
                <w:webHidden/>
              </w:rPr>
              <w:fldChar w:fldCharType="begin"/>
            </w:r>
            <w:r w:rsidRPr="00605CA8">
              <w:rPr>
                <w:noProof/>
                <w:webHidden/>
              </w:rPr>
              <w:instrText xml:space="preserve"> PAGEREF _Toc232155543 \h </w:instrText>
            </w:r>
            <w:r w:rsidRPr="00605CA8">
              <w:rPr>
                <w:noProof/>
                <w:webHidden/>
              </w:rPr>
            </w:r>
            <w:r w:rsidRPr="00605CA8">
              <w:rPr>
                <w:noProof/>
                <w:webHidden/>
              </w:rPr>
              <w:fldChar w:fldCharType="separate"/>
            </w:r>
            <w:r w:rsidRPr="00605CA8">
              <w:rPr>
                <w:noProof/>
                <w:webHidden/>
              </w:rPr>
              <w:t>39</w:t>
            </w:r>
            <w:r w:rsidRPr="00605CA8">
              <w:rPr>
                <w:noProof/>
                <w:webHidden/>
              </w:rPr>
              <w:fldChar w:fldCharType="end"/>
            </w:r>
          </w:hyperlink>
        </w:p>
        <w:p w14:paraId="3EA1C917" w14:textId="34F3AEB4" w:rsidR="00605CA8" w:rsidRPr="00605CA8" w:rsidRDefault="00605CA8">
          <w:pPr>
            <w:pStyle w:val="TM1"/>
            <w:tabs>
              <w:tab w:val="right" w:leader="dot" w:pos="9062"/>
            </w:tabs>
            <w:rPr>
              <w:rFonts w:eastAsiaTheme="minorEastAsia"/>
              <w:noProof/>
              <w:lang w:val="de-DE" w:eastAsia="zh-CN"/>
            </w:rPr>
          </w:pPr>
          <w:hyperlink w:anchor="_Toc232155544" w:history="1">
            <w:r w:rsidRPr="00605CA8">
              <w:rPr>
                <w:rStyle w:val="Lienhypertexte"/>
                <w:rFonts w:ascii="Times New Roman" w:hAnsi="Times New Roman" w:cs="Times New Roman"/>
                <w:noProof/>
              </w:rPr>
              <w:t>ANNEXE 4 : PRESCRIPTIONS TECHNIQUES ET SPECIFICATIONS DU MATERIEL</w:t>
            </w:r>
            <w:r w:rsidRPr="00605CA8">
              <w:rPr>
                <w:noProof/>
                <w:webHidden/>
              </w:rPr>
              <w:tab/>
            </w:r>
            <w:r w:rsidRPr="00605CA8">
              <w:rPr>
                <w:noProof/>
                <w:webHidden/>
              </w:rPr>
              <w:fldChar w:fldCharType="begin"/>
            </w:r>
            <w:r w:rsidRPr="00605CA8">
              <w:rPr>
                <w:noProof/>
                <w:webHidden/>
              </w:rPr>
              <w:instrText xml:space="preserve"> PAGEREF _Toc232155544 \h </w:instrText>
            </w:r>
            <w:r w:rsidRPr="00605CA8">
              <w:rPr>
                <w:noProof/>
                <w:webHidden/>
              </w:rPr>
            </w:r>
            <w:r w:rsidRPr="00605CA8">
              <w:rPr>
                <w:noProof/>
                <w:webHidden/>
              </w:rPr>
              <w:fldChar w:fldCharType="separate"/>
            </w:r>
            <w:r w:rsidRPr="00605CA8">
              <w:rPr>
                <w:noProof/>
                <w:webHidden/>
              </w:rPr>
              <w:t>40</w:t>
            </w:r>
            <w:r w:rsidRPr="00605CA8">
              <w:rPr>
                <w:noProof/>
                <w:webHidden/>
              </w:rPr>
              <w:fldChar w:fldCharType="end"/>
            </w:r>
          </w:hyperlink>
        </w:p>
        <w:p w14:paraId="5FAC4F3F" w14:textId="2E611157" w:rsidR="00605CA8" w:rsidRPr="00605CA8" w:rsidRDefault="00605CA8">
          <w:pPr>
            <w:pStyle w:val="TM3"/>
            <w:tabs>
              <w:tab w:val="right" w:leader="dot" w:pos="9062"/>
            </w:tabs>
            <w:rPr>
              <w:rFonts w:eastAsiaTheme="minorEastAsia"/>
              <w:noProof/>
              <w:lang w:val="de-DE" w:eastAsia="zh-CN"/>
            </w:rPr>
          </w:pPr>
          <w:hyperlink w:anchor="_Toc232155545" w:history="1">
            <w:r w:rsidRPr="00605CA8">
              <w:rPr>
                <w:rStyle w:val="Lienhypertexte"/>
                <w:rFonts w:ascii="Times New Roman" w:hAnsi="Times New Roman" w:cs="Times New Roman"/>
                <w:noProof/>
              </w:rPr>
              <w:t>A4.1. TECHNIQUE DE FORAGE</w:t>
            </w:r>
            <w:r w:rsidRPr="00605CA8">
              <w:rPr>
                <w:noProof/>
                <w:webHidden/>
              </w:rPr>
              <w:tab/>
            </w:r>
            <w:r w:rsidRPr="00605CA8">
              <w:rPr>
                <w:noProof/>
                <w:webHidden/>
              </w:rPr>
              <w:fldChar w:fldCharType="begin"/>
            </w:r>
            <w:r w:rsidRPr="00605CA8">
              <w:rPr>
                <w:noProof/>
                <w:webHidden/>
              </w:rPr>
              <w:instrText xml:space="preserve"> PAGEREF _Toc232155545 \h </w:instrText>
            </w:r>
            <w:r w:rsidRPr="00605CA8">
              <w:rPr>
                <w:noProof/>
                <w:webHidden/>
              </w:rPr>
            </w:r>
            <w:r w:rsidRPr="00605CA8">
              <w:rPr>
                <w:noProof/>
                <w:webHidden/>
              </w:rPr>
              <w:fldChar w:fldCharType="separate"/>
            </w:r>
            <w:r w:rsidRPr="00605CA8">
              <w:rPr>
                <w:noProof/>
                <w:webHidden/>
              </w:rPr>
              <w:t>40</w:t>
            </w:r>
            <w:r w:rsidRPr="00605CA8">
              <w:rPr>
                <w:noProof/>
                <w:webHidden/>
              </w:rPr>
              <w:fldChar w:fldCharType="end"/>
            </w:r>
          </w:hyperlink>
        </w:p>
        <w:p w14:paraId="70690032" w14:textId="0C1AACB0" w:rsidR="00605CA8" w:rsidRPr="00605CA8" w:rsidRDefault="00605CA8">
          <w:pPr>
            <w:pStyle w:val="TM3"/>
            <w:tabs>
              <w:tab w:val="right" w:leader="dot" w:pos="9062"/>
            </w:tabs>
            <w:rPr>
              <w:rFonts w:eastAsiaTheme="minorEastAsia"/>
              <w:noProof/>
              <w:lang w:val="de-DE" w:eastAsia="zh-CN"/>
            </w:rPr>
          </w:pPr>
          <w:hyperlink w:anchor="_Toc232155546" w:history="1">
            <w:r w:rsidRPr="00605CA8">
              <w:rPr>
                <w:rStyle w:val="Lienhypertexte"/>
                <w:rFonts w:ascii="Times New Roman" w:hAnsi="Times New Roman" w:cs="Times New Roman"/>
                <w:noProof/>
              </w:rPr>
              <w:t>A4.2. SPECIFICATION DU MATERIEL</w:t>
            </w:r>
            <w:r w:rsidRPr="00605CA8">
              <w:rPr>
                <w:noProof/>
                <w:webHidden/>
              </w:rPr>
              <w:tab/>
            </w:r>
            <w:r w:rsidRPr="00605CA8">
              <w:rPr>
                <w:noProof/>
                <w:webHidden/>
              </w:rPr>
              <w:fldChar w:fldCharType="begin"/>
            </w:r>
            <w:r w:rsidRPr="00605CA8">
              <w:rPr>
                <w:noProof/>
                <w:webHidden/>
              </w:rPr>
              <w:instrText xml:space="preserve"> PAGEREF _Toc232155546 \h </w:instrText>
            </w:r>
            <w:r w:rsidRPr="00605CA8">
              <w:rPr>
                <w:noProof/>
                <w:webHidden/>
              </w:rPr>
            </w:r>
            <w:r w:rsidRPr="00605CA8">
              <w:rPr>
                <w:noProof/>
                <w:webHidden/>
              </w:rPr>
              <w:fldChar w:fldCharType="separate"/>
            </w:r>
            <w:r w:rsidRPr="00605CA8">
              <w:rPr>
                <w:noProof/>
                <w:webHidden/>
              </w:rPr>
              <w:t>40</w:t>
            </w:r>
            <w:r w:rsidRPr="00605CA8">
              <w:rPr>
                <w:noProof/>
                <w:webHidden/>
              </w:rPr>
              <w:fldChar w:fldCharType="end"/>
            </w:r>
          </w:hyperlink>
        </w:p>
        <w:p w14:paraId="073975FA" w14:textId="4AA34BF7" w:rsidR="00605CA8" w:rsidRPr="00605CA8" w:rsidRDefault="00605CA8">
          <w:pPr>
            <w:pStyle w:val="TM3"/>
            <w:tabs>
              <w:tab w:val="right" w:leader="dot" w:pos="9062"/>
            </w:tabs>
            <w:rPr>
              <w:rFonts w:eastAsiaTheme="minorEastAsia"/>
              <w:noProof/>
              <w:lang w:val="de-DE" w:eastAsia="zh-CN"/>
            </w:rPr>
          </w:pPr>
          <w:hyperlink w:anchor="_Toc232155547" w:history="1">
            <w:r w:rsidRPr="00605CA8">
              <w:rPr>
                <w:rStyle w:val="Lienhypertexte"/>
                <w:rFonts w:ascii="Times New Roman" w:hAnsi="Times New Roman" w:cs="Times New Roman"/>
                <w:noProof/>
              </w:rPr>
              <w:t>A4.3. : CARACTERISTIQUES TECHNIQUES DES ELECTROPOMPES SOLAIRES</w:t>
            </w:r>
            <w:r w:rsidRPr="00605CA8">
              <w:rPr>
                <w:noProof/>
                <w:webHidden/>
              </w:rPr>
              <w:tab/>
            </w:r>
            <w:r w:rsidRPr="00605CA8">
              <w:rPr>
                <w:noProof/>
                <w:webHidden/>
              </w:rPr>
              <w:fldChar w:fldCharType="begin"/>
            </w:r>
            <w:r w:rsidRPr="00605CA8">
              <w:rPr>
                <w:noProof/>
                <w:webHidden/>
              </w:rPr>
              <w:instrText xml:space="preserve"> PAGEREF _Toc232155547 \h </w:instrText>
            </w:r>
            <w:r w:rsidRPr="00605CA8">
              <w:rPr>
                <w:noProof/>
                <w:webHidden/>
              </w:rPr>
            </w:r>
            <w:r w:rsidRPr="00605CA8">
              <w:rPr>
                <w:noProof/>
                <w:webHidden/>
              </w:rPr>
              <w:fldChar w:fldCharType="separate"/>
            </w:r>
            <w:r w:rsidRPr="00605CA8">
              <w:rPr>
                <w:noProof/>
                <w:webHidden/>
              </w:rPr>
              <w:t>41</w:t>
            </w:r>
            <w:r w:rsidRPr="00605CA8">
              <w:rPr>
                <w:noProof/>
                <w:webHidden/>
              </w:rPr>
              <w:fldChar w:fldCharType="end"/>
            </w:r>
          </w:hyperlink>
        </w:p>
        <w:p w14:paraId="426FBC61" w14:textId="006F210B" w:rsidR="00605CA8" w:rsidRPr="00605CA8" w:rsidRDefault="00605CA8">
          <w:pPr>
            <w:pStyle w:val="TM3"/>
            <w:tabs>
              <w:tab w:val="right" w:leader="dot" w:pos="9062"/>
            </w:tabs>
            <w:rPr>
              <w:rFonts w:eastAsiaTheme="minorEastAsia"/>
              <w:noProof/>
              <w:lang w:val="de-DE" w:eastAsia="zh-CN"/>
            </w:rPr>
          </w:pPr>
          <w:hyperlink w:anchor="_Toc232155548" w:history="1">
            <w:r w:rsidRPr="00605CA8">
              <w:rPr>
                <w:rStyle w:val="Lienhypertexte"/>
                <w:rFonts w:ascii="Times New Roman" w:hAnsi="Times New Roman" w:cs="Times New Roman"/>
                <w:noProof/>
              </w:rPr>
              <w:t>A4.4. : ELECTROPOMPES IMMERGEES ET MOTEURS</w:t>
            </w:r>
            <w:r w:rsidRPr="00605CA8">
              <w:rPr>
                <w:noProof/>
                <w:webHidden/>
              </w:rPr>
              <w:tab/>
            </w:r>
            <w:r w:rsidRPr="00605CA8">
              <w:rPr>
                <w:noProof/>
                <w:webHidden/>
              </w:rPr>
              <w:fldChar w:fldCharType="begin"/>
            </w:r>
            <w:r w:rsidRPr="00605CA8">
              <w:rPr>
                <w:noProof/>
                <w:webHidden/>
              </w:rPr>
              <w:instrText xml:space="preserve"> PAGEREF _Toc232155548 \h </w:instrText>
            </w:r>
            <w:r w:rsidRPr="00605CA8">
              <w:rPr>
                <w:noProof/>
                <w:webHidden/>
              </w:rPr>
            </w:r>
            <w:r w:rsidRPr="00605CA8">
              <w:rPr>
                <w:noProof/>
                <w:webHidden/>
              </w:rPr>
              <w:fldChar w:fldCharType="separate"/>
            </w:r>
            <w:r w:rsidRPr="00605CA8">
              <w:rPr>
                <w:noProof/>
                <w:webHidden/>
              </w:rPr>
              <w:t>41</w:t>
            </w:r>
            <w:r w:rsidRPr="00605CA8">
              <w:rPr>
                <w:noProof/>
                <w:webHidden/>
              </w:rPr>
              <w:fldChar w:fldCharType="end"/>
            </w:r>
          </w:hyperlink>
        </w:p>
        <w:p w14:paraId="539AB6CB" w14:textId="11B636CE" w:rsidR="00605CA8" w:rsidRPr="00605CA8" w:rsidRDefault="00605CA8">
          <w:pPr>
            <w:pStyle w:val="TM3"/>
            <w:tabs>
              <w:tab w:val="right" w:leader="dot" w:pos="9062"/>
            </w:tabs>
            <w:rPr>
              <w:rFonts w:eastAsiaTheme="minorEastAsia"/>
              <w:noProof/>
              <w:lang w:val="de-DE" w:eastAsia="zh-CN"/>
            </w:rPr>
          </w:pPr>
          <w:hyperlink w:anchor="_Toc232155549" w:history="1">
            <w:r w:rsidRPr="00605CA8">
              <w:rPr>
                <w:rStyle w:val="Lienhypertexte"/>
                <w:rFonts w:ascii="Times New Roman" w:hAnsi="Times New Roman" w:cs="Times New Roman"/>
                <w:noProof/>
              </w:rPr>
              <w:t>Prescriptions générales relatives aux électropompes</w:t>
            </w:r>
            <w:r w:rsidRPr="00605CA8">
              <w:rPr>
                <w:noProof/>
                <w:webHidden/>
              </w:rPr>
              <w:tab/>
            </w:r>
            <w:r w:rsidRPr="00605CA8">
              <w:rPr>
                <w:noProof/>
                <w:webHidden/>
              </w:rPr>
              <w:fldChar w:fldCharType="begin"/>
            </w:r>
            <w:r w:rsidRPr="00605CA8">
              <w:rPr>
                <w:noProof/>
                <w:webHidden/>
              </w:rPr>
              <w:instrText xml:space="preserve"> PAGEREF _Toc232155549 \h </w:instrText>
            </w:r>
            <w:r w:rsidRPr="00605CA8">
              <w:rPr>
                <w:noProof/>
                <w:webHidden/>
              </w:rPr>
            </w:r>
            <w:r w:rsidRPr="00605CA8">
              <w:rPr>
                <w:noProof/>
                <w:webHidden/>
              </w:rPr>
              <w:fldChar w:fldCharType="separate"/>
            </w:r>
            <w:r w:rsidRPr="00605CA8">
              <w:rPr>
                <w:noProof/>
                <w:webHidden/>
              </w:rPr>
              <w:t>41</w:t>
            </w:r>
            <w:r w:rsidRPr="00605CA8">
              <w:rPr>
                <w:noProof/>
                <w:webHidden/>
              </w:rPr>
              <w:fldChar w:fldCharType="end"/>
            </w:r>
          </w:hyperlink>
        </w:p>
        <w:p w14:paraId="7163769D" w14:textId="2CE2B811" w:rsidR="00605CA8" w:rsidRPr="00605CA8" w:rsidRDefault="00605CA8">
          <w:pPr>
            <w:pStyle w:val="TM3"/>
            <w:tabs>
              <w:tab w:val="right" w:leader="dot" w:pos="9062"/>
            </w:tabs>
            <w:rPr>
              <w:rFonts w:eastAsiaTheme="minorEastAsia"/>
              <w:noProof/>
              <w:lang w:val="de-DE" w:eastAsia="zh-CN"/>
            </w:rPr>
          </w:pPr>
          <w:hyperlink w:anchor="_Toc232155550" w:history="1">
            <w:r w:rsidRPr="00605CA8">
              <w:rPr>
                <w:rStyle w:val="Lienhypertexte"/>
                <w:rFonts w:ascii="Times New Roman" w:hAnsi="Times New Roman" w:cs="Times New Roman"/>
                <w:noProof/>
              </w:rPr>
              <w:t>A4.5. Câbles et boîtes de connexion</w:t>
            </w:r>
            <w:r w:rsidRPr="00605CA8">
              <w:rPr>
                <w:noProof/>
                <w:webHidden/>
              </w:rPr>
              <w:tab/>
            </w:r>
            <w:r w:rsidRPr="00605CA8">
              <w:rPr>
                <w:noProof/>
                <w:webHidden/>
              </w:rPr>
              <w:fldChar w:fldCharType="begin"/>
            </w:r>
            <w:r w:rsidRPr="00605CA8">
              <w:rPr>
                <w:noProof/>
                <w:webHidden/>
              </w:rPr>
              <w:instrText xml:space="preserve"> PAGEREF _Toc232155550 \h </w:instrText>
            </w:r>
            <w:r w:rsidRPr="00605CA8">
              <w:rPr>
                <w:noProof/>
                <w:webHidden/>
              </w:rPr>
            </w:r>
            <w:r w:rsidRPr="00605CA8">
              <w:rPr>
                <w:noProof/>
                <w:webHidden/>
              </w:rPr>
              <w:fldChar w:fldCharType="separate"/>
            </w:r>
            <w:r w:rsidRPr="00605CA8">
              <w:rPr>
                <w:noProof/>
                <w:webHidden/>
              </w:rPr>
              <w:t>42</w:t>
            </w:r>
            <w:r w:rsidRPr="00605CA8">
              <w:rPr>
                <w:noProof/>
                <w:webHidden/>
              </w:rPr>
              <w:fldChar w:fldCharType="end"/>
            </w:r>
          </w:hyperlink>
        </w:p>
        <w:p w14:paraId="0FCA6252" w14:textId="1FE359CB" w:rsidR="00605CA8" w:rsidRPr="00605CA8" w:rsidRDefault="00605CA8">
          <w:pPr>
            <w:pStyle w:val="TM3"/>
            <w:tabs>
              <w:tab w:val="right" w:leader="dot" w:pos="9062"/>
            </w:tabs>
            <w:rPr>
              <w:rFonts w:eastAsiaTheme="minorEastAsia"/>
              <w:noProof/>
              <w:lang w:val="de-DE" w:eastAsia="zh-CN"/>
            </w:rPr>
          </w:pPr>
          <w:hyperlink w:anchor="_Toc232155551" w:history="1">
            <w:r w:rsidRPr="00605CA8">
              <w:rPr>
                <w:rStyle w:val="Lienhypertexte"/>
                <w:rFonts w:ascii="Times New Roman" w:hAnsi="Times New Roman" w:cs="Times New Roman"/>
                <w:noProof/>
              </w:rPr>
              <w:t>A4.6. Prescriptions relatives aux câblages électriques</w:t>
            </w:r>
            <w:r w:rsidRPr="00605CA8">
              <w:rPr>
                <w:noProof/>
                <w:webHidden/>
              </w:rPr>
              <w:tab/>
            </w:r>
            <w:r w:rsidRPr="00605CA8">
              <w:rPr>
                <w:noProof/>
                <w:webHidden/>
              </w:rPr>
              <w:fldChar w:fldCharType="begin"/>
            </w:r>
            <w:r w:rsidRPr="00605CA8">
              <w:rPr>
                <w:noProof/>
                <w:webHidden/>
              </w:rPr>
              <w:instrText xml:space="preserve"> PAGEREF _Toc232155551 \h </w:instrText>
            </w:r>
            <w:r w:rsidRPr="00605CA8">
              <w:rPr>
                <w:noProof/>
                <w:webHidden/>
              </w:rPr>
            </w:r>
            <w:r w:rsidRPr="00605CA8">
              <w:rPr>
                <w:noProof/>
                <w:webHidden/>
              </w:rPr>
              <w:fldChar w:fldCharType="separate"/>
            </w:r>
            <w:r w:rsidRPr="00605CA8">
              <w:rPr>
                <w:noProof/>
                <w:webHidden/>
              </w:rPr>
              <w:t>42</w:t>
            </w:r>
            <w:r w:rsidRPr="00605CA8">
              <w:rPr>
                <w:noProof/>
                <w:webHidden/>
              </w:rPr>
              <w:fldChar w:fldCharType="end"/>
            </w:r>
          </w:hyperlink>
        </w:p>
        <w:p w14:paraId="622A8BE0" w14:textId="2AA09418" w:rsidR="00605CA8" w:rsidRPr="00605CA8" w:rsidRDefault="00605CA8">
          <w:pPr>
            <w:pStyle w:val="TM3"/>
            <w:tabs>
              <w:tab w:val="right" w:leader="dot" w:pos="9062"/>
            </w:tabs>
            <w:rPr>
              <w:rFonts w:eastAsiaTheme="minorEastAsia"/>
              <w:noProof/>
              <w:lang w:val="de-DE" w:eastAsia="zh-CN"/>
            </w:rPr>
          </w:pPr>
          <w:hyperlink w:anchor="_Toc232155552" w:history="1">
            <w:r w:rsidRPr="00605CA8">
              <w:rPr>
                <w:rStyle w:val="Lienhypertexte"/>
                <w:rFonts w:ascii="Times New Roman" w:hAnsi="Times New Roman" w:cs="Times New Roman"/>
                <w:noProof/>
              </w:rPr>
              <w:t>A4.7. Boîtes travée</w:t>
            </w:r>
            <w:r w:rsidRPr="00605CA8">
              <w:rPr>
                <w:noProof/>
                <w:webHidden/>
              </w:rPr>
              <w:tab/>
            </w:r>
            <w:r w:rsidRPr="00605CA8">
              <w:rPr>
                <w:noProof/>
                <w:webHidden/>
              </w:rPr>
              <w:fldChar w:fldCharType="begin"/>
            </w:r>
            <w:r w:rsidRPr="00605CA8">
              <w:rPr>
                <w:noProof/>
                <w:webHidden/>
              </w:rPr>
              <w:instrText xml:space="preserve"> PAGEREF _Toc232155552 \h </w:instrText>
            </w:r>
            <w:r w:rsidRPr="00605CA8">
              <w:rPr>
                <w:noProof/>
                <w:webHidden/>
              </w:rPr>
            </w:r>
            <w:r w:rsidRPr="00605CA8">
              <w:rPr>
                <w:noProof/>
                <w:webHidden/>
              </w:rPr>
              <w:fldChar w:fldCharType="separate"/>
            </w:r>
            <w:r w:rsidRPr="00605CA8">
              <w:rPr>
                <w:noProof/>
                <w:webHidden/>
              </w:rPr>
              <w:t>43</w:t>
            </w:r>
            <w:r w:rsidRPr="00605CA8">
              <w:rPr>
                <w:noProof/>
                <w:webHidden/>
              </w:rPr>
              <w:fldChar w:fldCharType="end"/>
            </w:r>
          </w:hyperlink>
        </w:p>
        <w:p w14:paraId="1544F109" w14:textId="5123ABD9" w:rsidR="00605CA8" w:rsidRPr="00605CA8" w:rsidRDefault="00605CA8">
          <w:pPr>
            <w:pStyle w:val="TM3"/>
            <w:tabs>
              <w:tab w:val="right" w:leader="dot" w:pos="9062"/>
            </w:tabs>
            <w:rPr>
              <w:rFonts w:eastAsiaTheme="minorEastAsia"/>
              <w:noProof/>
              <w:lang w:val="de-DE" w:eastAsia="zh-CN"/>
            </w:rPr>
          </w:pPr>
          <w:hyperlink w:anchor="_Toc232155553" w:history="1">
            <w:r w:rsidRPr="00605CA8">
              <w:rPr>
                <w:rStyle w:val="Lienhypertexte"/>
                <w:rFonts w:ascii="Times New Roman" w:hAnsi="Times New Roman" w:cs="Times New Roman"/>
                <w:noProof/>
              </w:rPr>
              <w:t>A4.8. Boîte répartiteur (pour des champs PV de plus de 2 travées)</w:t>
            </w:r>
            <w:r w:rsidRPr="00605CA8">
              <w:rPr>
                <w:noProof/>
                <w:webHidden/>
              </w:rPr>
              <w:tab/>
            </w:r>
            <w:r w:rsidRPr="00605CA8">
              <w:rPr>
                <w:noProof/>
                <w:webHidden/>
              </w:rPr>
              <w:fldChar w:fldCharType="begin"/>
            </w:r>
            <w:r w:rsidRPr="00605CA8">
              <w:rPr>
                <w:noProof/>
                <w:webHidden/>
              </w:rPr>
              <w:instrText xml:space="preserve"> PAGEREF _Toc232155553 \h </w:instrText>
            </w:r>
            <w:r w:rsidRPr="00605CA8">
              <w:rPr>
                <w:noProof/>
                <w:webHidden/>
              </w:rPr>
            </w:r>
            <w:r w:rsidRPr="00605CA8">
              <w:rPr>
                <w:noProof/>
                <w:webHidden/>
              </w:rPr>
              <w:fldChar w:fldCharType="separate"/>
            </w:r>
            <w:r w:rsidRPr="00605CA8">
              <w:rPr>
                <w:noProof/>
                <w:webHidden/>
              </w:rPr>
              <w:t>43</w:t>
            </w:r>
            <w:r w:rsidRPr="00605CA8">
              <w:rPr>
                <w:noProof/>
                <w:webHidden/>
              </w:rPr>
              <w:fldChar w:fldCharType="end"/>
            </w:r>
          </w:hyperlink>
        </w:p>
        <w:p w14:paraId="10DFA5E3" w14:textId="54B68E16" w:rsidR="00605CA8" w:rsidRPr="00605CA8" w:rsidRDefault="00605CA8">
          <w:pPr>
            <w:pStyle w:val="TM3"/>
            <w:tabs>
              <w:tab w:val="right" w:leader="dot" w:pos="9062"/>
            </w:tabs>
            <w:rPr>
              <w:rFonts w:eastAsiaTheme="minorEastAsia"/>
              <w:noProof/>
              <w:lang w:val="de-DE" w:eastAsia="zh-CN"/>
            </w:rPr>
          </w:pPr>
          <w:hyperlink w:anchor="_Toc232155554" w:history="1">
            <w:r w:rsidRPr="00605CA8">
              <w:rPr>
                <w:rStyle w:val="Lienhypertexte"/>
                <w:rFonts w:ascii="Times New Roman" w:hAnsi="Times New Roman" w:cs="Times New Roman"/>
                <w:noProof/>
              </w:rPr>
              <w:t>A4.9. Tuyau de refoulement et câble de repêchage</w:t>
            </w:r>
            <w:r w:rsidRPr="00605CA8">
              <w:rPr>
                <w:noProof/>
                <w:webHidden/>
              </w:rPr>
              <w:tab/>
            </w:r>
            <w:r w:rsidRPr="00605CA8">
              <w:rPr>
                <w:noProof/>
                <w:webHidden/>
              </w:rPr>
              <w:fldChar w:fldCharType="begin"/>
            </w:r>
            <w:r w:rsidRPr="00605CA8">
              <w:rPr>
                <w:noProof/>
                <w:webHidden/>
              </w:rPr>
              <w:instrText xml:space="preserve"> PAGEREF _Toc232155554 \h </w:instrText>
            </w:r>
            <w:r w:rsidRPr="00605CA8">
              <w:rPr>
                <w:noProof/>
                <w:webHidden/>
              </w:rPr>
            </w:r>
            <w:r w:rsidRPr="00605CA8">
              <w:rPr>
                <w:noProof/>
                <w:webHidden/>
              </w:rPr>
              <w:fldChar w:fldCharType="separate"/>
            </w:r>
            <w:r w:rsidRPr="00605CA8">
              <w:rPr>
                <w:noProof/>
                <w:webHidden/>
              </w:rPr>
              <w:t>44</w:t>
            </w:r>
            <w:r w:rsidRPr="00605CA8">
              <w:rPr>
                <w:noProof/>
                <w:webHidden/>
              </w:rPr>
              <w:fldChar w:fldCharType="end"/>
            </w:r>
          </w:hyperlink>
        </w:p>
        <w:p w14:paraId="6EEBB11B" w14:textId="15E6BBB0" w:rsidR="00605CA8" w:rsidRPr="00605CA8" w:rsidRDefault="00605CA8">
          <w:pPr>
            <w:pStyle w:val="TM3"/>
            <w:tabs>
              <w:tab w:val="right" w:leader="dot" w:pos="9062"/>
            </w:tabs>
            <w:rPr>
              <w:rFonts w:eastAsiaTheme="minorEastAsia"/>
              <w:noProof/>
              <w:lang w:val="de-DE" w:eastAsia="zh-CN"/>
            </w:rPr>
          </w:pPr>
          <w:hyperlink w:anchor="_Toc232155555" w:history="1">
            <w:r w:rsidRPr="00605CA8">
              <w:rPr>
                <w:rStyle w:val="Lienhypertexte"/>
                <w:rFonts w:ascii="Times New Roman" w:hAnsi="Times New Roman" w:cs="Times New Roman"/>
                <w:noProof/>
                <w:lang w:val="de-DE"/>
              </w:rPr>
              <w:t>A4.10. Générateurs photovoltaïques</w:t>
            </w:r>
            <w:r w:rsidRPr="00605CA8">
              <w:rPr>
                <w:noProof/>
                <w:webHidden/>
              </w:rPr>
              <w:tab/>
            </w:r>
            <w:r w:rsidRPr="00605CA8">
              <w:rPr>
                <w:noProof/>
                <w:webHidden/>
              </w:rPr>
              <w:fldChar w:fldCharType="begin"/>
            </w:r>
            <w:r w:rsidRPr="00605CA8">
              <w:rPr>
                <w:noProof/>
                <w:webHidden/>
              </w:rPr>
              <w:instrText xml:space="preserve"> PAGEREF _Toc232155555 \h </w:instrText>
            </w:r>
            <w:r w:rsidRPr="00605CA8">
              <w:rPr>
                <w:noProof/>
                <w:webHidden/>
              </w:rPr>
            </w:r>
            <w:r w:rsidRPr="00605CA8">
              <w:rPr>
                <w:noProof/>
                <w:webHidden/>
              </w:rPr>
              <w:fldChar w:fldCharType="separate"/>
            </w:r>
            <w:r w:rsidRPr="00605CA8">
              <w:rPr>
                <w:noProof/>
                <w:webHidden/>
              </w:rPr>
              <w:t>44</w:t>
            </w:r>
            <w:r w:rsidRPr="00605CA8">
              <w:rPr>
                <w:noProof/>
                <w:webHidden/>
              </w:rPr>
              <w:fldChar w:fldCharType="end"/>
            </w:r>
          </w:hyperlink>
        </w:p>
        <w:p w14:paraId="62F64920" w14:textId="53447A98" w:rsidR="00605CA8" w:rsidRPr="00605CA8" w:rsidRDefault="00605CA8">
          <w:pPr>
            <w:pStyle w:val="TM3"/>
            <w:tabs>
              <w:tab w:val="right" w:leader="dot" w:pos="9062"/>
            </w:tabs>
            <w:rPr>
              <w:rFonts w:eastAsiaTheme="minorEastAsia"/>
              <w:noProof/>
              <w:lang w:val="de-DE" w:eastAsia="zh-CN"/>
            </w:rPr>
          </w:pPr>
          <w:hyperlink w:anchor="_Toc232155556" w:history="1">
            <w:r w:rsidRPr="00605CA8">
              <w:rPr>
                <w:rStyle w:val="Lienhypertexte"/>
                <w:rFonts w:ascii="Times New Roman" w:hAnsi="Times New Roman" w:cs="Times New Roman"/>
                <w:noProof/>
                <w:lang w:val="de-DE"/>
              </w:rPr>
              <w:t>i) Caractéristiques Physiques</w:t>
            </w:r>
            <w:r w:rsidRPr="00605CA8">
              <w:rPr>
                <w:noProof/>
                <w:webHidden/>
              </w:rPr>
              <w:tab/>
            </w:r>
            <w:r w:rsidRPr="00605CA8">
              <w:rPr>
                <w:noProof/>
                <w:webHidden/>
              </w:rPr>
              <w:fldChar w:fldCharType="begin"/>
            </w:r>
            <w:r w:rsidRPr="00605CA8">
              <w:rPr>
                <w:noProof/>
                <w:webHidden/>
              </w:rPr>
              <w:instrText xml:space="preserve"> PAGEREF _Toc232155556 \h </w:instrText>
            </w:r>
            <w:r w:rsidRPr="00605CA8">
              <w:rPr>
                <w:noProof/>
                <w:webHidden/>
              </w:rPr>
            </w:r>
            <w:r w:rsidRPr="00605CA8">
              <w:rPr>
                <w:noProof/>
                <w:webHidden/>
              </w:rPr>
              <w:fldChar w:fldCharType="separate"/>
            </w:r>
            <w:r w:rsidRPr="00605CA8">
              <w:rPr>
                <w:noProof/>
                <w:webHidden/>
              </w:rPr>
              <w:t>44</w:t>
            </w:r>
            <w:r w:rsidRPr="00605CA8">
              <w:rPr>
                <w:noProof/>
                <w:webHidden/>
              </w:rPr>
              <w:fldChar w:fldCharType="end"/>
            </w:r>
          </w:hyperlink>
        </w:p>
        <w:p w14:paraId="1D603542" w14:textId="37770435" w:rsidR="00605CA8" w:rsidRPr="00605CA8" w:rsidRDefault="00605CA8">
          <w:pPr>
            <w:pStyle w:val="TM3"/>
            <w:tabs>
              <w:tab w:val="right" w:leader="dot" w:pos="9062"/>
            </w:tabs>
            <w:rPr>
              <w:rFonts w:eastAsiaTheme="minorEastAsia"/>
              <w:noProof/>
              <w:lang w:val="de-DE" w:eastAsia="zh-CN"/>
            </w:rPr>
          </w:pPr>
          <w:hyperlink w:anchor="_Toc232155557" w:history="1">
            <w:r w:rsidRPr="00605CA8">
              <w:rPr>
                <w:rStyle w:val="Lienhypertexte"/>
                <w:rFonts w:ascii="Times New Roman" w:hAnsi="Times New Roman" w:cs="Times New Roman"/>
                <w:noProof/>
              </w:rPr>
              <w:t>A4.11. Boîte répartiteur (pour des champs PV de plus de 2 travées)</w:t>
            </w:r>
            <w:r w:rsidRPr="00605CA8">
              <w:rPr>
                <w:noProof/>
                <w:webHidden/>
              </w:rPr>
              <w:tab/>
            </w:r>
            <w:r w:rsidRPr="00605CA8">
              <w:rPr>
                <w:noProof/>
                <w:webHidden/>
              </w:rPr>
              <w:fldChar w:fldCharType="begin"/>
            </w:r>
            <w:r w:rsidRPr="00605CA8">
              <w:rPr>
                <w:noProof/>
                <w:webHidden/>
              </w:rPr>
              <w:instrText xml:space="preserve"> PAGEREF _Toc232155557 \h </w:instrText>
            </w:r>
            <w:r w:rsidRPr="00605CA8">
              <w:rPr>
                <w:noProof/>
                <w:webHidden/>
              </w:rPr>
            </w:r>
            <w:r w:rsidRPr="00605CA8">
              <w:rPr>
                <w:noProof/>
                <w:webHidden/>
              </w:rPr>
              <w:fldChar w:fldCharType="separate"/>
            </w:r>
            <w:r w:rsidRPr="00605CA8">
              <w:rPr>
                <w:noProof/>
                <w:webHidden/>
              </w:rPr>
              <w:t>44</w:t>
            </w:r>
            <w:r w:rsidRPr="00605CA8">
              <w:rPr>
                <w:noProof/>
                <w:webHidden/>
              </w:rPr>
              <w:fldChar w:fldCharType="end"/>
            </w:r>
          </w:hyperlink>
        </w:p>
        <w:p w14:paraId="0EE7D648" w14:textId="6AF5F21E" w:rsidR="00605CA8" w:rsidRPr="00605CA8" w:rsidRDefault="00605CA8">
          <w:pPr>
            <w:pStyle w:val="TM3"/>
            <w:tabs>
              <w:tab w:val="right" w:leader="dot" w:pos="9062"/>
            </w:tabs>
            <w:rPr>
              <w:rFonts w:eastAsiaTheme="minorEastAsia"/>
              <w:noProof/>
              <w:lang w:val="de-DE" w:eastAsia="zh-CN"/>
            </w:rPr>
          </w:pPr>
          <w:hyperlink w:anchor="_Toc232155558" w:history="1">
            <w:r w:rsidRPr="00605CA8">
              <w:rPr>
                <w:rStyle w:val="Lienhypertexte"/>
                <w:rFonts w:ascii="Times New Roman" w:hAnsi="Times New Roman" w:cs="Times New Roman"/>
                <w:noProof/>
              </w:rPr>
              <w:t>A4.12. Tuyau de refoulement et câble de repêchage</w:t>
            </w:r>
            <w:r w:rsidRPr="00605CA8">
              <w:rPr>
                <w:noProof/>
                <w:webHidden/>
              </w:rPr>
              <w:tab/>
            </w:r>
            <w:r w:rsidRPr="00605CA8">
              <w:rPr>
                <w:noProof/>
                <w:webHidden/>
              </w:rPr>
              <w:fldChar w:fldCharType="begin"/>
            </w:r>
            <w:r w:rsidRPr="00605CA8">
              <w:rPr>
                <w:noProof/>
                <w:webHidden/>
              </w:rPr>
              <w:instrText xml:space="preserve"> PAGEREF _Toc232155558 \h </w:instrText>
            </w:r>
            <w:r w:rsidRPr="00605CA8">
              <w:rPr>
                <w:noProof/>
                <w:webHidden/>
              </w:rPr>
            </w:r>
            <w:r w:rsidRPr="00605CA8">
              <w:rPr>
                <w:noProof/>
                <w:webHidden/>
              </w:rPr>
              <w:fldChar w:fldCharType="separate"/>
            </w:r>
            <w:r w:rsidRPr="00605CA8">
              <w:rPr>
                <w:noProof/>
                <w:webHidden/>
              </w:rPr>
              <w:t>44</w:t>
            </w:r>
            <w:r w:rsidRPr="00605CA8">
              <w:rPr>
                <w:noProof/>
                <w:webHidden/>
              </w:rPr>
              <w:fldChar w:fldCharType="end"/>
            </w:r>
          </w:hyperlink>
        </w:p>
        <w:p w14:paraId="6F144F8F" w14:textId="232AFD4D" w:rsidR="00605CA8" w:rsidRPr="00605CA8" w:rsidRDefault="00605CA8">
          <w:pPr>
            <w:pStyle w:val="TM3"/>
            <w:tabs>
              <w:tab w:val="right" w:leader="dot" w:pos="9062"/>
            </w:tabs>
            <w:rPr>
              <w:rFonts w:eastAsiaTheme="minorEastAsia"/>
              <w:noProof/>
              <w:lang w:val="de-DE" w:eastAsia="zh-CN"/>
            </w:rPr>
          </w:pPr>
          <w:hyperlink w:anchor="_Toc232155559" w:history="1">
            <w:r w:rsidRPr="00605CA8">
              <w:rPr>
                <w:rStyle w:val="Lienhypertexte"/>
                <w:rFonts w:ascii="Times New Roman" w:hAnsi="Times New Roman" w:cs="Times New Roman"/>
                <w:noProof/>
              </w:rPr>
              <w:t>A4.13. Caractéristiques mécaniques et marquage</w:t>
            </w:r>
            <w:r w:rsidRPr="00605CA8">
              <w:rPr>
                <w:noProof/>
                <w:webHidden/>
              </w:rPr>
              <w:tab/>
            </w:r>
            <w:r w:rsidRPr="00605CA8">
              <w:rPr>
                <w:noProof/>
                <w:webHidden/>
              </w:rPr>
              <w:fldChar w:fldCharType="begin"/>
            </w:r>
            <w:r w:rsidRPr="00605CA8">
              <w:rPr>
                <w:noProof/>
                <w:webHidden/>
              </w:rPr>
              <w:instrText xml:space="preserve"> PAGEREF _Toc232155559 \h </w:instrText>
            </w:r>
            <w:r w:rsidRPr="00605CA8">
              <w:rPr>
                <w:noProof/>
                <w:webHidden/>
              </w:rPr>
            </w:r>
            <w:r w:rsidRPr="00605CA8">
              <w:rPr>
                <w:noProof/>
                <w:webHidden/>
              </w:rPr>
              <w:fldChar w:fldCharType="separate"/>
            </w:r>
            <w:r w:rsidRPr="00605CA8">
              <w:rPr>
                <w:noProof/>
                <w:webHidden/>
              </w:rPr>
              <w:t>45</w:t>
            </w:r>
            <w:r w:rsidRPr="00605CA8">
              <w:rPr>
                <w:noProof/>
                <w:webHidden/>
              </w:rPr>
              <w:fldChar w:fldCharType="end"/>
            </w:r>
          </w:hyperlink>
        </w:p>
        <w:p w14:paraId="793D251F" w14:textId="2C60AEF6" w:rsidR="00605CA8" w:rsidRPr="00605CA8" w:rsidRDefault="00605CA8">
          <w:pPr>
            <w:pStyle w:val="TM3"/>
            <w:tabs>
              <w:tab w:val="right" w:leader="dot" w:pos="9062"/>
            </w:tabs>
            <w:rPr>
              <w:rFonts w:eastAsiaTheme="minorEastAsia"/>
              <w:noProof/>
              <w:lang w:val="de-DE" w:eastAsia="zh-CN"/>
            </w:rPr>
          </w:pPr>
          <w:hyperlink w:anchor="_Toc232155560" w:history="1">
            <w:r w:rsidRPr="00605CA8">
              <w:rPr>
                <w:rStyle w:val="Lienhypertexte"/>
                <w:rFonts w:ascii="Times New Roman" w:hAnsi="Times New Roman" w:cs="Times New Roman"/>
                <w:noProof/>
              </w:rPr>
              <w:t>A4.14. Structures de support des panneaux photovoltaïques</w:t>
            </w:r>
            <w:r w:rsidRPr="00605CA8">
              <w:rPr>
                <w:noProof/>
                <w:webHidden/>
              </w:rPr>
              <w:tab/>
            </w:r>
            <w:r w:rsidRPr="00605CA8">
              <w:rPr>
                <w:noProof/>
                <w:webHidden/>
              </w:rPr>
              <w:fldChar w:fldCharType="begin"/>
            </w:r>
            <w:r w:rsidRPr="00605CA8">
              <w:rPr>
                <w:noProof/>
                <w:webHidden/>
              </w:rPr>
              <w:instrText xml:space="preserve"> PAGEREF _Toc232155560 \h </w:instrText>
            </w:r>
            <w:r w:rsidRPr="00605CA8">
              <w:rPr>
                <w:noProof/>
                <w:webHidden/>
              </w:rPr>
            </w:r>
            <w:r w:rsidRPr="00605CA8">
              <w:rPr>
                <w:noProof/>
                <w:webHidden/>
              </w:rPr>
              <w:fldChar w:fldCharType="separate"/>
            </w:r>
            <w:r w:rsidRPr="00605CA8">
              <w:rPr>
                <w:noProof/>
                <w:webHidden/>
              </w:rPr>
              <w:t>45</w:t>
            </w:r>
            <w:r w:rsidRPr="00605CA8">
              <w:rPr>
                <w:noProof/>
                <w:webHidden/>
              </w:rPr>
              <w:fldChar w:fldCharType="end"/>
            </w:r>
          </w:hyperlink>
        </w:p>
        <w:p w14:paraId="39C5FFFC" w14:textId="67E09999" w:rsidR="00605CA8" w:rsidRPr="00605CA8" w:rsidRDefault="00605CA8">
          <w:pPr>
            <w:pStyle w:val="TM3"/>
            <w:tabs>
              <w:tab w:val="right" w:leader="dot" w:pos="9062"/>
            </w:tabs>
            <w:rPr>
              <w:rFonts w:eastAsiaTheme="minorEastAsia"/>
              <w:noProof/>
              <w:lang w:val="de-DE" w:eastAsia="zh-CN"/>
            </w:rPr>
          </w:pPr>
          <w:hyperlink w:anchor="_Toc232155561" w:history="1">
            <w:r w:rsidRPr="00605CA8">
              <w:rPr>
                <w:rStyle w:val="Lienhypertexte"/>
                <w:rFonts w:ascii="Times New Roman" w:hAnsi="Times New Roman" w:cs="Times New Roman"/>
                <w:noProof/>
              </w:rPr>
              <w:t>A4.15. Protection et aménagement des installations</w:t>
            </w:r>
            <w:r w:rsidRPr="00605CA8">
              <w:rPr>
                <w:noProof/>
                <w:webHidden/>
              </w:rPr>
              <w:tab/>
            </w:r>
            <w:r w:rsidRPr="00605CA8">
              <w:rPr>
                <w:noProof/>
                <w:webHidden/>
              </w:rPr>
              <w:fldChar w:fldCharType="begin"/>
            </w:r>
            <w:r w:rsidRPr="00605CA8">
              <w:rPr>
                <w:noProof/>
                <w:webHidden/>
              </w:rPr>
              <w:instrText xml:space="preserve"> PAGEREF _Toc232155561 \h </w:instrText>
            </w:r>
            <w:r w:rsidRPr="00605CA8">
              <w:rPr>
                <w:noProof/>
                <w:webHidden/>
              </w:rPr>
            </w:r>
            <w:r w:rsidRPr="00605CA8">
              <w:rPr>
                <w:noProof/>
                <w:webHidden/>
              </w:rPr>
              <w:fldChar w:fldCharType="separate"/>
            </w:r>
            <w:r w:rsidRPr="00605CA8">
              <w:rPr>
                <w:noProof/>
                <w:webHidden/>
              </w:rPr>
              <w:t>46</w:t>
            </w:r>
            <w:r w:rsidRPr="00605CA8">
              <w:rPr>
                <w:noProof/>
                <w:webHidden/>
              </w:rPr>
              <w:fldChar w:fldCharType="end"/>
            </w:r>
          </w:hyperlink>
        </w:p>
        <w:p w14:paraId="7BFA4BC6" w14:textId="4E43E949" w:rsidR="00605CA8" w:rsidRPr="00605CA8" w:rsidRDefault="00605CA8">
          <w:pPr>
            <w:pStyle w:val="TM3"/>
            <w:tabs>
              <w:tab w:val="right" w:leader="dot" w:pos="9062"/>
            </w:tabs>
            <w:rPr>
              <w:rFonts w:eastAsiaTheme="minorEastAsia"/>
              <w:noProof/>
              <w:lang w:val="de-DE" w:eastAsia="zh-CN"/>
            </w:rPr>
          </w:pPr>
          <w:hyperlink w:anchor="_Toc232155562" w:history="1">
            <w:r w:rsidRPr="00605CA8">
              <w:rPr>
                <w:rStyle w:val="Lienhypertexte"/>
                <w:rFonts w:ascii="Times New Roman" w:hAnsi="Times New Roman" w:cs="Times New Roman"/>
                <w:noProof/>
              </w:rPr>
              <w:t>A4.16. CUVE/réservoir de stockage d’eau ou château, surélevé</w:t>
            </w:r>
            <w:r w:rsidRPr="00605CA8">
              <w:rPr>
                <w:noProof/>
                <w:webHidden/>
              </w:rPr>
              <w:tab/>
            </w:r>
            <w:r w:rsidRPr="00605CA8">
              <w:rPr>
                <w:noProof/>
                <w:webHidden/>
              </w:rPr>
              <w:fldChar w:fldCharType="begin"/>
            </w:r>
            <w:r w:rsidRPr="00605CA8">
              <w:rPr>
                <w:noProof/>
                <w:webHidden/>
              </w:rPr>
              <w:instrText xml:space="preserve"> PAGEREF _Toc232155562 \h </w:instrText>
            </w:r>
            <w:r w:rsidRPr="00605CA8">
              <w:rPr>
                <w:noProof/>
                <w:webHidden/>
              </w:rPr>
            </w:r>
            <w:r w:rsidRPr="00605CA8">
              <w:rPr>
                <w:noProof/>
                <w:webHidden/>
              </w:rPr>
              <w:fldChar w:fldCharType="separate"/>
            </w:r>
            <w:r w:rsidRPr="00605CA8">
              <w:rPr>
                <w:noProof/>
                <w:webHidden/>
              </w:rPr>
              <w:t>46</w:t>
            </w:r>
            <w:r w:rsidRPr="00605CA8">
              <w:rPr>
                <w:noProof/>
                <w:webHidden/>
              </w:rPr>
              <w:fldChar w:fldCharType="end"/>
            </w:r>
          </w:hyperlink>
        </w:p>
        <w:p w14:paraId="4C39D3FB" w14:textId="67F52F63" w:rsidR="00605CA8" w:rsidRPr="00605CA8" w:rsidRDefault="00605CA8">
          <w:pPr>
            <w:pStyle w:val="TM3"/>
            <w:tabs>
              <w:tab w:val="right" w:leader="dot" w:pos="9062"/>
            </w:tabs>
            <w:rPr>
              <w:rFonts w:eastAsiaTheme="minorEastAsia"/>
              <w:noProof/>
              <w:lang w:val="de-DE" w:eastAsia="zh-CN"/>
            </w:rPr>
          </w:pPr>
          <w:hyperlink w:anchor="_Toc232155563" w:history="1">
            <w:r w:rsidRPr="00605CA8">
              <w:rPr>
                <w:rStyle w:val="Lienhypertexte"/>
                <w:rFonts w:ascii="Times New Roman" w:hAnsi="Times New Roman" w:cs="Times New Roman"/>
                <w:noProof/>
              </w:rPr>
              <w:t>A4.17. Bassin de stockage et ouvrages annexes</w:t>
            </w:r>
            <w:r w:rsidRPr="00605CA8">
              <w:rPr>
                <w:noProof/>
                <w:webHidden/>
              </w:rPr>
              <w:tab/>
            </w:r>
            <w:r w:rsidRPr="00605CA8">
              <w:rPr>
                <w:noProof/>
                <w:webHidden/>
              </w:rPr>
              <w:fldChar w:fldCharType="begin"/>
            </w:r>
            <w:r w:rsidRPr="00605CA8">
              <w:rPr>
                <w:noProof/>
                <w:webHidden/>
              </w:rPr>
              <w:instrText xml:space="preserve"> PAGEREF _Toc232155563 \h </w:instrText>
            </w:r>
            <w:r w:rsidRPr="00605CA8">
              <w:rPr>
                <w:noProof/>
                <w:webHidden/>
              </w:rPr>
            </w:r>
            <w:r w:rsidRPr="00605CA8">
              <w:rPr>
                <w:noProof/>
                <w:webHidden/>
              </w:rPr>
              <w:fldChar w:fldCharType="separate"/>
            </w:r>
            <w:r w:rsidRPr="00605CA8">
              <w:rPr>
                <w:noProof/>
                <w:webHidden/>
              </w:rPr>
              <w:t>47</w:t>
            </w:r>
            <w:r w:rsidRPr="00605CA8">
              <w:rPr>
                <w:noProof/>
                <w:webHidden/>
              </w:rPr>
              <w:fldChar w:fldCharType="end"/>
            </w:r>
          </w:hyperlink>
        </w:p>
        <w:p w14:paraId="61861122" w14:textId="44C5265F" w:rsidR="00605CA8" w:rsidRPr="00605CA8" w:rsidRDefault="00605CA8">
          <w:pPr>
            <w:pStyle w:val="TM3"/>
            <w:tabs>
              <w:tab w:val="right" w:leader="dot" w:pos="9062"/>
            </w:tabs>
            <w:rPr>
              <w:rFonts w:eastAsiaTheme="minorEastAsia"/>
              <w:noProof/>
              <w:lang w:val="de-DE" w:eastAsia="zh-CN"/>
            </w:rPr>
          </w:pPr>
          <w:hyperlink w:anchor="_Toc232155564" w:history="1">
            <w:r w:rsidRPr="00605CA8">
              <w:rPr>
                <w:rStyle w:val="Lienhypertexte"/>
                <w:rFonts w:ascii="Times New Roman" w:hAnsi="Times New Roman" w:cs="Times New Roman"/>
                <w:noProof/>
              </w:rPr>
              <w:t>A4.18. Tête de forage et dispositif de protection</w:t>
            </w:r>
            <w:r w:rsidRPr="00605CA8">
              <w:rPr>
                <w:noProof/>
                <w:webHidden/>
              </w:rPr>
              <w:tab/>
            </w:r>
            <w:r w:rsidRPr="00605CA8">
              <w:rPr>
                <w:noProof/>
                <w:webHidden/>
              </w:rPr>
              <w:fldChar w:fldCharType="begin"/>
            </w:r>
            <w:r w:rsidRPr="00605CA8">
              <w:rPr>
                <w:noProof/>
                <w:webHidden/>
              </w:rPr>
              <w:instrText xml:space="preserve"> PAGEREF _Toc232155564 \h </w:instrText>
            </w:r>
            <w:r w:rsidRPr="00605CA8">
              <w:rPr>
                <w:noProof/>
                <w:webHidden/>
              </w:rPr>
            </w:r>
            <w:r w:rsidRPr="00605CA8">
              <w:rPr>
                <w:noProof/>
                <w:webHidden/>
              </w:rPr>
              <w:fldChar w:fldCharType="separate"/>
            </w:r>
            <w:r w:rsidRPr="00605CA8">
              <w:rPr>
                <w:noProof/>
                <w:webHidden/>
              </w:rPr>
              <w:t>47</w:t>
            </w:r>
            <w:r w:rsidRPr="00605CA8">
              <w:rPr>
                <w:noProof/>
                <w:webHidden/>
              </w:rPr>
              <w:fldChar w:fldCharType="end"/>
            </w:r>
          </w:hyperlink>
        </w:p>
        <w:p w14:paraId="6F4C3418" w14:textId="5C79001C" w:rsidR="00605CA8" w:rsidRPr="00605CA8" w:rsidRDefault="00605CA8">
          <w:pPr>
            <w:pStyle w:val="TM3"/>
            <w:tabs>
              <w:tab w:val="right" w:leader="dot" w:pos="9062"/>
            </w:tabs>
            <w:rPr>
              <w:rFonts w:eastAsiaTheme="minorEastAsia"/>
              <w:noProof/>
              <w:lang w:val="de-DE" w:eastAsia="zh-CN"/>
            </w:rPr>
          </w:pPr>
          <w:hyperlink w:anchor="_Toc232155565" w:history="1">
            <w:r w:rsidRPr="00605CA8">
              <w:rPr>
                <w:rStyle w:val="Lienhypertexte"/>
                <w:rFonts w:ascii="Times New Roman" w:hAnsi="Times New Roman" w:cs="Times New Roman"/>
                <w:noProof/>
                <w:lang w:val="de-DE"/>
              </w:rPr>
              <w:t>A4.19. ATELIER DE SERVICING</w:t>
            </w:r>
            <w:r w:rsidRPr="00605CA8">
              <w:rPr>
                <w:noProof/>
                <w:webHidden/>
              </w:rPr>
              <w:tab/>
            </w:r>
            <w:r w:rsidRPr="00605CA8">
              <w:rPr>
                <w:noProof/>
                <w:webHidden/>
              </w:rPr>
              <w:fldChar w:fldCharType="begin"/>
            </w:r>
            <w:r w:rsidRPr="00605CA8">
              <w:rPr>
                <w:noProof/>
                <w:webHidden/>
              </w:rPr>
              <w:instrText xml:space="preserve"> PAGEREF _Toc232155565 \h </w:instrText>
            </w:r>
            <w:r w:rsidRPr="00605CA8">
              <w:rPr>
                <w:noProof/>
                <w:webHidden/>
              </w:rPr>
            </w:r>
            <w:r w:rsidRPr="00605CA8">
              <w:rPr>
                <w:noProof/>
                <w:webHidden/>
              </w:rPr>
              <w:fldChar w:fldCharType="separate"/>
            </w:r>
            <w:r w:rsidRPr="00605CA8">
              <w:rPr>
                <w:noProof/>
                <w:webHidden/>
              </w:rPr>
              <w:t>48</w:t>
            </w:r>
            <w:r w:rsidRPr="00605CA8">
              <w:rPr>
                <w:noProof/>
                <w:webHidden/>
              </w:rPr>
              <w:fldChar w:fldCharType="end"/>
            </w:r>
          </w:hyperlink>
        </w:p>
        <w:p w14:paraId="59776864" w14:textId="6C06F2B8" w:rsidR="00605CA8" w:rsidRPr="00605CA8" w:rsidRDefault="00605CA8">
          <w:pPr>
            <w:pStyle w:val="TM3"/>
            <w:tabs>
              <w:tab w:val="right" w:leader="dot" w:pos="9062"/>
            </w:tabs>
            <w:rPr>
              <w:rFonts w:eastAsiaTheme="minorEastAsia"/>
              <w:noProof/>
              <w:lang w:val="de-DE" w:eastAsia="zh-CN"/>
            </w:rPr>
          </w:pPr>
          <w:hyperlink w:anchor="_Toc232155566" w:history="1">
            <w:r w:rsidRPr="00605CA8">
              <w:rPr>
                <w:rStyle w:val="Lienhypertexte"/>
                <w:rFonts w:ascii="Times New Roman" w:hAnsi="Times New Roman" w:cs="Times New Roman"/>
                <w:noProof/>
              </w:rPr>
              <w:t>A4.20. FORAGE, CHATEAU ET PLOMBERIE</w:t>
            </w:r>
            <w:r w:rsidRPr="00605CA8">
              <w:rPr>
                <w:noProof/>
                <w:webHidden/>
              </w:rPr>
              <w:tab/>
            </w:r>
            <w:r w:rsidRPr="00605CA8">
              <w:rPr>
                <w:noProof/>
                <w:webHidden/>
              </w:rPr>
              <w:fldChar w:fldCharType="begin"/>
            </w:r>
            <w:r w:rsidRPr="00605CA8">
              <w:rPr>
                <w:noProof/>
                <w:webHidden/>
              </w:rPr>
              <w:instrText xml:space="preserve"> PAGEREF _Toc232155566 \h </w:instrText>
            </w:r>
            <w:r w:rsidRPr="00605CA8">
              <w:rPr>
                <w:noProof/>
                <w:webHidden/>
              </w:rPr>
            </w:r>
            <w:r w:rsidRPr="00605CA8">
              <w:rPr>
                <w:noProof/>
                <w:webHidden/>
              </w:rPr>
              <w:fldChar w:fldCharType="separate"/>
            </w:r>
            <w:r w:rsidRPr="00605CA8">
              <w:rPr>
                <w:noProof/>
                <w:webHidden/>
              </w:rPr>
              <w:t>48</w:t>
            </w:r>
            <w:r w:rsidRPr="00605CA8">
              <w:rPr>
                <w:noProof/>
                <w:webHidden/>
              </w:rPr>
              <w:fldChar w:fldCharType="end"/>
            </w:r>
          </w:hyperlink>
        </w:p>
        <w:p w14:paraId="54EC9EEA" w14:textId="7D4657EA" w:rsidR="00605CA8" w:rsidRPr="00605CA8" w:rsidRDefault="00605CA8">
          <w:pPr>
            <w:pStyle w:val="TM3"/>
            <w:tabs>
              <w:tab w:val="right" w:leader="dot" w:pos="9062"/>
            </w:tabs>
            <w:rPr>
              <w:rFonts w:eastAsiaTheme="minorEastAsia"/>
              <w:noProof/>
              <w:lang w:val="de-DE" w:eastAsia="zh-CN"/>
            </w:rPr>
          </w:pPr>
          <w:hyperlink w:anchor="_Toc232155567" w:history="1">
            <w:r w:rsidRPr="00605CA8">
              <w:rPr>
                <w:rStyle w:val="Lienhypertexte"/>
                <w:rFonts w:ascii="Times New Roman" w:hAnsi="Times New Roman" w:cs="Times New Roman"/>
                <w:noProof/>
              </w:rPr>
              <w:t>A4.21. Désinfection des forages</w:t>
            </w:r>
            <w:r w:rsidRPr="00605CA8">
              <w:rPr>
                <w:noProof/>
                <w:webHidden/>
              </w:rPr>
              <w:tab/>
            </w:r>
            <w:r w:rsidRPr="00605CA8">
              <w:rPr>
                <w:noProof/>
                <w:webHidden/>
              </w:rPr>
              <w:fldChar w:fldCharType="begin"/>
            </w:r>
            <w:r w:rsidRPr="00605CA8">
              <w:rPr>
                <w:noProof/>
                <w:webHidden/>
              </w:rPr>
              <w:instrText xml:space="preserve"> PAGEREF _Toc232155567 \h </w:instrText>
            </w:r>
            <w:r w:rsidRPr="00605CA8">
              <w:rPr>
                <w:noProof/>
                <w:webHidden/>
              </w:rPr>
            </w:r>
            <w:r w:rsidRPr="00605CA8">
              <w:rPr>
                <w:noProof/>
                <w:webHidden/>
              </w:rPr>
              <w:fldChar w:fldCharType="separate"/>
            </w:r>
            <w:r w:rsidRPr="00605CA8">
              <w:rPr>
                <w:noProof/>
                <w:webHidden/>
              </w:rPr>
              <w:t>49</w:t>
            </w:r>
            <w:r w:rsidRPr="00605CA8">
              <w:rPr>
                <w:noProof/>
                <w:webHidden/>
              </w:rPr>
              <w:fldChar w:fldCharType="end"/>
            </w:r>
          </w:hyperlink>
        </w:p>
        <w:p w14:paraId="14996801" w14:textId="524CBC5D" w:rsidR="00605CA8" w:rsidRPr="00605CA8" w:rsidRDefault="00605CA8">
          <w:pPr>
            <w:pStyle w:val="TM3"/>
            <w:tabs>
              <w:tab w:val="right" w:leader="dot" w:pos="9062"/>
            </w:tabs>
            <w:rPr>
              <w:rFonts w:eastAsiaTheme="minorEastAsia"/>
              <w:noProof/>
              <w:lang w:val="de-DE" w:eastAsia="zh-CN"/>
            </w:rPr>
          </w:pPr>
          <w:hyperlink w:anchor="_Toc232155568" w:history="1">
            <w:r w:rsidRPr="00605CA8">
              <w:rPr>
                <w:rStyle w:val="Lienhypertexte"/>
                <w:rFonts w:ascii="Times New Roman" w:hAnsi="Times New Roman" w:cs="Times New Roman"/>
                <w:noProof/>
              </w:rPr>
              <w:t>A4.22. Arrosage par système de Distribution en Tuyaux</w:t>
            </w:r>
            <w:r w:rsidRPr="00605CA8">
              <w:rPr>
                <w:noProof/>
                <w:webHidden/>
              </w:rPr>
              <w:tab/>
            </w:r>
            <w:r w:rsidRPr="00605CA8">
              <w:rPr>
                <w:noProof/>
                <w:webHidden/>
              </w:rPr>
              <w:fldChar w:fldCharType="begin"/>
            </w:r>
            <w:r w:rsidRPr="00605CA8">
              <w:rPr>
                <w:noProof/>
                <w:webHidden/>
              </w:rPr>
              <w:instrText xml:space="preserve"> PAGEREF _Toc232155568 \h </w:instrText>
            </w:r>
            <w:r w:rsidRPr="00605CA8">
              <w:rPr>
                <w:noProof/>
                <w:webHidden/>
              </w:rPr>
            </w:r>
            <w:r w:rsidRPr="00605CA8">
              <w:rPr>
                <w:noProof/>
                <w:webHidden/>
              </w:rPr>
              <w:fldChar w:fldCharType="separate"/>
            </w:r>
            <w:r w:rsidRPr="00605CA8">
              <w:rPr>
                <w:noProof/>
                <w:webHidden/>
              </w:rPr>
              <w:t>49</w:t>
            </w:r>
            <w:r w:rsidRPr="00605CA8">
              <w:rPr>
                <w:noProof/>
                <w:webHidden/>
              </w:rPr>
              <w:fldChar w:fldCharType="end"/>
            </w:r>
          </w:hyperlink>
        </w:p>
        <w:p w14:paraId="237C8169" w14:textId="5C379E8A" w:rsidR="00394880" w:rsidRDefault="00394880" w:rsidP="00394880">
          <w:pPr>
            <w:rPr>
              <w:b/>
              <w:bCs/>
            </w:rPr>
          </w:pPr>
          <w:r w:rsidRPr="00354027">
            <w:fldChar w:fldCharType="end"/>
          </w:r>
        </w:p>
      </w:sdtContent>
    </w:sdt>
    <w:p w14:paraId="2D78CE86" w14:textId="741F2419" w:rsidR="00394880" w:rsidRDefault="00394880">
      <w:r>
        <w:br w:type="page"/>
      </w:r>
    </w:p>
    <w:p w14:paraId="6690CFED" w14:textId="77777777" w:rsidR="00394880" w:rsidRPr="00A90E98" w:rsidRDefault="00394880">
      <w:pPr>
        <w:pStyle w:val="Titre1"/>
        <w:numPr>
          <w:ilvl w:val="1"/>
          <w:numId w:val="10"/>
        </w:numPr>
        <w:rPr>
          <w:rFonts w:ascii="Times New Roman" w:hAnsi="Times New Roman" w:cs="Times New Roman"/>
          <w:b/>
          <w:bCs/>
          <w:sz w:val="28"/>
          <w:szCs w:val="28"/>
        </w:rPr>
      </w:pPr>
      <w:bookmarkStart w:id="0" w:name="_Toc232155442"/>
      <w:r w:rsidRPr="00A90E98">
        <w:rPr>
          <w:rFonts w:ascii="Times New Roman" w:hAnsi="Times New Roman" w:cs="Times New Roman"/>
          <w:b/>
          <w:bCs/>
          <w:sz w:val="28"/>
          <w:szCs w:val="28"/>
        </w:rPr>
        <w:t>INSTRUCTIONS AUX SOUMISSIONNAIRES</w:t>
      </w:r>
      <w:bookmarkEnd w:id="0"/>
    </w:p>
    <w:p w14:paraId="5C859FFF" w14:textId="77777777" w:rsidR="00394880" w:rsidRPr="00A90E98" w:rsidRDefault="00394880" w:rsidP="00394880">
      <w:pPr>
        <w:pStyle w:val="Titre2"/>
        <w:rPr>
          <w:rFonts w:ascii="Times New Roman" w:hAnsi="Times New Roman" w:cs="Times New Roman"/>
          <w:b/>
          <w:bCs/>
          <w:sz w:val="24"/>
          <w:szCs w:val="24"/>
        </w:rPr>
      </w:pPr>
      <w:bookmarkStart w:id="1" w:name="_Toc232155443"/>
      <w:r w:rsidRPr="00A90E98">
        <w:rPr>
          <w:rFonts w:ascii="Times New Roman" w:hAnsi="Times New Roman" w:cs="Times New Roman"/>
          <w:b/>
          <w:bCs/>
          <w:sz w:val="24"/>
          <w:szCs w:val="24"/>
        </w:rPr>
        <w:t>PREAMBULE</w:t>
      </w:r>
      <w:bookmarkEnd w:id="1"/>
      <w:r w:rsidRPr="00A90E98">
        <w:rPr>
          <w:rFonts w:ascii="Times New Roman" w:hAnsi="Times New Roman" w:cs="Times New Roman"/>
          <w:b/>
          <w:bCs/>
          <w:sz w:val="24"/>
          <w:szCs w:val="24"/>
        </w:rPr>
        <w:t xml:space="preserve"> </w:t>
      </w:r>
    </w:p>
    <w:p w14:paraId="0D57DEDE" w14:textId="77777777" w:rsidR="00394880" w:rsidRPr="00B1419A" w:rsidRDefault="00394880" w:rsidP="00394880">
      <w:pPr>
        <w:spacing w:before="120" w:after="0" w:line="240" w:lineRule="auto"/>
        <w:jc w:val="both"/>
        <w:rPr>
          <w:rFonts w:ascii="Times New Roman" w:hAnsi="Times New Roman" w:cs="Times New Roman"/>
        </w:rPr>
      </w:pPr>
      <w:r w:rsidRPr="00B1419A">
        <w:rPr>
          <w:rFonts w:ascii="Times New Roman" w:hAnsi="Times New Roman" w:cs="Times New Roman"/>
        </w:rPr>
        <w:t xml:space="preserve">Le présent document constitue les instructions particulières de l’appel d’offres ouvert pour permettre aux soumissionnaires de remettre des offres conformes aux exigences et aux attentes de Caritas Suisse. </w:t>
      </w:r>
    </w:p>
    <w:p w14:paraId="7F0DAD55" w14:textId="77777777" w:rsidR="00394880" w:rsidRPr="00B1419A" w:rsidRDefault="00394880" w:rsidP="00394880">
      <w:pPr>
        <w:spacing w:before="120" w:after="0" w:line="240" w:lineRule="auto"/>
        <w:jc w:val="both"/>
        <w:rPr>
          <w:rFonts w:ascii="Times New Roman" w:hAnsi="Times New Roman" w:cs="Times New Roman"/>
        </w:rPr>
      </w:pPr>
      <w:r w:rsidRPr="00B1419A">
        <w:rPr>
          <w:rFonts w:ascii="Times New Roman" w:hAnsi="Times New Roman" w:cs="Times New Roman"/>
        </w:rPr>
        <w:t xml:space="preserve">Le soumissionnaire est tenu au respect des stipulations, définies ci-après et dans les différents documents constituant le présent Appel d’Offres Ouvert Formelle (AOOFF). </w:t>
      </w:r>
    </w:p>
    <w:p w14:paraId="4ABF890B" w14:textId="77777777" w:rsidR="00394880" w:rsidRPr="00B1419A" w:rsidRDefault="00394880" w:rsidP="00394880">
      <w:pPr>
        <w:spacing w:before="120" w:after="0" w:line="240" w:lineRule="auto"/>
        <w:jc w:val="both"/>
        <w:rPr>
          <w:rFonts w:ascii="Times New Roman" w:hAnsi="Times New Roman" w:cs="Times New Roman"/>
        </w:rPr>
      </w:pPr>
      <w:r w:rsidRPr="00B1419A">
        <w:rPr>
          <w:rFonts w:ascii="Times New Roman" w:hAnsi="Times New Roman" w:cs="Times New Roman"/>
        </w:rPr>
        <w:t xml:space="preserve">La non remise, par le soumissionnaire, des pièces telles que définies dans les documents du présent AOOF peut entraîner son exclusion, sans qu’il lui soit possible d’élever une quelconque réclamation. </w:t>
      </w:r>
    </w:p>
    <w:p w14:paraId="30F94BE1" w14:textId="77777777" w:rsidR="00394880" w:rsidRPr="00EB3EDA" w:rsidRDefault="00394880" w:rsidP="00394880">
      <w:pPr>
        <w:pStyle w:val="Titre3"/>
        <w:rPr>
          <w:rFonts w:ascii="Times New Roman" w:hAnsi="Times New Roman" w:cs="Times New Roman"/>
          <w:b/>
          <w:bCs/>
          <w:sz w:val="24"/>
          <w:szCs w:val="24"/>
        </w:rPr>
      </w:pPr>
      <w:bookmarkStart w:id="2" w:name="_Toc232155444"/>
      <w:r w:rsidRPr="00EB3EDA">
        <w:rPr>
          <w:rFonts w:ascii="Times New Roman" w:hAnsi="Times New Roman" w:cs="Times New Roman"/>
          <w:b/>
          <w:bCs/>
          <w:sz w:val="24"/>
          <w:szCs w:val="24"/>
        </w:rPr>
        <w:t>Article 1 : Définitions</w:t>
      </w:r>
      <w:bookmarkEnd w:id="2"/>
      <w:r w:rsidRPr="00EB3EDA">
        <w:rPr>
          <w:rFonts w:ascii="Times New Roman" w:hAnsi="Times New Roman" w:cs="Times New Roman"/>
          <w:b/>
          <w:bCs/>
          <w:sz w:val="24"/>
          <w:szCs w:val="24"/>
        </w:rPr>
        <w:t xml:space="preserve"> </w:t>
      </w:r>
    </w:p>
    <w:p w14:paraId="66E0CB41" w14:textId="77777777" w:rsidR="00394880" w:rsidRPr="00B1419A" w:rsidRDefault="00394880" w:rsidP="00394880">
      <w:pPr>
        <w:spacing w:before="120" w:after="0" w:line="240" w:lineRule="auto"/>
        <w:jc w:val="both"/>
        <w:rPr>
          <w:rFonts w:ascii="Times New Roman" w:hAnsi="Times New Roman" w:cs="Times New Roman"/>
        </w:rPr>
      </w:pPr>
      <w:r w:rsidRPr="00B1419A">
        <w:rPr>
          <w:rFonts w:ascii="Times New Roman" w:hAnsi="Times New Roman" w:cs="Times New Roman"/>
        </w:rPr>
        <w:t xml:space="preserve">Il est précisé que : </w:t>
      </w:r>
    </w:p>
    <w:p w14:paraId="58E2789E" w14:textId="77777777" w:rsidR="00394880" w:rsidRPr="00B1419A" w:rsidRDefault="00394880">
      <w:pPr>
        <w:numPr>
          <w:ilvl w:val="0"/>
          <w:numId w:val="38"/>
        </w:numPr>
        <w:spacing w:before="120" w:after="0" w:line="240" w:lineRule="auto"/>
        <w:jc w:val="both"/>
        <w:rPr>
          <w:rFonts w:ascii="Times New Roman" w:hAnsi="Times New Roman" w:cs="Times New Roman"/>
        </w:rPr>
      </w:pPr>
      <w:r w:rsidRPr="00B1419A">
        <w:rPr>
          <w:rFonts w:ascii="Times New Roman" w:hAnsi="Times New Roman" w:cs="Times New Roman"/>
        </w:rPr>
        <w:t xml:space="preserve">le terme « Maître d’Ouvrage » désigne le Responsable du site agrosylvopastoral </w:t>
      </w:r>
    </w:p>
    <w:p w14:paraId="033A36D8" w14:textId="77777777" w:rsidR="00394880" w:rsidRPr="00B1419A" w:rsidRDefault="00394880">
      <w:pPr>
        <w:numPr>
          <w:ilvl w:val="0"/>
          <w:numId w:val="38"/>
        </w:numPr>
        <w:spacing w:before="120" w:after="0" w:line="240" w:lineRule="auto"/>
        <w:jc w:val="both"/>
        <w:rPr>
          <w:rFonts w:ascii="Times New Roman" w:hAnsi="Times New Roman" w:cs="Times New Roman"/>
        </w:rPr>
      </w:pPr>
      <w:r w:rsidRPr="00B1419A">
        <w:rPr>
          <w:rFonts w:ascii="Times New Roman" w:hAnsi="Times New Roman" w:cs="Times New Roman"/>
        </w:rPr>
        <w:t xml:space="preserve">Le terme « Maitre d’Ouvrage Délégué » désigne, Caritas Suisse </w:t>
      </w:r>
    </w:p>
    <w:p w14:paraId="6B56B018" w14:textId="77777777" w:rsidR="00394880" w:rsidRPr="00B1419A" w:rsidRDefault="00394880">
      <w:pPr>
        <w:numPr>
          <w:ilvl w:val="0"/>
          <w:numId w:val="38"/>
        </w:numPr>
        <w:spacing w:before="120" w:after="0" w:line="240" w:lineRule="auto"/>
        <w:jc w:val="both"/>
        <w:rPr>
          <w:rFonts w:ascii="Times New Roman" w:hAnsi="Times New Roman" w:cs="Times New Roman"/>
        </w:rPr>
      </w:pPr>
      <w:r w:rsidRPr="00B1419A">
        <w:rPr>
          <w:rFonts w:ascii="Times New Roman" w:hAnsi="Times New Roman" w:cs="Times New Roman"/>
        </w:rPr>
        <w:t xml:space="preserve">le terme « Maître d’Œuvre » désigne, Bureau de contrôle chargé d’assurer la mission de contrôle des travaux du présent marché. </w:t>
      </w:r>
    </w:p>
    <w:p w14:paraId="77AE6854" w14:textId="77777777" w:rsidR="00394880" w:rsidRPr="00B1419A" w:rsidRDefault="00394880">
      <w:pPr>
        <w:numPr>
          <w:ilvl w:val="0"/>
          <w:numId w:val="38"/>
        </w:numPr>
        <w:spacing w:before="120" w:after="0" w:line="240" w:lineRule="auto"/>
        <w:jc w:val="both"/>
        <w:rPr>
          <w:rFonts w:ascii="Times New Roman" w:hAnsi="Times New Roman" w:cs="Times New Roman"/>
        </w:rPr>
      </w:pPr>
      <w:r w:rsidRPr="00B1419A">
        <w:rPr>
          <w:rFonts w:ascii="Times New Roman" w:hAnsi="Times New Roman" w:cs="Times New Roman"/>
        </w:rPr>
        <w:t xml:space="preserve">le terme « Entreprise » désigne la personne physique ou morale retenue pour l’exécution des travaux avec laquelle le marché sera conclu. </w:t>
      </w:r>
    </w:p>
    <w:p w14:paraId="78E546BD" w14:textId="77777777" w:rsidR="00394880" w:rsidRPr="00EB3EDA" w:rsidRDefault="00394880" w:rsidP="00394880">
      <w:pPr>
        <w:pStyle w:val="Titre3"/>
        <w:rPr>
          <w:rFonts w:ascii="Times New Roman" w:hAnsi="Times New Roman" w:cs="Times New Roman"/>
          <w:b/>
          <w:bCs/>
          <w:sz w:val="24"/>
          <w:szCs w:val="24"/>
        </w:rPr>
      </w:pPr>
      <w:bookmarkStart w:id="3" w:name="_Toc232155445"/>
      <w:r w:rsidRPr="00EB3EDA">
        <w:rPr>
          <w:rFonts w:ascii="Times New Roman" w:hAnsi="Times New Roman" w:cs="Times New Roman"/>
          <w:b/>
          <w:bCs/>
          <w:sz w:val="24"/>
          <w:szCs w:val="24"/>
        </w:rPr>
        <w:t>Article 2 : Objet</w:t>
      </w:r>
      <w:bookmarkEnd w:id="3"/>
      <w:r w:rsidRPr="00EB3EDA">
        <w:rPr>
          <w:rFonts w:ascii="Times New Roman" w:hAnsi="Times New Roman" w:cs="Times New Roman"/>
          <w:b/>
          <w:bCs/>
          <w:sz w:val="24"/>
          <w:szCs w:val="24"/>
        </w:rPr>
        <w:t xml:space="preserve"> </w:t>
      </w:r>
    </w:p>
    <w:p w14:paraId="0ED7B3FA" w14:textId="77777777" w:rsidR="00394880" w:rsidRDefault="00394880" w:rsidP="00394880">
      <w:pPr>
        <w:spacing w:before="120" w:after="0" w:line="240" w:lineRule="auto"/>
        <w:jc w:val="both"/>
        <w:rPr>
          <w:rFonts w:ascii="Times New Roman" w:hAnsi="Times New Roman" w:cs="Times New Roman"/>
        </w:rPr>
      </w:pPr>
      <w:r w:rsidRPr="00B1419A">
        <w:rPr>
          <w:rFonts w:ascii="Times New Roman" w:hAnsi="Times New Roman" w:cs="Times New Roman"/>
        </w:rPr>
        <w:t xml:space="preserve">Le présent avis d’appel d’offres a pour objet l’exécution des travaux de réalisation </w:t>
      </w:r>
      <w:r w:rsidRPr="00AA39A6">
        <w:rPr>
          <w:rFonts w:ascii="Times New Roman" w:eastAsia="Aptos" w:hAnsi="Times New Roman" w:cs="Times New Roman"/>
          <w:b/>
          <w:bCs/>
        </w:rPr>
        <w:t xml:space="preserve">de </w:t>
      </w:r>
      <w:r>
        <w:rPr>
          <w:rFonts w:ascii="Times New Roman" w:eastAsia="Aptos" w:hAnsi="Times New Roman" w:cs="Times New Roman"/>
          <w:b/>
          <w:bCs/>
        </w:rPr>
        <w:t>dix-neuf</w:t>
      </w:r>
      <w:r w:rsidRPr="00AA39A6">
        <w:rPr>
          <w:rFonts w:ascii="Times New Roman" w:eastAsia="Aptos" w:hAnsi="Times New Roman" w:cs="Times New Roman"/>
          <w:b/>
          <w:bCs/>
        </w:rPr>
        <w:t xml:space="preserve"> (</w:t>
      </w:r>
      <w:r>
        <w:rPr>
          <w:rFonts w:ascii="Times New Roman" w:eastAsia="Aptos" w:hAnsi="Times New Roman" w:cs="Times New Roman"/>
          <w:b/>
          <w:bCs/>
        </w:rPr>
        <w:t>19</w:t>
      </w:r>
      <w:r w:rsidRPr="00AA39A6">
        <w:rPr>
          <w:rFonts w:ascii="Times New Roman" w:eastAsia="Aptos" w:hAnsi="Times New Roman" w:cs="Times New Roman"/>
          <w:b/>
          <w:bCs/>
        </w:rPr>
        <w:t xml:space="preserve">) forages </w:t>
      </w:r>
      <w:r>
        <w:rPr>
          <w:rFonts w:ascii="Times New Roman" w:eastAsia="Aptos" w:hAnsi="Times New Roman" w:cs="Times New Roman"/>
          <w:b/>
          <w:bCs/>
        </w:rPr>
        <w:t xml:space="preserve">solaires </w:t>
      </w:r>
      <w:r w:rsidRPr="00AA39A6">
        <w:rPr>
          <w:rFonts w:ascii="Times New Roman" w:eastAsia="Aptos" w:hAnsi="Times New Roman" w:cs="Times New Roman"/>
          <w:b/>
          <w:bCs/>
        </w:rPr>
        <w:t xml:space="preserve">équipés </w:t>
      </w:r>
      <w:r>
        <w:rPr>
          <w:rFonts w:ascii="Times New Roman" w:eastAsia="Aptos" w:hAnsi="Times New Roman" w:cs="Times New Roman"/>
          <w:b/>
          <w:bCs/>
        </w:rPr>
        <w:t xml:space="preserve">de dispositifs d’arrosage, </w:t>
      </w:r>
      <w:r w:rsidRPr="00EA7374">
        <w:rPr>
          <w:rFonts w:ascii="Times New Roman" w:eastAsia="Aptos" w:hAnsi="Times New Roman" w:cs="Times New Roman"/>
        </w:rPr>
        <w:t>répartis en trois (03) lots distincts dans 3 provinces</w:t>
      </w:r>
      <w:r>
        <w:rPr>
          <w:rFonts w:ascii="Times New Roman" w:eastAsia="Aptos" w:hAnsi="Times New Roman" w:cs="Times New Roman"/>
          <w:b/>
          <w:bCs/>
        </w:rPr>
        <w:t>.</w:t>
      </w:r>
    </w:p>
    <w:p w14:paraId="04204648" w14:textId="77777777" w:rsidR="00394880" w:rsidRPr="00EB3EDA" w:rsidRDefault="00394880" w:rsidP="00394880">
      <w:pPr>
        <w:pStyle w:val="Titre3"/>
        <w:rPr>
          <w:rFonts w:ascii="Times New Roman" w:hAnsi="Times New Roman" w:cs="Times New Roman"/>
          <w:b/>
          <w:bCs/>
          <w:sz w:val="24"/>
          <w:szCs w:val="24"/>
        </w:rPr>
      </w:pPr>
      <w:bookmarkStart w:id="4" w:name="_Toc232155446"/>
      <w:r w:rsidRPr="00EB3EDA">
        <w:rPr>
          <w:rFonts w:ascii="Times New Roman" w:hAnsi="Times New Roman" w:cs="Times New Roman"/>
          <w:b/>
          <w:bCs/>
          <w:sz w:val="24"/>
          <w:szCs w:val="24"/>
        </w:rPr>
        <w:t>Article 3 : Consistance des travaux</w:t>
      </w:r>
      <w:bookmarkEnd w:id="4"/>
      <w:r w:rsidRPr="00EB3EDA">
        <w:rPr>
          <w:rFonts w:ascii="Times New Roman" w:hAnsi="Times New Roman" w:cs="Times New Roman"/>
          <w:b/>
          <w:bCs/>
          <w:sz w:val="24"/>
          <w:szCs w:val="24"/>
        </w:rPr>
        <w:t xml:space="preserve"> </w:t>
      </w:r>
    </w:p>
    <w:p w14:paraId="6534DE11" w14:textId="77777777" w:rsidR="00394880" w:rsidRPr="00B1419A" w:rsidRDefault="00394880" w:rsidP="00394880">
      <w:pPr>
        <w:spacing w:before="120" w:after="0" w:line="240" w:lineRule="auto"/>
        <w:jc w:val="both"/>
        <w:rPr>
          <w:rFonts w:ascii="Times New Roman" w:hAnsi="Times New Roman" w:cs="Times New Roman"/>
        </w:rPr>
      </w:pPr>
      <w:r w:rsidRPr="00B1419A">
        <w:rPr>
          <w:rFonts w:ascii="Times New Roman" w:hAnsi="Times New Roman" w:cs="Times New Roman"/>
        </w:rPr>
        <w:t xml:space="preserve">Le présent projet porte sur la réalisation des travaux ci-dessous : </w:t>
      </w:r>
    </w:p>
    <w:p w14:paraId="38382EEF" w14:textId="77777777" w:rsidR="00394880" w:rsidRPr="00B1419A" w:rsidRDefault="00394880" w:rsidP="00394880">
      <w:pPr>
        <w:spacing w:before="120" w:after="0" w:line="240" w:lineRule="auto"/>
        <w:jc w:val="both"/>
        <w:rPr>
          <w:rFonts w:ascii="Times New Roman" w:hAnsi="Times New Roman" w:cs="Times New Roman"/>
        </w:rPr>
      </w:pPr>
      <w:r w:rsidRPr="00B1419A">
        <w:rPr>
          <w:rFonts w:ascii="Times New Roman" w:hAnsi="Times New Roman" w:cs="Times New Roman"/>
        </w:rPr>
        <w:t xml:space="preserve">Le terrain est livré dans son état actuel. </w:t>
      </w:r>
    </w:p>
    <w:p w14:paraId="5E6D4ADC" w14:textId="77777777" w:rsidR="00394880" w:rsidRPr="00B1419A" w:rsidRDefault="00394880" w:rsidP="00394880">
      <w:pPr>
        <w:spacing w:before="120" w:after="0" w:line="240" w:lineRule="auto"/>
        <w:jc w:val="both"/>
        <w:rPr>
          <w:rFonts w:ascii="Times New Roman" w:hAnsi="Times New Roman" w:cs="Times New Roman"/>
        </w:rPr>
      </w:pPr>
      <w:r w:rsidRPr="00B1419A">
        <w:rPr>
          <w:rFonts w:ascii="Times New Roman" w:hAnsi="Times New Roman" w:cs="Times New Roman"/>
        </w:rPr>
        <w:t xml:space="preserve">L’Offre de l’entreprise est globale et forfaitaire et inclut en particulier, mais n’est pas limité à : </w:t>
      </w:r>
    </w:p>
    <w:p w14:paraId="21DDB111" w14:textId="77777777" w:rsidR="00394880" w:rsidRPr="00B1419A" w:rsidRDefault="00394880">
      <w:pPr>
        <w:numPr>
          <w:ilvl w:val="0"/>
          <w:numId w:val="39"/>
        </w:numPr>
        <w:spacing w:before="120" w:after="0" w:line="240" w:lineRule="auto"/>
        <w:jc w:val="both"/>
        <w:rPr>
          <w:rFonts w:ascii="Times New Roman" w:hAnsi="Times New Roman" w:cs="Times New Roman"/>
        </w:rPr>
      </w:pPr>
      <w:r w:rsidRPr="00B1419A">
        <w:rPr>
          <w:rFonts w:ascii="Times New Roman" w:hAnsi="Times New Roman" w:cs="Times New Roman"/>
        </w:rPr>
        <w:t xml:space="preserve">Abattage et dessouchage d’arbres et d’arbustes situés sur l’emprise du terrain à bâtir et ses environs immédiats (sur une bande d’environ 5 m autour des espaces à édifier) ; ou comme exiger par le maître d’ouvrage </w:t>
      </w:r>
    </w:p>
    <w:p w14:paraId="50DE962B" w14:textId="77777777" w:rsidR="00394880" w:rsidRPr="00B1419A" w:rsidRDefault="00394880">
      <w:pPr>
        <w:numPr>
          <w:ilvl w:val="0"/>
          <w:numId w:val="39"/>
        </w:numPr>
        <w:spacing w:before="120" w:after="0" w:line="240" w:lineRule="auto"/>
        <w:jc w:val="both"/>
        <w:rPr>
          <w:rFonts w:ascii="Times New Roman" w:hAnsi="Times New Roman" w:cs="Times New Roman"/>
        </w:rPr>
      </w:pPr>
      <w:r w:rsidRPr="00B1419A">
        <w:rPr>
          <w:rFonts w:ascii="Times New Roman" w:hAnsi="Times New Roman" w:cs="Times New Roman"/>
        </w:rPr>
        <w:t xml:space="preserve">L’implantation du site du forage ; </w:t>
      </w:r>
    </w:p>
    <w:p w14:paraId="0633C3EB" w14:textId="77777777" w:rsidR="00394880" w:rsidRPr="00B1419A" w:rsidRDefault="00394880">
      <w:pPr>
        <w:numPr>
          <w:ilvl w:val="0"/>
          <w:numId w:val="39"/>
        </w:numPr>
        <w:spacing w:before="120" w:after="0" w:line="240" w:lineRule="auto"/>
        <w:jc w:val="both"/>
        <w:rPr>
          <w:rFonts w:ascii="Times New Roman" w:hAnsi="Times New Roman" w:cs="Times New Roman"/>
        </w:rPr>
      </w:pPr>
      <w:r w:rsidRPr="00B1419A">
        <w:rPr>
          <w:rFonts w:ascii="Times New Roman" w:hAnsi="Times New Roman" w:cs="Times New Roman"/>
        </w:rPr>
        <w:t xml:space="preserve">La foration et l’équipement du forage positif ; </w:t>
      </w:r>
    </w:p>
    <w:p w14:paraId="0AEFCF1D" w14:textId="77777777" w:rsidR="00394880" w:rsidRPr="00B1419A" w:rsidRDefault="00394880">
      <w:pPr>
        <w:numPr>
          <w:ilvl w:val="0"/>
          <w:numId w:val="39"/>
        </w:numPr>
        <w:spacing w:before="120" w:after="0" w:line="240" w:lineRule="auto"/>
        <w:jc w:val="both"/>
        <w:rPr>
          <w:rFonts w:ascii="Times New Roman" w:hAnsi="Times New Roman" w:cs="Times New Roman"/>
        </w:rPr>
      </w:pPr>
      <w:r w:rsidRPr="00B1419A">
        <w:rPr>
          <w:rFonts w:ascii="Times New Roman" w:hAnsi="Times New Roman" w:cs="Times New Roman"/>
        </w:rPr>
        <w:t>Fourniture de dossier d’exécution (Plan par l’entreprise après la foration)</w:t>
      </w:r>
      <w:r>
        <w:rPr>
          <w:rFonts w:ascii="Times New Roman" w:hAnsi="Times New Roman" w:cs="Times New Roman"/>
        </w:rPr>
        <w:t> ;</w:t>
      </w:r>
    </w:p>
    <w:p w14:paraId="2CE93C9D" w14:textId="77777777" w:rsidR="00394880" w:rsidRPr="00B1419A" w:rsidRDefault="00394880">
      <w:pPr>
        <w:numPr>
          <w:ilvl w:val="0"/>
          <w:numId w:val="39"/>
        </w:numPr>
        <w:spacing w:before="120" w:after="0" w:line="240" w:lineRule="auto"/>
        <w:jc w:val="both"/>
        <w:rPr>
          <w:rFonts w:ascii="Times New Roman" w:hAnsi="Times New Roman" w:cs="Times New Roman"/>
        </w:rPr>
      </w:pPr>
      <w:r w:rsidRPr="00B1419A">
        <w:rPr>
          <w:rFonts w:ascii="Times New Roman" w:hAnsi="Times New Roman" w:cs="Times New Roman"/>
        </w:rPr>
        <w:t xml:space="preserve">Les opérations de développement, de pompage et d’analyses physico-chimique et bactériologique de l’eau du forage positif ; </w:t>
      </w:r>
    </w:p>
    <w:p w14:paraId="0AC72BE7" w14:textId="77777777" w:rsidR="00394880" w:rsidRPr="00B1419A" w:rsidRDefault="00394880">
      <w:pPr>
        <w:numPr>
          <w:ilvl w:val="0"/>
          <w:numId w:val="39"/>
        </w:numPr>
        <w:spacing w:before="120" w:after="0" w:line="240" w:lineRule="auto"/>
        <w:jc w:val="both"/>
        <w:rPr>
          <w:rFonts w:ascii="Times New Roman" w:hAnsi="Times New Roman" w:cs="Times New Roman"/>
        </w:rPr>
      </w:pPr>
      <w:r w:rsidRPr="00B1419A">
        <w:rPr>
          <w:rFonts w:ascii="Times New Roman" w:hAnsi="Times New Roman" w:cs="Times New Roman"/>
        </w:rPr>
        <w:t>La construction du regard pour la sécurité de la tête du forage</w:t>
      </w:r>
      <w:r>
        <w:rPr>
          <w:rFonts w:ascii="Times New Roman" w:hAnsi="Times New Roman" w:cs="Times New Roman"/>
        </w:rPr>
        <w:t> ;</w:t>
      </w:r>
    </w:p>
    <w:p w14:paraId="15EC00BB" w14:textId="77777777" w:rsidR="00394880" w:rsidRPr="00B1419A" w:rsidRDefault="00394880">
      <w:pPr>
        <w:numPr>
          <w:ilvl w:val="0"/>
          <w:numId w:val="39"/>
        </w:numPr>
        <w:spacing w:before="120" w:after="0" w:line="240" w:lineRule="auto"/>
        <w:jc w:val="both"/>
        <w:rPr>
          <w:rFonts w:ascii="Times New Roman" w:hAnsi="Times New Roman" w:cs="Times New Roman"/>
        </w:rPr>
      </w:pPr>
      <w:r w:rsidRPr="00B1419A">
        <w:rPr>
          <w:rFonts w:ascii="Times New Roman" w:hAnsi="Times New Roman" w:cs="Times New Roman"/>
        </w:rPr>
        <w:t>La fourniture et pose de la pompe à immergée hybride</w:t>
      </w:r>
      <w:r>
        <w:rPr>
          <w:rFonts w:ascii="Times New Roman" w:hAnsi="Times New Roman" w:cs="Times New Roman"/>
        </w:rPr>
        <w:t> ;</w:t>
      </w:r>
    </w:p>
    <w:p w14:paraId="19E4C82C" w14:textId="77777777" w:rsidR="00394880" w:rsidRPr="00B1419A" w:rsidRDefault="00394880">
      <w:pPr>
        <w:numPr>
          <w:ilvl w:val="0"/>
          <w:numId w:val="39"/>
        </w:numPr>
        <w:spacing w:before="120" w:after="0" w:line="240" w:lineRule="auto"/>
        <w:jc w:val="both"/>
        <w:rPr>
          <w:rFonts w:ascii="Times New Roman" w:hAnsi="Times New Roman" w:cs="Times New Roman"/>
        </w:rPr>
      </w:pPr>
      <w:r w:rsidRPr="00B1419A">
        <w:rPr>
          <w:rFonts w:ascii="Times New Roman" w:hAnsi="Times New Roman" w:cs="Times New Roman"/>
        </w:rPr>
        <w:t>Construction du support métallique du château</w:t>
      </w:r>
      <w:r>
        <w:rPr>
          <w:rFonts w:ascii="Times New Roman" w:hAnsi="Times New Roman" w:cs="Times New Roman"/>
        </w:rPr>
        <w:t> ;</w:t>
      </w:r>
    </w:p>
    <w:p w14:paraId="78E00956" w14:textId="77777777" w:rsidR="00394880" w:rsidRDefault="00394880">
      <w:pPr>
        <w:numPr>
          <w:ilvl w:val="0"/>
          <w:numId w:val="39"/>
        </w:numPr>
        <w:spacing w:before="120" w:after="0" w:line="240" w:lineRule="auto"/>
        <w:jc w:val="both"/>
        <w:rPr>
          <w:rFonts w:ascii="Times New Roman" w:hAnsi="Times New Roman" w:cs="Times New Roman"/>
        </w:rPr>
      </w:pPr>
      <w:r w:rsidRPr="00B1419A">
        <w:rPr>
          <w:rFonts w:ascii="Times New Roman" w:hAnsi="Times New Roman" w:cs="Times New Roman"/>
        </w:rPr>
        <w:t>Fourniture des panneaux photovoltaïque et accessoires</w:t>
      </w:r>
      <w:r>
        <w:rPr>
          <w:rFonts w:ascii="Times New Roman" w:hAnsi="Times New Roman" w:cs="Times New Roman"/>
        </w:rPr>
        <w:t> ;</w:t>
      </w:r>
    </w:p>
    <w:p w14:paraId="45D321C7" w14:textId="77777777" w:rsidR="00394880" w:rsidRPr="00473868" w:rsidRDefault="00394880">
      <w:pPr>
        <w:numPr>
          <w:ilvl w:val="0"/>
          <w:numId w:val="39"/>
        </w:numPr>
        <w:autoSpaceDE w:val="0"/>
        <w:autoSpaceDN w:val="0"/>
        <w:adjustRightInd w:val="0"/>
        <w:spacing w:after="0" w:line="240" w:lineRule="auto"/>
        <w:rPr>
          <w:rFonts w:ascii="Times New Roman" w:hAnsi="Times New Roman" w:cs="Times New Roman"/>
        </w:rPr>
      </w:pPr>
      <w:r w:rsidRPr="00473868">
        <w:rPr>
          <w:rFonts w:ascii="Times New Roman" w:hAnsi="Times New Roman" w:cs="Times New Roman"/>
        </w:rPr>
        <w:t>Construction des bassins tampons</w:t>
      </w:r>
      <w:r>
        <w:rPr>
          <w:rFonts w:ascii="Times New Roman" w:hAnsi="Times New Roman" w:cs="Times New Roman"/>
        </w:rPr>
        <w:t> ;</w:t>
      </w:r>
    </w:p>
    <w:p w14:paraId="4FC39ABF" w14:textId="77777777" w:rsidR="00394880" w:rsidRPr="00473868" w:rsidRDefault="00394880">
      <w:pPr>
        <w:numPr>
          <w:ilvl w:val="0"/>
          <w:numId w:val="39"/>
        </w:numPr>
        <w:autoSpaceDE w:val="0"/>
        <w:autoSpaceDN w:val="0"/>
        <w:adjustRightInd w:val="0"/>
        <w:spacing w:after="0" w:line="240" w:lineRule="auto"/>
        <w:rPr>
          <w:rFonts w:ascii="Times New Roman" w:hAnsi="Times New Roman" w:cs="Times New Roman"/>
        </w:rPr>
      </w:pPr>
      <w:r w:rsidRPr="00473868">
        <w:rPr>
          <w:rFonts w:ascii="Times New Roman" w:hAnsi="Times New Roman" w:cs="Times New Roman"/>
        </w:rPr>
        <w:t>Travaux de plomberie</w:t>
      </w:r>
      <w:r>
        <w:rPr>
          <w:rFonts w:ascii="Times New Roman" w:hAnsi="Times New Roman" w:cs="Times New Roman"/>
        </w:rPr>
        <w:t> ;</w:t>
      </w:r>
    </w:p>
    <w:p w14:paraId="1E1467DB" w14:textId="77777777" w:rsidR="00394880" w:rsidRPr="00473868" w:rsidRDefault="00394880">
      <w:pPr>
        <w:numPr>
          <w:ilvl w:val="0"/>
          <w:numId w:val="39"/>
        </w:numPr>
        <w:autoSpaceDE w:val="0"/>
        <w:autoSpaceDN w:val="0"/>
        <w:adjustRightInd w:val="0"/>
        <w:spacing w:after="0" w:line="240" w:lineRule="auto"/>
        <w:rPr>
          <w:rFonts w:ascii="Times New Roman" w:hAnsi="Times New Roman" w:cs="Times New Roman"/>
        </w:rPr>
      </w:pPr>
      <w:r w:rsidRPr="00473868">
        <w:rPr>
          <w:rFonts w:ascii="Times New Roman" w:hAnsi="Times New Roman" w:cs="Times New Roman"/>
        </w:rPr>
        <w:t>Clôture grillagée</w:t>
      </w:r>
      <w:r>
        <w:rPr>
          <w:rFonts w:ascii="Times New Roman" w:hAnsi="Times New Roman" w:cs="Times New Roman"/>
        </w:rPr>
        <w:t>.</w:t>
      </w:r>
      <w:r w:rsidRPr="00473868">
        <w:rPr>
          <w:rFonts w:ascii="Times New Roman" w:hAnsi="Times New Roman" w:cs="Times New Roman"/>
        </w:rPr>
        <w:t xml:space="preserve"> </w:t>
      </w:r>
    </w:p>
    <w:p w14:paraId="0FE10791" w14:textId="77777777" w:rsidR="00394880" w:rsidRDefault="00394880" w:rsidP="00394880">
      <w:pPr>
        <w:autoSpaceDE w:val="0"/>
        <w:autoSpaceDN w:val="0"/>
        <w:adjustRightInd w:val="0"/>
        <w:spacing w:after="0" w:line="240" w:lineRule="auto"/>
        <w:rPr>
          <w:rFonts w:ascii="Arial" w:eastAsiaTheme="minorEastAsia" w:hAnsi="Arial" w:cs="Arial"/>
          <w:color w:val="000000"/>
          <w:kern w:val="0"/>
          <w:sz w:val="21"/>
          <w:szCs w:val="21"/>
          <w:lang w:eastAsia="zh-CN"/>
        </w:rPr>
      </w:pPr>
    </w:p>
    <w:p w14:paraId="46EBF255" w14:textId="77777777" w:rsidR="00394880" w:rsidRPr="00A90525" w:rsidRDefault="00394880" w:rsidP="00394880">
      <w:pPr>
        <w:autoSpaceDE w:val="0"/>
        <w:autoSpaceDN w:val="0"/>
        <w:adjustRightInd w:val="0"/>
        <w:spacing w:after="0" w:line="240" w:lineRule="auto"/>
        <w:jc w:val="both"/>
        <w:rPr>
          <w:rFonts w:ascii="Times New Roman" w:eastAsiaTheme="minorEastAsia" w:hAnsi="Times New Roman" w:cs="Times New Roman"/>
          <w:color w:val="000000"/>
          <w:kern w:val="0"/>
          <w:lang w:eastAsia="zh-CN"/>
        </w:rPr>
      </w:pPr>
      <w:r w:rsidRPr="00A90525">
        <w:rPr>
          <w:rFonts w:ascii="Times New Roman" w:eastAsiaTheme="minorEastAsia" w:hAnsi="Times New Roman" w:cs="Times New Roman"/>
          <w:color w:val="000000"/>
          <w:kern w:val="0"/>
          <w:lang w:eastAsia="zh-CN"/>
        </w:rPr>
        <w:t xml:space="preserve">Il sera fait appel à un technicien expérimenté pour exécuter l’implantation géophysique, à la charge de l’entrepreneur de l’inclure dans ses prix. </w:t>
      </w:r>
    </w:p>
    <w:p w14:paraId="64BC8A9B" w14:textId="77777777" w:rsidR="00394880" w:rsidRPr="00A90525" w:rsidRDefault="00394880" w:rsidP="00394880">
      <w:pPr>
        <w:spacing w:before="120" w:after="0" w:line="240" w:lineRule="auto"/>
        <w:jc w:val="both"/>
        <w:rPr>
          <w:rFonts w:ascii="Times New Roman" w:hAnsi="Times New Roman" w:cs="Times New Roman"/>
          <w:sz w:val="32"/>
          <w:szCs w:val="32"/>
        </w:rPr>
      </w:pPr>
      <w:r w:rsidRPr="00A90525">
        <w:rPr>
          <w:rFonts w:ascii="Times New Roman" w:eastAsiaTheme="minorEastAsia" w:hAnsi="Times New Roman" w:cs="Times New Roman"/>
          <w:color w:val="000000"/>
          <w:kern w:val="0"/>
          <w:lang w:eastAsia="zh-CN"/>
        </w:rPr>
        <w:t>Les piquets et repères de base sont rattachés au niveau général en plan et en altitude à des repères fixes. Il est veillé à leur bonne conservation, ou à leur remplacement dans des conditions identiques, si le besoin l’exige.</w:t>
      </w:r>
    </w:p>
    <w:p w14:paraId="301E5372" w14:textId="77777777" w:rsidR="00394880" w:rsidRPr="00EB3EDA" w:rsidRDefault="00394880" w:rsidP="00394880">
      <w:pPr>
        <w:pStyle w:val="Titre3"/>
        <w:rPr>
          <w:rFonts w:ascii="Times New Roman" w:hAnsi="Times New Roman" w:cs="Times New Roman"/>
          <w:b/>
          <w:bCs/>
          <w:sz w:val="24"/>
          <w:szCs w:val="24"/>
        </w:rPr>
      </w:pPr>
      <w:bookmarkStart w:id="5" w:name="_Toc232155447"/>
      <w:r w:rsidRPr="00EB3EDA">
        <w:rPr>
          <w:rFonts w:ascii="Times New Roman" w:hAnsi="Times New Roman" w:cs="Times New Roman"/>
          <w:b/>
          <w:bCs/>
          <w:sz w:val="24"/>
          <w:szCs w:val="24"/>
        </w:rPr>
        <w:t>Article 4 : Allotissement</w:t>
      </w:r>
      <w:bookmarkEnd w:id="5"/>
      <w:r w:rsidRPr="00EB3EDA">
        <w:rPr>
          <w:rFonts w:ascii="Times New Roman" w:hAnsi="Times New Roman" w:cs="Times New Roman"/>
          <w:b/>
          <w:bCs/>
          <w:sz w:val="24"/>
          <w:szCs w:val="24"/>
        </w:rPr>
        <w:t xml:space="preserve"> </w:t>
      </w:r>
    </w:p>
    <w:p w14:paraId="16740EEA" w14:textId="77777777" w:rsidR="00394880" w:rsidRPr="00911670" w:rsidRDefault="00394880" w:rsidP="00394880">
      <w:pPr>
        <w:spacing w:before="120" w:after="0" w:line="240" w:lineRule="auto"/>
        <w:rPr>
          <w:rFonts w:ascii="Times New Roman" w:eastAsia="Aptos" w:hAnsi="Times New Roman" w:cs="Times New Roman"/>
        </w:rPr>
      </w:pPr>
      <w:r w:rsidRPr="00A90525">
        <w:rPr>
          <w:rFonts w:ascii="Times New Roman" w:hAnsi="Times New Roman" w:cs="Times New Roman"/>
        </w:rPr>
        <w:t xml:space="preserve">Le présent devis descriptif concerne les travaux de réalisation les travaux de réalisation </w:t>
      </w:r>
      <w:r w:rsidRPr="00AA39A6">
        <w:rPr>
          <w:rFonts w:ascii="Times New Roman" w:eastAsia="Aptos" w:hAnsi="Times New Roman" w:cs="Times New Roman"/>
          <w:b/>
          <w:bCs/>
        </w:rPr>
        <w:t xml:space="preserve">de </w:t>
      </w:r>
      <w:r>
        <w:rPr>
          <w:rFonts w:ascii="Times New Roman" w:eastAsia="Aptos" w:hAnsi="Times New Roman" w:cs="Times New Roman"/>
          <w:b/>
          <w:bCs/>
        </w:rPr>
        <w:t>dix-neuf</w:t>
      </w:r>
      <w:r w:rsidRPr="00AA39A6">
        <w:rPr>
          <w:rFonts w:ascii="Times New Roman" w:eastAsia="Aptos" w:hAnsi="Times New Roman" w:cs="Times New Roman"/>
          <w:b/>
          <w:bCs/>
        </w:rPr>
        <w:t xml:space="preserve"> (</w:t>
      </w:r>
      <w:r>
        <w:rPr>
          <w:rFonts w:ascii="Times New Roman" w:eastAsia="Aptos" w:hAnsi="Times New Roman" w:cs="Times New Roman"/>
          <w:b/>
          <w:bCs/>
        </w:rPr>
        <w:t>19</w:t>
      </w:r>
      <w:r w:rsidRPr="00AA39A6">
        <w:rPr>
          <w:rFonts w:ascii="Times New Roman" w:eastAsia="Aptos" w:hAnsi="Times New Roman" w:cs="Times New Roman"/>
          <w:b/>
          <w:bCs/>
        </w:rPr>
        <w:t xml:space="preserve">) forages </w:t>
      </w:r>
      <w:r>
        <w:rPr>
          <w:rFonts w:ascii="Times New Roman" w:eastAsia="Aptos" w:hAnsi="Times New Roman" w:cs="Times New Roman"/>
          <w:b/>
          <w:bCs/>
        </w:rPr>
        <w:t xml:space="preserve">solaires </w:t>
      </w:r>
      <w:r w:rsidRPr="00AA39A6">
        <w:rPr>
          <w:rFonts w:ascii="Times New Roman" w:eastAsia="Aptos" w:hAnsi="Times New Roman" w:cs="Times New Roman"/>
          <w:b/>
          <w:bCs/>
        </w:rPr>
        <w:t xml:space="preserve">équipés </w:t>
      </w:r>
      <w:r>
        <w:rPr>
          <w:rFonts w:ascii="Times New Roman" w:eastAsia="Aptos" w:hAnsi="Times New Roman" w:cs="Times New Roman"/>
          <w:b/>
          <w:bCs/>
        </w:rPr>
        <w:t xml:space="preserve">de dispositifs d’arrosage, </w:t>
      </w:r>
      <w:r w:rsidRPr="00911670">
        <w:rPr>
          <w:rFonts w:ascii="Times New Roman" w:eastAsia="Aptos" w:hAnsi="Times New Roman" w:cs="Times New Roman"/>
        </w:rPr>
        <w:t xml:space="preserve">répartis en </w:t>
      </w:r>
      <w:r>
        <w:rPr>
          <w:rFonts w:ascii="Times New Roman" w:eastAsia="Aptos" w:hAnsi="Times New Roman" w:cs="Times New Roman"/>
        </w:rPr>
        <w:t>trois</w:t>
      </w:r>
      <w:r w:rsidRPr="00911670">
        <w:rPr>
          <w:rFonts w:ascii="Times New Roman" w:eastAsia="Aptos" w:hAnsi="Times New Roman" w:cs="Times New Roman"/>
        </w:rPr>
        <w:t xml:space="preserve"> (0</w:t>
      </w:r>
      <w:r>
        <w:rPr>
          <w:rFonts w:ascii="Times New Roman" w:eastAsia="Aptos" w:hAnsi="Times New Roman" w:cs="Times New Roman"/>
        </w:rPr>
        <w:t>3</w:t>
      </w:r>
      <w:r w:rsidRPr="00911670">
        <w:rPr>
          <w:rFonts w:ascii="Times New Roman" w:eastAsia="Aptos" w:hAnsi="Times New Roman" w:cs="Times New Roman"/>
        </w:rPr>
        <w:t xml:space="preserve">) lots distincts </w:t>
      </w:r>
      <w:r>
        <w:rPr>
          <w:rFonts w:ascii="Times New Roman" w:eastAsia="Aptos" w:hAnsi="Times New Roman" w:cs="Times New Roman"/>
        </w:rPr>
        <w:t xml:space="preserve">présentés ci-dessous </w:t>
      </w:r>
      <w:r w:rsidRPr="00911670">
        <w:rPr>
          <w:rFonts w:ascii="Times New Roman" w:eastAsia="Aptos" w:hAnsi="Times New Roman" w:cs="Times New Roman"/>
        </w:rPr>
        <w:t>:</w:t>
      </w:r>
    </w:p>
    <w:p w14:paraId="7D6CD9F5" w14:textId="77777777" w:rsidR="00394880" w:rsidRPr="002E14F8" w:rsidRDefault="00394880" w:rsidP="00394880">
      <w:pPr>
        <w:tabs>
          <w:tab w:val="center" w:pos="4536"/>
          <w:tab w:val="right" w:pos="9072"/>
        </w:tabs>
        <w:spacing w:before="120" w:after="0" w:line="240" w:lineRule="auto"/>
        <w:jc w:val="both"/>
        <w:rPr>
          <w:rFonts w:ascii="Times New Roman" w:eastAsia="Aptos" w:hAnsi="Times New Roman" w:cs="Times New Roman"/>
        </w:rPr>
      </w:pPr>
      <w:r>
        <w:rPr>
          <w:rFonts w:ascii="Times New Roman" w:eastAsia="Aptos" w:hAnsi="Times New Roman" w:cs="Times New Roman"/>
          <w:b/>
          <w:bCs/>
        </w:rPr>
        <w:t xml:space="preserve">Lot 1 : </w:t>
      </w:r>
      <w:r w:rsidRPr="002E14F8">
        <w:rPr>
          <w:rFonts w:ascii="Times New Roman" w:eastAsia="Aptos" w:hAnsi="Times New Roman" w:cs="Times New Roman"/>
        </w:rPr>
        <w:t xml:space="preserve">Réalisation de cinq (05) forages solaires équipé d’un dispositif de stockage d’eau et d’arrosage dans la </w:t>
      </w:r>
      <w:r w:rsidRPr="002E14F8">
        <w:rPr>
          <w:rFonts w:ascii="Times New Roman" w:eastAsia="Aptos" w:hAnsi="Times New Roman" w:cs="Times New Roman"/>
          <w:b/>
          <w:bCs/>
        </w:rPr>
        <w:t>province du Moyen chari</w:t>
      </w:r>
      <w:r w:rsidRPr="002E14F8">
        <w:rPr>
          <w:rFonts w:ascii="Times New Roman" w:eastAsia="Aptos" w:hAnsi="Times New Roman" w:cs="Times New Roman"/>
        </w:rPr>
        <w:t> ;</w:t>
      </w:r>
    </w:p>
    <w:p w14:paraId="53F279A0" w14:textId="77777777" w:rsidR="00394880" w:rsidRPr="002E14F8" w:rsidRDefault="00394880" w:rsidP="00394880">
      <w:pPr>
        <w:tabs>
          <w:tab w:val="center" w:pos="4536"/>
          <w:tab w:val="right" w:pos="9072"/>
        </w:tabs>
        <w:spacing w:before="120" w:after="0" w:line="240" w:lineRule="auto"/>
        <w:jc w:val="both"/>
        <w:rPr>
          <w:rFonts w:ascii="Times New Roman" w:eastAsia="Aptos" w:hAnsi="Times New Roman" w:cs="Times New Roman"/>
        </w:rPr>
      </w:pPr>
      <w:r w:rsidRPr="002E14F8">
        <w:rPr>
          <w:rFonts w:ascii="Times New Roman" w:eastAsia="Aptos" w:hAnsi="Times New Roman" w:cs="Times New Roman"/>
          <w:b/>
          <w:bCs/>
        </w:rPr>
        <w:t>Lot 2</w:t>
      </w:r>
      <w:r w:rsidRPr="002E14F8">
        <w:rPr>
          <w:rFonts w:ascii="Times New Roman" w:eastAsia="Aptos" w:hAnsi="Times New Roman" w:cs="Times New Roman"/>
        </w:rPr>
        <w:t> </w:t>
      </w:r>
      <w:r w:rsidRPr="002E14F8">
        <w:rPr>
          <w:rFonts w:ascii="Times New Roman" w:eastAsia="Aptos" w:hAnsi="Times New Roman" w:cs="Times New Roman"/>
          <w:b/>
          <w:bCs/>
        </w:rPr>
        <w:t>:</w:t>
      </w:r>
      <w:r w:rsidRPr="002E14F8">
        <w:rPr>
          <w:rFonts w:ascii="Times New Roman" w:eastAsia="Aptos" w:hAnsi="Times New Roman" w:cs="Times New Roman"/>
        </w:rPr>
        <w:t xml:space="preserve"> Réalisation de sept (07) forages solaires équipé d’un dispositif de stockage d’eau et d’arrosage dans la </w:t>
      </w:r>
      <w:r w:rsidRPr="002E14F8">
        <w:rPr>
          <w:rFonts w:ascii="Times New Roman" w:eastAsia="Aptos" w:hAnsi="Times New Roman" w:cs="Times New Roman"/>
          <w:b/>
          <w:bCs/>
        </w:rPr>
        <w:t>province du Mandoul</w:t>
      </w:r>
      <w:r w:rsidRPr="002E14F8">
        <w:rPr>
          <w:rFonts w:ascii="Times New Roman" w:eastAsia="Aptos" w:hAnsi="Times New Roman" w:cs="Times New Roman"/>
        </w:rPr>
        <w:t> ;</w:t>
      </w:r>
    </w:p>
    <w:p w14:paraId="1830BF14" w14:textId="77777777" w:rsidR="00394880" w:rsidRPr="002E14F8" w:rsidRDefault="00394880" w:rsidP="00394880">
      <w:pPr>
        <w:tabs>
          <w:tab w:val="center" w:pos="4536"/>
          <w:tab w:val="right" w:pos="9072"/>
        </w:tabs>
        <w:spacing w:before="120" w:after="0" w:line="240" w:lineRule="auto"/>
        <w:jc w:val="both"/>
        <w:rPr>
          <w:rFonts w:ascii="Times New Roman" w:eastAsia="Aptos" w:hAnsi="Times New Roman" w:cs="Times New Roman"/>
        </w:rPr>
      </w:pPr>
      <w:r w:rsidRPr="002E14F8">
        <w:rPr>
          <w:rFonts w:ascii="Times New Roman" w:eastAsia="Aptos" w:hAnsi="Times New Roman" w:cs="Times New Roman"/>
          <w:b/>
          <w:bCs/>
        </w:rPr>
        <w:t>Lot 3 :</w:t>
      </w:r>
      <w:r w:rsidRPr="002E14F8">
        <w:rPr>
          <w:rFonts w:ascii="Times New Roman" w:eastAsia="Aptos" w:hAnsi="Times New Roman" w:cs="Times New Roman"/>
        </w:rPr>
        <w:t xml:space="preserve"> Réalisation de sept (07) forages solaires équipé d’un dispositif de stockage d’eau et d’arrosage dans la </w:t>
      </w:r>
      <w:r w:rsidRPr="002E14F8">
        <w:rPr>
          <w:rFonts w:ascii="Times New Roman" w:eastAsia="Aptos" w:hAnsi="Times New Roman" w:cs="Times New Roman"/>
          <w:b/>
          <w:bCs/>
        </w:rPr>
        <w:t>province du Logone oriental</w:t>
      </w:r>
      <w:r w:rsidRPr="002E14F8">
        <w:rPr>
          <w:rFonts w:ascii="Times New Roman" w:eastAsia="Aptos" w:hAnsi="Times New Roman" w:cs="Times New Roman"/>
        </w:rPr>
        <w:t>.</w:t>
      </w:r>
    </w:p>
    <w:p w14:paraId="211F0E7A" w14:textId="77777777" w:rsidR="00394880" w:rsidRPr="00911670" w:rsidRDefault="00394880" w:rsidP="00394880">
      <w:pPr>
        <w:tabs>
          <w:tab w:val="center" w:pos="4536"/>
          <w:tab w:val="right" w:pos="9072"/>
        </w:tabs>
        <w:spacing w:after="0" w:line="240" w:lineRule="auto"/>
        <w:jc w:val="both"/>
        <w:rPr>
          <w:rFonts w:ascii="Times New Roman" w:eastAsia="Aptos" w:hAnsi="Times New Roman" w:cs="Times New Roman"/>
          <w:b/>
          <w:bCs/>
        </w:rPr>
      </w:pPr>
    </w:p>
    <w:p w14:paraId="3F7B183E" w14:textId="77777777" w:rsidR="00394880" w:rsidRPr="00911670" w:rsidRDefault="00394880" w:rsidP="00394880">
      <w:pPr>
        <w:tabs>
          <w:tab w:val="center" w:pos="4536"/>
          <w:tab w:val="right" w:pos="9072"/>
        </w:tabs>
        <w:spacing w:before="120" w:after="0" w:line="240" w:lineRule="auto"/>
        <w:jc w:val="both"/>
        <w:rPr>
          <w:rFonts w:ascii="Times New Roman" w:eastAsia="Aptos" w:hAnsi="Times New Roman" w:cs="Times New Roman"/>
        </w:rPr>
      </w:pPr>
      <w:r w:rsidRPr="00911670">
        <w:rPr>
          <w:rFonts w:ascii="Times New Roman" w:eastAsia="Aptos" w:hAnsi="Times New Roman" w:cs="Times New Roman"/>
        </w:rPr>
        <w:t>Ce</w:t>
      </w:r>
      <w:r>
        <w:rPr>
          <w:rFonts w:ascii="Times New Roman" w:eastAsia="Aptos" w:hAnsi="Times New Roman" w:cs="Times New Roman"/>
        </w:rPr>
        <w:t>t appel d’offre</w:t>
      </w:r>
      <w:r w:rsidRPr="00911670">
        <w:rPr>
          <w:rFonts w:ascii="Times New Roman" w:eastAsia="Aptos" w:hAnsi="Times New Roman" w:cs="Times New Roman"/>
        </w:rPr>
        <w:t xml:space="preserve"> concerne la réalisation de </w:t>
      </w:r>
      <w:r>
        <w:rPr>
          <w:rFonts w:ascii="Times New Roman" w:eastAsia="Aptos" w:hAnsi="Times New Roman" w:cs="Times New Roman"/>
        </w:rPr>
        <w:t>dix-neuf</w:t>
      </w:r>
      <w:r w:rsidRPr="00911670">
        <w:rPr>
          <w:rFonts w:ascii="Times New Roman" w:eastAsia="Aptos" w:hAnsi="Times New Roman" w:cs="Times New Roman"/>
        </w:rPr>
        <w:t xml:space="preserve"> (1</w:t>
      </w:r>
      <w:r>
        <w:rPr>
          <w:rFonts w:ascii="Times New Roman" w:eastAsia="Aptos" w:hAnsi="Times New Roman" w:cs="Times New Roman"/>
        </w:rPr>
        <w:t>9</w:t>
      </w:r>
      <w:r w:rsidRPr="00911670">
        <w:rPr>
          <w:rFonts w:ascii="Times New Roman" w:eastAsia="Aptos" w:hAnsi="Times New Roman" w:cs="Times New Roman"/>
        </w:rPr>
        <w:t>) forages équipés de systèmes de pompage solaire autonomes, avec une profondeur</w:t>
      </w:r>
      <w:r w:rsidRPr="00E33C21">
        <w:rPr>
          <w:rFonts w:ascii="Times New Roman" w:eastAsia="Times New Roman" w:hAnsi="Times New Roman" w:cs="Times New Roman"/>
          <w:kern w:val="0"/>
          <w:lang w:eastAsia="zh-CN"/>
          <w14:ligatures w14:val="none"/>
        </w:rPr>
        <w:t xml:space="preserve"> moyenne prévisionnelle</w:t>
      </w:r>
      <w:r w:rsidRPr="00911670">
        <w:rPr>
          <w:rFonts w:ascii="Times New Roman" w:eastAsia="Aptos" w:hAnsi="Times New Roman" w:cs="Times New Roman"/>
        </w:rPr>
        <w:t xml:space="preserve"> indicative comprise entre </w:t>
      </w:r>
      <w:r>
        <w:rPr>
          <w:rFonts w:ascii="Times New Roman" w:eastAsia="Aptos" w:hAnsi="Times New Roman" w:cs="Times New Roman"/>
        </w:rPr>
        <w:t>80</w:t>
      </w:r>
      <w:r w:rsidRPr="00911670">
        <w:rPr>
          <w:rFonts w:ascii="Times New Roman" w:eastAsia="Aptos" w:hAnsi="Times New Roman" w:cs="Times New Roman"/>
        </w:rPr>
        <w:t xml:space="preserve"> et </w:t>
      </w:r>
      <w:r>
        <w:rPr>
          <w:rFonts w:ascii="Times New Roman" w:eastAsia="Aptos" w:hAnsi="Times New Roman" w:cs="Times New Roman"/>
        </w:rPr>
        <w:t>12</w:t>
      </w:r>
      <w:r w:rsidRPr="00911670">
        <w:rPr>
          <w:rFonts w:ascii="Times New Roman" w:eastAsia="Aptos" w:hAnsi="Times New Roman" w:cs="Times New Roman"/>
        </w:rPr>
        <w:t>0 mètres selon les conditions hydrogéologiques rencontrées sur les sites</w:t>
      </w:r>
      <w:r>
        <w:rPr>
          <w:rFonts w:ascii="Times New Roman" w:eastAsia="Aptos" w:hAnsi="Times New Roman" w:cs="Times New Roman"/>
        </w:rPr>
        <w:t xml:space="preserve">. </w:t>
      </w:r>
      <w:r w:rsidRPr="00E33C21">
        <w:rPr>
          <w:rFonts w:ascii="Times New Roman" w:eastAsia="Times New Roman" w:hAnsi="Times New Roman" w:cs="Times New Roman"/>
          <w:kern w:val="0"/>
          <w:lang w:eastAsia="zh-CN"/>
          <w14:ligatures w14:val="none"/>
        </w:rPr>
        <w:t>Dans tous les cas, quelque soient les conditions géologiques rencontrées, l'Entrepreneur s'engage à atteindre une profondeur maximale de 120 mètres dans les formations d'altération et une profondeur totale maximale de 150 mètres</w:t>
      </w:r>
      <w:r w:rsidRPr="00911670">
        <w:rPr>
          <w:rFonts w:ascii="Times New Roman" w:eastAsia="Aptos" w:hAnsi="Times New Roman" w:cs="Times New Roman"/>
        </w:rPr>
        <w:t xml:space="preserve">. Les ouvrages devront présenter un débit d’exploitation compris entre 5 et </w:t>
      </w:r>
      <w:r>
        <w:rPr>
          <w:rFonts w:ascii="Times New Roman" w:eastAsia="Aptos" w:hAnsi="Times New Roman" w:cs="Times New Roman"/>
        </w:rPr>
        <w:t>1</w:t>
      </w:r>
      <w:r w:rsidRPr="00911670">
        <w:rPr>
          <w:rFonts w:ascii="Times New Roman" w:eastAsia="Aptos" w:hAnsi="Times New Roman" w:cs="Times New Roman"/>
        </w:rPr>
        <w:t>0 m³/h et être raccordés à des réservoirs de stockage permettant l’alimentation des dispositifs d’arrosage.</w:t>
      </w:r>
    </w:p>
    <w:p w14:paraId="705DC5A8" w14:textId="77777777" w:rsidR="00394880" w:rsidRPr="00911670" w:rsidRDefault="00394880" w:rsidP="00394880">
      <w:pPr>
        <w:tabs>
          <w:tab w:val="center" w:pos="4536"/>
          <w:tab w:val="right" w:pos="9072"/>
        </w:tabs>
        <w:spacing w:before="120" w:after="0" w:line="240" w:lineRule="auto"/>
        <w:jc w:val="both"/>
        <w:rPr>
          <w:rFonts w:ascii="Times New Roman" w:eastAsia="Aptos" w:hAnsi="Times New Roman" w:cs="Times New Roman"/>
        </w:rPr>
      </w:pPr>
      <w:r w:rsidRPr="00911670">
        <w:rPr>
          <w:rFonts w:ascii="Times New Roman" w:eastAsia="Aptos" w:hAnsi="Times New Roman" w:cs="Times New Roman"/>
        </w:rPr>
        <w:t>Chaque système devra permettre l’alimentation :</w:t>
      </w:r>
    </w:p>
    <w:p w14:paraId="5874B4A4" w14:textId="77777777" w:rsidR="00394880" w:rsidRPr="00911670" w:rsidRDefault="00394880">
      <w:pPr>
        <w:numPr>
          <w:ilvl w:val="0"/>
          <w:numId w:val="9"/>
        </w:numPr>
        <w:tabs>
          <w:tab w:val="center" w:pos="4536"/>
          <w:tab w:val="right" w:pos="9072"/>
        </w:tabs>
        <w:spacing w:before="120" w:after="0" w:line="240" w:lineRule="auto"/>
        <w:jc w:val="both"/>
        <w:rPr>
          <w:rFonts w:ascii="Times New Roman" w:eastAsia="Aptos" w:hAnsi="Times New Roman" w:cs="Times New Roman"/>
        </w:rPr>
      </w:pPr>
      <w:r w:rsidRPr="00911670">
        <w:rPr>
          <w:rFonts w:ascii="Times New Roman" w:eastAsia="Aptos" w:hAnsi="Times New Roman" w:cs="Times New Roman"/>
        </w:rPr>
        <w:t>De quatre (04) robinets sur chaque site de champs-écoles pour la production de tubercules de rônier</w:t>
      </w:r>
      <w:r>
        <w:rPr>
          <w:rFonts w:ascii="Times New Roman" w:eastAsia="Aptos" w:hAnsi="Times New Roman" w:cs="Times New Roman"/>
        </w:rPr>
        <w:t>.</w:t>
      </w:r>
      <w:r w:rsidRPr="00911670">
        <w:rPr>
          <w:rFonts w:ascii="Times New Roman" w:eastAsia="Aptos" w:hAnsi="Times New Roman" w:cs="Times New Roman"/>
        </w:rPr>
        <w:t xml:space="preserve"> </w:t>
      </w:r>
    </w:p>
    <w:p w14:paraId="1042E61A" w14:textId="77777777" w:rsidR="00394880" w:rsidRPr="00911670" w:rsidRDefault="00394880" w:rsidP="00394880">
      <w:pPr>
        <w:tabs>
          <w:tab w:val="center" w:pos="4536"/>
          <w:tab w:val="right" w:pos="9072"/>
        </w:tabs>
        <w:spacing w:before="120" w:after="0" w:line="240" w:lineRule="auto"/>
        <w:jc w:val="both"/>
        <w:rPr>
          <w:rFonts w:ascii="Times New Roman" w:eastAsia="Aptos" w:hAnsi="Times New Roman" w:cs="Times New Roman"/>
        </w:rPr>
      </w:pPr>
      <w:r w:rsidRPr="00911670">
        <w:rPr>
          <w:rFonts w:ascii="Times New Roman" w:eastAsia="Aptos" w:hAnsi="Times New Roman" w:cs="Times New Roman"/>
        </w:rPr>
        <w:t>Les travaux incluront notamment :</w:t>
      </w:r>
    </w:p>
    <w:p w14:paraId="718223D9" w14:textId="77777777" w:rsidR="00394880" w:rsidRPr="00911670" w:rsidRDefault="00394880">
      <w:pPr>
        <w:numPr>
          <w:ilvl w:val="0"/>
          <w:numId w:val="10"/>
        </w:numPr>
        <w:tabs>
          <w:tab w:val="center" w:pos="4536"/>
          <w:tab w:val="right" w:pos="9072"/>
        </w:tabs>
        <w:spacing w:after="0" w:line="240" w:lineRule="auto"/>
        <w:jc w:val="both"/>
        <w:rPr>
          <w:rFonts w:ascii="Times New Roman" w:eastAsia="Aptos" w:hAnsi="Times New Roman" w:cs="Times New Roman"/>
        </w:rPr>
      </w:pPr>
      <w:r>
        <w:rPr>
          <w:rFonts w:ascii="Times New Roman" w:eastAsia="Aptos" w:hAnsi="Times New Roman" w:cs="Times New Roman"/>
        </w:rPr>
        <w:t>Une vérification d</w:t>
      </w:r>
      <w:r w:rsidRPr="00911670">
        <w:rPr>
          <w:rFonts w:ascii="Times New Roman" w:eastAsia="Aptos" w:hAnsi="Times New Roman" w:cs="Times New Roman"/>
        </w:rPr>
        <w:t>es</w:t>
      </w:r>
      <w:r>
        <w:rPr>
          <w:rFonts w:ascii="Times New Roman" w:eastAsia="Aptos" w:hAnsi="Times New Roman" w:cs="Times New Roman"/>
        </w:rPr>
        <w:t xml:space="preserve"> conclusions de</w:t>
      </w:r>
      <w:r w:rsidRPr="00911670">
        <w:rPr>
          <w:rFonts w:ascii="Times New Roman" w:eastAsia="Aptos" w:hAnsi="Times New Roman" w:cs="Times New Roman"/>
        </w:rPr>
        <w:t xml:space="preserve"> </w:t>
      </w:r>
      <w:r>
        <w:rPr>
          <w:rFonts w:ascii="Times New Roman" w:eastAsia="Aptos" w:hAnsi="Times New Roman" w:cs="Times New Roman"/>
        </w:rPr>
        <w:t>l’</w:t>
      </w:r>
      <w:r w:rsidRPr="00911670">
        <w:rPr>
          <w:rFonts w:ascii="Times New Roman" w:eastAsia="Aptos" w:hAnsi="Times New Roman" w:cs="Times New Roman"/>
        </w:rPr>
        <w:t xml:space="preserve">étude </w:t>
      </w:r>
      <w:r>
        <w:rPr>
          <w:rFonts w:ascii="Times New Roman" w:eastAsia="Aptos" w:hAnsi="Times New Roman" w:cs="Times New Roman"/>
        </w:rPr>
        <w:t>de</w:t>
      </w:r>
      <w:r w:rsidRPr="00911670">
        <w:rPr>
          <w:rFonts w:ascii="Times New Roman" w:eastAsia="Aptos" w:hAnsi="Times New Roman" w:cs="Times New Roman"/>
        </w:rPr>
        <w:t xml:space="preserve"> reconnaissance technique </w:t>
      </w:r>
      <w:r>
        <w:rPr>
          <w:rFonts w:ascii="Times New Roman" w:eastAsia="Aptos" w:hAnsi="Times New Roman" w:cs="Times New Roman"/>
        </w:rPr>
        <w:t xml:space="preserve">(géophysique) pour confirmer la disponibilité de la nappe </w:t>
      </w:r>
      <w:r w:rsidRPr="00911670">
        <w:rPr>
          <w:rFonts w:ascii="Times New Roman" w:eastAsia="Aptos" w:hAnsi="Times New Roman" w:cs="Times New Roman"/>
        </w:rPr>
        <w:t xml:space="preserve">; </w:t>
      </w:r>
    </w:p>
    <w:p w14:paraId="28A622B6" w14:textId="77777777" w:rsidR="00394880" w:rsidRPr="00911670" w:rsidRDefault="00394880">
      <w:pPr>
        <w:numPr>
          <w:ilvl w:val="0"/>
          <w:numId w:val="10"/>
        </w:numPr>
        <w:tabs>
          <w:tab w:val="center" w:pos="4536"/>
          <w:tab w:val="right" w:pos="9072"/>
        </w:tabs>
        <w:spacing w:after="0" w:line="240" w:lineRule="auto"/>
        <w:jc w:val="both"/>
        <w:rPr>
          <w:rFonts w:ascii="Times New Roman" w:eastAsia="Aptos" w:hAnsi="Times New Roman" w:cs="Times New Roman"/>
        </w:rPr>
      </w:pPr>
      <w:r>
        <w:rPr>
          <w:rFonts w:ascii="Times New Roman" w:eastAsia="Aptos" w:hAnsi="Times New Roman" w:cs="Times New Roman"/>
        </w:rPr>
        <w:t>La réalisation d</w:t>
      </w:r>
      <w:r w:rsidRPr="00911670">
        <w:rPr>
          <w:rFonts w:ascii="Times New Roman" w:eastAsia="Aptos" w:hAnsi="Times New Roman" w:cs="Times New Roman"/>
        </w:rPr>
        <w:t xml:space="preserve">es travaux de forage ; </w:t>
      </w:r>
    </w:p>
    <w:p w14:paraId="088E62BB" w14:textId="77777777" w:rsidR="00394880" w:rsidRPr="00911670" w:rsidRDefault="00394880">
      <w:pPr>
        <w:numPr>
          <w:ilvl w:val="0"/>
          <w:numId w:val="10"/>
        </w:numPr>
        <w:tabs>
          <w:tab w:val="center" w:pos="4536"/>
          <w:tab w:val="right" w:pos="9072"/>
        </w:tabs>
        <w:spacing w:after="0" w:line="240" w:lineRule="auto"/>
        <w:jc w:val="both"/>
        <w:rPr>
          <w:rFonts w:ascii="Times New Roman" w:eastAsia="Aptos" w:hAnsi="Times New Roman" w:cs="Times New Roman"/>
        </w:rPr>
      </w:pPr>
      <w:r w:rsidRPr="00911670">
        <w:rPr>
          <w:rFonts w:ascii="Times New Roman" w:eastAsia="Aptos" w:hAnsi="Times New Roman" w:cs="Times New Roman"/>
        </w:rPr>
        <w:t xml:space="preserve">Les essais de pompage ; </w:t>
      </w:r>
    </w:p>
    <w:p w14:paraId="596E65C4" w14:textId="77777777" w:rsidR="00394880" w:rsidRPr="00911670" w:rsidRDefault="00394880">
      <w:pPr>
        <w:numPr>
          <w:ilvl w:val="0"/>
          <w:numId w:val="10"/>
        </w:numPr>
        <w:tabs>
          <w:tab w:val="center" w:pos="4536"/>
          <w:tab w:val="right" w:pos="9072"/>
        </w:tabs>
        <w:spacing w:after="0" w:line="240" w:lineRule="auto"/>
        <w:jc w:val="both"/>
        <w:rPr>
          <w:rFonts w:ascii="Times New Roman" w:eastAsia="Aptos" w:hAnsi="Times New Roman" w:cs="Times New Roman"/>
        </w:rPr>
      </w:pPr>
      <w:r w:rsidRPr="00911670">
        <w:rPr>
          <w:rFonts w:ascii="Times New Roman" w:eastAsia="Aptos" w:hAnsi="Times New Roman" w:cs="Times New Roman"/>
        </w:rPr>
        <w:t xml:space="preserve">Les analyses de qualité d’eau ; </w:t>
      </w:r>
    </w:p>
    <w:p w14:paraId="7B42F521" w14:textId="77777777" w:rsidR="00394880" w:rsidRPr="00911670" w:rsidRDefault="00394880">
      <w:pPr>
        <w:numPr>
          <w:ilvl w:val="0"/>
          <w:numId w:val="10"/>
        </w:numPr>
        <w:tabs>
          <w:tab w:val="center" w:pos="4536"/>
          <w:tab w:val="right" w:pos="9072"/>
        </w:tabs>
        <w:spacing w:after="0" w:line="240" w:lineRule="auto"/>
        <w:jc w:val="both"/>
        <w:rPr>
          <w:rFonts w:ascii="Times New Roman" w:eastAsia="Aptos" w:hAnsi="Times New Roman" w:cs="Times New Roman"/>
        </w:rPr>
      </w:pPr>
      <w:r w:rsidRPr="00911670">
        <w:rPr>
          <w:rFonts w:ascii="Times New Roman" w:eastAsia="Aptos" w:hAnsi="Times New Roman" w:cs="Times New Roman"/>
        </w:rPr>
        <w:t xml:space="preserve">L’installation des pompes solaires ; </w:t>
      </w:r>
    </w:p>
    <w:p w14:paraId="52C2E687" w14:textId="77777777" w:rsidR="00394880" w:rsidRPr="00911670" w:rsidRDefault="00394880">
      <w:pPr>
        <w:numPr>
          <w:ilvl w:val="0"/>
          <w:numId w:val="10"/>
        </w:numPr>
        <w:tabs>
          <w:tab w:val="center" w:pos="4536"/>
          <w:tab w:val="right" w:pos="9072"/>
        </w:tabs>
        <w:spacing w:after="0" w:line="240" w:lineRule="auto"/>
        <w:jc w:val="both"/>
        <w:rPr>
          <w:rFonts w:ascii="Times New Roman" w:eastAsia="Aptos" w:hAnsi="Times New Roman" w:cs="Times New Roman"/>
        </w:rPr>
      </w:pPr>
      <w:r w:rsidRPr="00911670">
        <w:rPr>
          <w:rFonts w:ascii="Times New Roman" w:eastAsia="Aptos" w:hAnsi="Times New Roman" w:cs="Times New Roman"/>
        </w:rPr>
        <w:t xml:space="preserve">L’installation des champs photovoltaïques ; </w:t>
      </w:r>
    </w:p>
    <w:p w14:paraId="1A12A67B" w14:textId="77777777" w:rsidR="00394880" w:rsidRPr="00911670" w:rsidRDefault="00394880">
      <w:pPr>
        <w:numPr>
          <w:ilvl w:val="0"/>
          <w:numId w:val="10"/>
        </w:numPr>
        <w:tabs>
          <w:tab w:val="center" w:pos="4536"/>
          <w:tab w:val="right" w:pos="9072"/>
        </w:tabs>
        <w:spacing w:after="0" w:line="240" w:lineRule="auto"/>
        <w:jc w:val="both"/>
        <w:rPr>
          <w:rFonts w:ascii="Times New Roman" w:eastAsia="Aptos" w:hAnsi="Times New Roman" w:cs="Times New Roman"/>
        </w:rPr>
      </w:pPr>
      <w:r w:rsidRPr="00911670">
        <w:rPr>
          <w:rFonts w:ascii="Times New Roman" w:eastAsia="Aptos" w:hAnsi="Times New Roman" w:cs="Times New Roman"/>
        </w:rPr>
        <w:t>L</w:t>
      </w:r>
      <w:r>
        <w:rPr>
          <w:rFonts w:ascii="Times New Roman" w:eastAsia="Aptos" w:hAnsi="Times New Roman" w:cs="Times New Roman"/>
        </w:rPr>
        <w:t>a réalisation d</w:t>
      </w:r>
      <w:r w:rsidRPr="00911670">
        <w:rPr>
          <w:rFonts w:ascii="Times New Roman" w:eastAsia="Aptos" w:hAnsi="Times New Roman" w:cs="Times New Roman"/>
        </w:rPr>
        <w:t>e réservoir</w:t>
      </w:r>
      <w:r>
        <w:rPr>
          <w:rFonts w:ascii="Times New Roman" w:eastAsia="Aptos" w:hAnsi="Times New Roman" w:cs="Times New Roman"/>
        </w:rPr>
        <w:t>/château</w:t>
      </w:r>
      <w:r w:rsidRPr="00911670">
        <w:rPr>
          <w:rFonts w:ascii="Times New Roman" w:eastAsia="Aptos" w:hAnsi="Times New Roman" w:cs="Times New Roman"/>
        </w:rPr>
        <w:t xml:space="preserve"> et réseaux de distribution ; </w:t>
      </w:r>
    </w:p>
    <w:p w14:paraId="58898391" w14:textId="77777777" w:rsidR="00394880" w:rsidRPr="00563B75" w:rsidRDefault="00394880">
      <w:pPr>
        <w:numPr>
          <w:ilvl w:val="0"/>
          <w:numId w:val="10"/>
        </w:numPr>
        <w:tabs>
          <w:tab w:val="center" w:pos="4536"/>
          <w:tab w:val="right" w:pos="9072"/>
        </w:tabs>
        <w:spacing w:after="0" w:line="240" w:lineRule="auto"/>
        <w:jc w:val="both"/>
        <w:rPr>
          <w:rFonts w:ascii="Times New Roman" w:eastAsia="Aptos" w:hAnsi="Times New Roman" w:cs="Times New Roman"/>
        </w:rPr>
      </w:pPr>
      <w:r w:rsidRPr="00911670">
        <w:rPr>
          <w:rFonts w:ascii="Times New Roman" w:eastAsia="Aptos" w:hAnsi="Times New Roman" w:cs="Times New Roman"/>
        </w:rPr>
        <w:t>L</w:t>
      </w:r>
      <w:r>
        <w:rPr>
          <w:rFonts w:ascii="Times New Roman" w:eastAsia="Aptos" w:hAnsi="Times New Roman" w:cs="Times New Roman"/>
        </w:rPr>
        <w:t>a réalisation d</w:t>
      </w:r>
      <w:r w:rsidRPr="00911670">
        <w:rPr>
          <w:rFonts w:ascii="Times New Roman" w:eastAsia="Aptos" w:hAnsi="Times New Roman" w:cs="Times New Roman"/>
        </w:rPr>
        <w:t xml:space="preserve">es dispositifs de protection et de sécurisation des installations. </w:t>
      </w:r>
    </w:p>
    <w:p w14:paraId="2E892513" w14:textId="77777777" w:rsidR="00394880" w:rsidRPr="00EB3EDA" w:rsidRDefault="00394880" w:rsidP="00394880">
      <w:pPr>
        <w:pStyle w:val="Titre3"/>
        <w:rPr>
          <w:rFonts w:ascii="Times New Roman" w:eastAsia="Aptos" w:hAnsi="Times New Roman" w:cs="Times New Roman"/>
          <w:b/>
          <w:bCs/>
          <w:sz w:val="24"/>
          <w:szCs w:val="24"/>
        </w:rPr>
      </w:pPr>
      <w:bookmarkStart w:id="6" w:name="_Toc232155448"/>
      <w:r w:rsidRPr="00EB3EDA">
        <w:rPr>
          <w:rFonts w:ascii="Times New Roman" w:eastAsia="Aptos" w:hAnsi="Times New Roman" w:cs="Times New Roman"/>
          <w:b/>
          <w:bCs/>
          <w:sz w:val="24"/>
          <w:szCs w:val="24"/>
        </w:rPr>
        <w:t>Localisation des travaux à réaliser</w:t>
      </w:r>
      <w:bookmarkEnd w:id="6"/>
      <w:r w:rsidRPr="00EB3EDA">
        <w:rPr>
          <w:rFonts w:ascii="Times New Roman" w:eastAsia="Aptos" w:hAnsi="Times New Roman" w:cs="Times New Roman"/>
          <w:b/>
          <w:bCs/>
          <w:sz w:val="24"/>
          <w:szCs w:val="24"/>
        </w:rPr>
        <w:t xml:space="preserve"> </w:t>
      </w:r>
    </w:p>
    <w:p w14:paraId="5E6003BF" w14:textId="77777777" w:rsidR="00394880" w:rsidRPr="00390A4F" w:rsidRDefault="00394880" w:rsidP="00394880">
      <w:pPr>
        <w:tabs>
          <w:tab w:val="center" w:pos="4536"/>
          <w:tab w:val="right" w:pos="9072"/>
        </w:tabs>
        <w:spacing w:before="120" w:after="0" w:line="240" w:lineRule="auto"/>
        <w:jc w:val="both"/>
        <w:rPr>
          <w:rFonts w:ascii="Times New Roman" w:eastAsia="Aptos" w:hAnsi="Times New Roman" w:cs="Times New Roman"/>
        </w:rPr>
      </w:pPr>
      <w:r>
        <w:rPr>
          <w:rFonts w:ascii="Times New Roman" w:eastAsia="Aptos" w:hAnsi="Times New Roman" w:cs="Times New Roman"/>
        </w:rPr>
        <w:t xml:space="preserve">Le tableau ci-dessous renseigne sur le nom de la province, cantons et villages concernés par le forage solaire et dispositif d’arrosage </w:t>
      </w:r>
      <w:r w:rsidRPr="00390A4F">
        <w:rPr>
          <w:rFonts w:ascii="Times New Roman" w:eastAsia="Aptos" w:hAnsi="Times New Roman" w:cs="Times New Roman"/>
        </w:rPr>
        <w:t>à réaliser.</w:t>
      </w:r>
    </w:p>
    <w:p w14:paraId="247C98EB" w14:textId="77777777" w:rsidR="00394880" w:rsidRPr="00302FF9" w:rsidRDefault="00394880" w:rsidP="00394880">
      <w:pPr>
        <w:pStyle w:val="Titre3"/>
        <w:rPr>
          <w:rFonts w:ascii="Times New Roman" w:eastAsia="Aptos" w:hAnsi="Times New Roman" w:cs="Times New Roman"/>
          <w:b/>
          <w:bCs/>
          <w:sz w:val="24"/>
          <w:szCs w:val="24"/>
        </w:rPr>
      </w:pPr>
      <w:bookmarkStart w:id="7" w:name="_Toc232155449"/>
      <w:r w:rsidRPr="00302FF9">
        <w:rPr>
          <w:rFonts w:ascii="Times New Roman" w:eastAsia="Aptos" w:hAnsi="Times New Roman" w:cs="Times New Roman"/>
          <w:b/>
          <w:bCs/>
          <w:sz w:val="24"/>
          <w:szCs w:val="24"/>
        </w:rPr>
        <w:t>Lot 1 : Portant réalisation de forages cinq (05) solaires et dispositifs d’arrosage dans la province du Moyen chari</w:t>
      </w:r>
      <w:bookmarkEnd w:id="7"/>
    </w:p>
    <w:p w14:paraId="5B0343BD" w14:textId="77777777" w:rsidR="00394880" w:rsidRPr="00B50655" w:rsidRDefault="00394880" w:rsidP="00394880">
      <w:pPr>
        <w:tabs>
          <w:tab w:val="center" w:pos="4536"/>
          <w:tab w:val="right" w:pos="9072"/>
        </w:tabs>
        <w:spacing w:before="120" w:after="0" w:line="240" w:lineRule="auto"/>
        <w:jc w:val="both"/>
        <w:rPr>
          <w:rFonts w:ascii="Times New Roman" w:eastAsia="Aptos" w:hAnsi="Times New Roman" w:cs="Times New Roman"/>
          <w:b/>
          <w:bCs/>
        </w:rPr>
      </w:pPr>
      <w:r w:rsidRPr="00B50655">
        <w:rPr>
          <w:rFonts w:ascii="Times New Roman" w:eastAsia="Aptos" w:hAnsi="Times New Roman" w:cs="Times New Roman"/>
          <w:b/>
          <w:bCs/>
        </w:rPr>
        <w:t>Tableau 1 : Localisation des forages à réaliser dans la province du Moyen Chari</w:t>
      </w:r>
    </w:p>
    <w:tbl>
      <w:tblPr>
        <w:tblStyle w:val="Grilledutableau"/>
        <w:tblW w:w="8647" w:type="dxa"/>
        <w:tblInd w:w="-5" w:type="dxa"/>
        <w:tblLayout w:type="fixed"/>
        <w:tblLook w:val="04A0" w:firstRow="1" w:lastRow="0" w:firstColumn="1" w:lastColumn="0" w:noHBand="0" w:noVBand="1"/>
      </w:tblPr>
      <w:tblGrid>
        <w:gridCol w:w="1515"/>
        <w:gridCol w:w="1655"/>
        <w:gridCol w:w="2926"/>
        <w:gridCol w:w="2551"/>
      </w:tblGrid>
      <w:tr w:rsidR="00394880" w:rsidRPr="00302FF9" w14:paraId="5CB82FB2" w14:textId="77777777" w:rsidTr="00A5209F">
        <w:trPr>
          <w:trHeight w:val="631"/>
        </w:trPr>
        <w:tc>
          <w:tcPr>
            <w:tcW w:w="1515" w:type="dxa"/>
          </w:tcPr>
          <w:p w14:paraId="274A97BB" w14:textId="77777777" w:rsidR="00394880" w:rsidRPr="00302FF9" w:rsidRDefault="00394880" w:rsidP="00A5209F">
            <w:pPr>
              <w:rPr>
                <w:b/>
                <w:bCs/>
                <w:sz w:val="22"/>
                <w:szCs w:val="22"/>
              </w:rPr>
            </w:pPr>
            <w:r w:rsidRPr="00302FF9">
              <w:rPr>
                <w:b/>
                <w:bCs/>
                <w:sz w:val="22"/>
                <w:szCs w:val="22"/>
              </w:rPr>
              <w:t>Province</w:t>
            </w:r>
          </w:p>
        </w:tc>
        <w:tc>
          <w:tcPr>
            <w:tcW w:w="1655" w:type="dxa"/>
          </w:tcPr>
          <w:p w14:paraId="73ABB440" w14:textId="77777777" w:rsidR="00394880" w:rsidRPr="00302FF9" w:rsidRDefault="00394880" w:rsidP="00A5209F">
            <w:pPr>
              <w:rPr>
                <w:b/>
                <w:bCs/>
                <w:sz w:val="22"/>
                <w:szCs w:val="22"/>
              </w:rPr>
            </w:pPr>
            <w:r w:rsidRPr="00302FF9">
              <w:rPr>
                <w:b/>
                <w:bCs/>
                <w:sz w:val="22"/>
                <w:szCs w:val="22"/>
              </w:rPr>
              <w:t>Canton</w:t>
            </w:r>
          </w:p>
        </w:tc>
        <w:tc>
          <w:tcPr>
            <w:tcW w:w="2926" w:type="dxa"/>
          </w:tcPr>
          <w:p w14:paraId="1D2EFADB" w14:textId="77777777" w:rsidR="00394880" w:rsidRPr="00302FF9" w:rsidRDefault="00394880" w:rsidP="00A5209F">
            <w:pPr>
              <w:rPr>
                <w:b/>
                <w:bCs/>
                <w:sz w:val="22"/>
                <w:szCs w:val="22"/>
              </w:rPr>
            </w:pPr>
            <w:r w:rsidRPr="00302FF9">
              <w:rPr>
                <w:b/>
                <w:bCs/>
                <w:sz w:val="22"/>
                <w:szCs w:val="22"/>
              </w:rPr>
              <w:t>Nom du village concerné par les ouvrages à réaliser</w:t>
            </w:r>
          </w:p>
        </w:tc>
        <w:tc>
          <w:tcPr>
            <w:tcW w:w="2551" w:type="dxa"/>
          </w:tcPr>
          <w:p w14:paraId="2E5A63EC" w14:textId="77777777" w:rsidR="00394880" w:rsidRPr="00302FF9" w:rsidRDefault="00394880" w:rsidP="00A5209F">
            <w:pPr>
              <w:rPr>
                <w:b/>
                <w:bCs/>
                <w:sz w:val="22"/>
                <w:szCs w:val="22"/>
              </w:rPr>
            </w:pPr>
            <w:r w:rsidRPr="00302FF9">
              <w:rPr>
                <w:b/>
                <w:bCs/>
                <w:sz w:val="22"/>
                <w:szCs w:val="22"/>
              </w:rPr>
              <w:t xml:space="preserve"> Forage solaire dispositif d’arrosage</w:t>
            </w:r>
          </w:p>
        </w:tc>
      </w:tr>
      <w:tr w:rsidR="00394880" w:rsidRPr="00302FF9" w14:paraId="2EFAF2B2" w14:textId="77777777" w:rsidTr="00A5209F">
        <w:trPr>
          <w:trHeight w:val="231"/>
        </w:trPr>
        <w:tc>
          <w:tcPr>
            <w:tcW w:w="1515" w:type="dxa"/>
            <w:vMerge w:val="restart"/>
            <w:shd w:val="clear" w:color="auto" w:fill="E2EFD9" w:themeFill="accent6" w:themeFillTint="33"/>
          </w:tcPr>
          <w:p w14:paraId="210AAD23" w14:textId="77777777" w:rsidR="00394880" w:rsidRPr="00302FF9" w:rsidRDefault="00394880" w:rsidP="00A5209F">
            <w:pPr>
              <w:rPr>
                <w:b/>
                <w:bCs/>
                <w:sz w:val="22"/>
                <w:szCs w:val="22"/>
              </w:rPr>
            </w:pPr>
            <w:r w:rsidRPr="00302FF9">
              <w:rPr>
                <w:b/>
                <w:bCs/>
                <w:sz w:val="22"/>
                <w:szCs w:val="22"/>
              </w:rPr>
              <w:t>Moyen Chari</w:t>
            </w:r>
          </w:p>
        </w:tc>
        <w:tc>
          <w:tcPr>
            <w:tcW w:w="1655" w:type="dxa"/>
          </w:tcPr>
          <w:p w14:paraId="31A0D9A7" w14:textId="77777777" w:rsidR="00394880" w:rsidRPr="00302FF9" w:rsidRDefault="00394880" w:rsidP="00A5209F">
            <w:pPr>
              <w:rPr>
                <w:b/>
                <w:bCs/>
                <w:sz w:val="22"/>
                <w:szCs w:val="22"/>
              </w:rPr>
            </w:pPr>
            <w:r w:rsidRPr="00302FF9">
              <w:rPr>
                <w:b/>
                <w:bCs/>
                <w:sz w:val="22"/>
                <w:szCs w:val="22"/>
              </w:rPr>
              <w:t>Kyabé</w:t>
            </w:r>
          </w:p>
        </w:tc>
        <w:tc>
          <w:tcPr>
            <w:tcW w:w="2926" w:type="dxa"/>
          </w:tcPr>
          <w:p w14:paraId="02CAAF84" w14:textId="77777777" w:rsidR="00394880" w:rsidRPr="00302FF9" w:rsidRDefault="00394880" w:rsidP="00A5209F">
            <w:pPr>
              <w:rPr>
                <w:b/>
                <w:bCs/>
                <w:sz w:val="22"/>
                <w:szCs w:val="22"/>
              </w:rPr>
            </w:pPr>
            <w:r w:rsidRPr="00302FF9">
              <w:rPr>
                <w:sz w:val="22"/>
                <w:szCs w:val="22"/>
              </w:rPr>
              <w:t>Kouma</w:t>
            </w:r>
          </w:p>
        </w:tc>
        <w:tc>
          <w:tcPr>
            <w:tcW w:w="2551" w:type="dxa"/>
          </w:tcPr>
          <w:p w14:paraId="34BC183F" w14:textId="77777777" w:rsidR="00394880" w:rsidRPr="00302FF9" w:rsidRDefault="00394880" w:rsidP="00A5209F">
            <w:pPr>
              <w:jc w:val="center"/>
              <w:rPr>
                <w:sz w:val="22"/>
                <w:szCs w:val="22"/>
              </w:rPr>
            </w:pPr>
            <w:r w:rsidRPr="00302FF9">
              <w:rPr>
                <w:sz w:val="22"/>
                <w:szCs w:val="22"/>
              </w:rPr>
              <w:t>1</w:t>
            </w:r>
          </w:p>
        </w:tc>
      </w:tr>
      <w:tr w:rsidR="00394880" w:rsidRPr="00302FF9" w14:paraId="101D3F4A" w14:textId="77777777" w:rsidTr="00A5209F">
        <w:trPr>
          <w:trHeight w:val="183"/>
        </w:trPr>
        <w:tc>
          <w:tcPr>
            <w:tcW w:w="1515" w:type="dxa"/>
            <w:vMerge/>
            <w:shd w:val="clear" w:color="auto" w:fill="E2EFD9" w:themeFill="accent6" w:themeFillTint="33"/>
          </w:tcPr>
          <w:p w14:paraId="6C3D5DEB" w14:textId="77777777" w:rsidR="00394880" w:rsidRPr="00302FF9" w:rsidRDefault="00394880" w:rsidP="00A5209F">
            <w:pPr>
              <w:rPr>
                <w:b/>
                <w:bCs/>
                <w:sz w:val="22"/>
                <w:szCs w:val="22"/>
              </w:rPr>
            </w:pPr>
          </w:p>
        </w:tc>
        <w:tc>
          <w:tcPr>
            <w:tcW w:w="1655" w:type="dxa"/>
          </w:tcPr>
          <w:p w14:paraId="0948F69D" w14:textId="77777777" w:rsidR="00394880" w:rsidRPr="00302FF9" w:rsidRDefault="00394880" w:rsidP="00A5209F">
            <w:pPr>
              <w:rPr>
                <w:b/>
                <w:bCs/>
                <w:sz w:val="22"/>
                <w:szCs w:val="22"/>
              </w:rPr>
            </w:pPr>
            <w:r w:rsidRPr="00302FF9">
              <w:rPr>
                <w:b/>
                <w:bCs/>
                <w:sz w:val="22"/>
                <w:szCs w:val="22"/>
              </w:rPr>
              <w:t>Danamadji</w:t>
            </w:r>
          </w:p>
        </w:tc>
        <w:tc>
          <w:tcPr>
            <w:tcW w:w="2926" w:type="dxa"/>
          </w:tcPr>
          <w:p w14:paraId="4F298A6C" w14:textId="77777777" w:rsidR="00394880" w:rsidRPr="00302FF9" w:rsidRDefault="00394880" w:rsidP="00A5209F">
            <w:pPr>
              <w:rPr>
                <w:b/>
                <w:bCs/>
                <w:sz w:val="22"/>
                <w:szCs w:val="22"/>
              </w:rPr>
            </w:pPr>
            <w:r w:rsidRPr="00302FF9">
              <w:rPr>
                <w:sz w:val="22"/>
                <w:szCs w:val="22"/>
              </w:rPr>
              <w:t>Ngangmbagué</w:t>
            </w:r>
          </w:p>
        </w:tc>
        <w:tc>
          <w:tcPr>
            <w:tcW w:w="2551" w:type="dxa"/>
          </w:tcPr>
          <w:p w14:paraId="07B04394" w14:textId="77777777" w:rsidR="00394880" w:rsidRPr="00302FF9" w:rsidRDefault="00394880" w:rsidP="00A5209F">
            <w:pPr>
              <w:jc w:val="center"/>
              <w:rPr>
                <w:sz w:val="22"/>
                <w:szCs w:val="22"/>
              </w:rPr>
            </w:pPr>
            <w:r w:rsidRPr="00302FF9">
              <w:rPr>
                <w:sz w:val="22"/>
                <w:szCs w:val="22"/>
              </w:rPr>
              <w:t>1</w:t>
            </w:r>
          </w:p>
        </w:tc>
      </w:tr>
      <w:tr w:rsidR="00394880" w:rsidRPr="00302FF9" w14:paraId="4B671FAF" w14:textId="77777777" w:rsidTr="00A5209F">
        <w:trPr>
          <w:trHeight w:val="96"/>
        </w:trPr>
        <w:tc>
          <w:tcPr>
            <w:tcW w:w="1515" w:type="dxa"/>
            <w:vMerge/>
            <w:shd w:val="clear" w:color="auto" w:fill="E2EFD9" w:themeFill="accent6" w:themeFillTint="33"/>
          </w:tcPr>
          <w:p w14:paraId="4D11A80A" w14:textId="77777777" w:rsidR="00394880" w:rsidRPr="00302FF9" w:rsidRDefault="00394880" w:rsidP="00A5209F">
            <w:pPr>
              <w:rPr>
                <w:b/>
                <w:bCs/>
                <w:sz w:val="22"/>
                <w:szCs w:val="22"/>
              </w:rPr>
            </w:pPr>
          </w:p>
        </w:tc>
        <w:tc>
          <w:tcPr>
            <w:tcW w:w="1655" w:type="dxa"/>
          </w:tcPr>
          <w:p w14:paraId="39685D47" w14:textId="77777777" w:rsidR="00394880" w:rsidRPr="00302FF9" w:rsidRDefault="00394880" w:rsidP="00A5209F">
            <w:pPr>
              <w:rPr>
                <w:b/>
                <w:bCs/>
                <w:sz w:val="22"/>
                <w:szCs w:val="22"/>
              </w:rPr>
            </w:pPr>
            <w:r w:rsidRPr="00302FF9">
              <w:rPr>
                <w:b/>
                <w:bCs/>
                <w:sz w:val="22"/>
                <w:szCs w:val="22"/>
              </w:rPr>
              <w:t>Djeké-Djeké</w:t>
            </w:r>
          </w:p>
        </w:tc>
        <w:tc>
          <w:tcPr>
            <w:tcW w:w="2926" w:type="dxa"/>
          </w:tcPr>
          <w:p w14:paraId="73CF37DE" w14:textId="77777777" w:rsidR="00394880" w:rsidRPr="00302FF9" w:rsidRDefault="00394880" w:rsidP="00A5209F">
            <w:pPr>
              <w:rPr>
                <w:b/>
                <w:bCs/>
                <w:sz w:val="22"/>
                <w:szCs w:val="22"/>
              </w:rPr>
            </w:pPr>
            <w:r w:rsidRPr="00302FF9">
              <w:rPr>
                <w:sz w:val="22"/>
                <w:szCs w:val="22"/>
              </w:rPr>
              <w:t>Sarmba</w:t>
            </w:r>
          </w:p>
        </w:tc>
        <w:tc>
          <w:tcPr>
            <w:tcW w:w="2551" w:type="dxa"/>
          </w:tcPr>
          <w:p w14:paraId="6F9F3FFF" w14:textId="77777777" w:rsidR="00394880" w:rsidRPr="00302FF9" w:rsidRDefault="00394880" w:rsidP="00A5209F">
            <w:pPr>
              <w:jc w:val="center"/>
              <w:rPr>
                <w:sz w:val="22"/>
                <w:szCs w:val="22"/>
              </w:rPr>
            </w:pPr>
            <w:r w:rsidRPr="00302FF9">
              <w:rPr>
                <w:sz w:val="22"/>
                <w:szCs w:val="22"/>
              </w:rPr>
              <w:t>1</w:t>
            </w:r>
          </w:p>
        </w:tc>
      </w:tr>
      <w:tr w:rsidR="00394880" w:rsidRPr="00302FF9" w14:paraId="1FB3FF1F" w14:textId="77777777" w:rsidTr="00A5209F">
        <w:trPr>
          <w:trHeight w:val="96"/>
        </w:trPr>
        <w:tc>
          <w:tcPr>
            <w:tcW w:w="1515" w:type="dxa"/>
            <w:vMerge/>
            <w:shd w:val="clear" w:color="auto" w:fill="E2EFD9" w:themeFill="accent6" w:themeFillTint="33"/>
          </w:tcPr>
          <w:p w14:paraId="4E3754C4" w14:textId="77777777" w:rsidR="00394880" w:rsidRPr="00302FF9" w:rsidRDefault="00394880" w:rsidP="00A5209F">
            <w:pPr>
              <w:rPr>
                <w:b/>
                <w:bCs/>
                <w:sz w:val="22"/>
                <w:szCs w:val="22"/>
              </w:rPr>
            </w:pPr>
          </w:p>
        </w:tc>
        <w:tc>
          <w:tcPr>
            <w:tcW w:w="1655" w:type="dxa"/>
          </w:tcPr>
          <w:p w14:paraId="3BBBB507" w14:textId="77777777" w:rsidR="00394880" w:rsidRPr="00302FF9" w:rsidRDefault="00394880" w:rsidP="00A5209F">
            <w:pPr>
              <w:rPr>
                <w:b/>
                <w:bCs/>
                <w:sz w:val="22"/>
                <w:szCs w:val="22"/>
              </w:rPr>
            </w:pPr>
            <w:r w:rsidRPr="00302FF9">
              <w:rPr>
                <w:b/>
                <w:bCs/>
                <w:sz w:val="22"/>
                <w:szCs w:val="22"/>
              </w:rPr>
              <w:t>Koumogo</w:t>
            </w:r>
          </w:p>
        </w:tc>
        <w:tc>
          <w:tcPr>
            <w:tcW w:w="2926" w:type="dxa"/>
          </w:tcPr>
          <w:p w14:paraId="2B1C8E82" w14:textId="77777777" w:rsidR="00394880" w:rsidRPr="00302FF9" w:rsidRDefault="00394880" w:rsidP="00A5209F">
            <w:pPr>
              <w:rPr>
                <w:sz w:val="22"/>
                <w:szCs w:val="22"/>
              </w:rPr>
            </w:pPr>
            <w:r w:rsidRPr="00302FF9">
              <w:rPr>
                <w:sz w:val="22"/>
                <w:szCs w:val="22"/>
              </w:rPr>
              <w:t xml:space="preserve">Gornira </w:t>
            </w:r>
          </w:p>
        </w:tc>
        <w:tc>
          <w:tcPr>
            <w:tcW w:w="2551" w:type="dxa"/>
          </w:tcPr>
          <w:p w14:paraId="0193D737" w14:textId="77777777" w:rsidR="00394880" w:rsidRPr="00302FF9" w:rsidRDefault="00394880" w:rsidP="00A5209F">
            <w:pPr>
              <w:jc w:val="center"/>
              <w:rPr>
                <w:sz w:val="22"/>
                <w:szCs w:val="22"/>
              </w:rPr>
            </w:pPr>
            <w:r w:rsidRPr="00302FF9">
              <w:rPr>
                <w:sz w:val="22"/>
                <w:szCs w:val="22"/>
              </w:rPr>
              <w:t>1</w:t>
            </w:r>
          </w:p>
        </w:tc>
      </w:tr>
      <w:tr w:rsidR="00394880" w:rsidRPr="00302FF9" w14:paraId="3702300C" w14:textId="77777777" w:rsidTr="00A5209F">
        <w:trPr>
          <w:trHeight w:val="96"/>
        </w:trPr>
        <w:tc>
          <w:tcPr>
            <w:tcW w:w="1515" w:type="dxa"/>
            <w:vMerge/>
            <w:shd w:val="clear" w:color="auto" w:fill="E2EFD9" w:themeFill="accent6" w:themeFillTint="33"/>
          </w:tcPr>
          <w:p w14:paraId="574F0D32" w14:textId="77777777" w:rsidR="00394880" w:rsidRPr="00302FF9" w:rsidRDefault="00394880" w:rsidP="00A5209F">
            <w:pPr>
              <w:rPr>
                <w:b/>
                <w:bCs/>
                <w:sz w:val="22"/>
                <w:szCs w:val="22"/>
              </w:rPr>
            </w:pPr>
          </w:p>
        </w:tc>
        <w:tc>
          <w:tcPr>
            <w:tcW w:w="1655" w:type="dxa"/>
          </w:tcPr>
          <w:p w14:paraId="0EBA20B4" w14:textId="77777777" w:rsidR="00394880" w:rsidRPr="00302FF9" w:rsidRDefault="00394880" w:rsidP="00A5209F">
            <w:pPr>
              <w:rPr>
                <w:b/>
                <w:bCs/>
                <w:sz w:val="22"/>
                <w:szCs w:val="22"/>
              </w:rPr>
            </w:pPr>
            <w:r w:rsidRPr="00302FF9">
              <w:rPr>
                <w:b/>
                <w:bCs/>
                <w:sz w:val="22"/>
                <w:szCs w:val="22"/>
              </w:rPr>
              <w:t>Maro</w:t>
            </w:r>
          </w:p>
        </w:tc>
        <w:tc>
          <w:tcPr>
            <w:tcW w:w="2926" w:type="dxa"/>
          </w:tcPr>
          <w:p w14:paraId="158559FB" w14:textId="77777777" w:rsidR="00394880" w:rsidRPr="00302FF9" w:rsidRDefault="00394880" w:rsidP="00A5209F">
            <w:pPr>
              <w:rPr>
                <w:b/>
                <w:bCs/>
                <w:sz w:val="22"/>
                <w:szCs w:val="22"/>
              </w:rPr>
            </w:pPr>
            <w:r w:rsidRPr="00302FF9">
              <w:rPr>
                <w:sz w:val="22"/>
                <w:szCs w:val="22"/>
              </w:rPr>
              <w:t>Quartier Sedengué</w:t>
            </w:r>
          </w:p>
        </w:tc>
        <w:tc>
          <w:tcPr>
            <w:tcW w:w="2551" w:type="dxa"/>
          </w:tcPr>
          <w:p w14:paraId="37D9BBB0" w14:textId="77777777" w:rsidR="00394880" w:rsidRPr="00302FF9" w:rsidRDefault="00394880" w:rsidP="00A5209F">
            <w:pPr>
              <w:jc w:val="center"/>
              <w:rPr>
                <w:sz w:val="22"/>
                <w:szCs w:val="22"/>
              </w:rPr>
            </w:pPr>
            <w:r w:rsidRPr="00302FF9">
              <w:rPr>
                <w:sz w:val="22"/>
                <w:szCs w:val="22"/>
              </w:rPr>
              <w:t>1</w:t>
            </w:r>
          </w:p>
        </w:tc>
      </w:tr>
      <w:tr w:rsidR="00394880" w:rsidRPr="00302FF9" w14:paraId="4902E328" w14:textId="77777777" w:rsidTr="00A5209F">
        <w:trPr>
          <w:trHeight w:val="96"/>
        </w:trPr>
        <w:tc>
          <w:tcPr>
            <w:tcW w:w="6096" w:type="dxa"/>
            <w:gridSpan w:val="3"/>
            <w:shd w:val="clear" w:color="auto" w:fill="E2EFD9" w:themeFill="accent6" w:themeFillTint="33"/>
          </w:tcPr>
          <w:p w14:paraId="69F9FF6B" w14:textId="77777777" w:rsidR="00394880" w:rsidRPr="00302FF9" w:rsidRDefault="00394880" w:rsidP="00A5209F">
            <w:pPr>
              <w:rPr>
                <w:b/>
                <w:bCs/>
                <w:sz w:val="22"/>
                <w:szCs w:val="22"/>
              </w:rPr>
            </w:pPr>
            <w:r w:rsidRPr="00302FF9">
              <w:rPr>
                <w:b/>
                <w:bCs/>
                <w:sz w:val="22"/>
                <w:szCs w:val="22"/>
              </w:rPr>
              <w:t>TOTAL Moyen Chari</w:t>
            </w:r>
          </w:p>
        </w:tc>
        <w:tc>
          <w:tcPr>
            <w:tcW w:w="2551" w:type="dxa"/>
            <w:shd w:val="clear" w:color="auto" w:fill="E2EFD9" w:themeFill="accent6" w:themeFillTint="33"/>
          </w:tcPr>
          <w:p w14:paraId="36C89B84" w14:textId="77777777" w:rsidR="00394880" w:rsidRPr="00302FF9" w:rsidRDefault="00394880" w:rsidP="00A5209F">
            <w:pPr>
              <w:jc w:val="center"/>
              <w:rPr>
                <w:b/>
                <w:bCs/>
                <w:sz w:val="22"/>
                <w:szCs w:val="22"/>
              </w:rPr>
            </w:pPr>
            <w:r w:rsidRPr="00302FF9">
              <w:rPr>
                <w:b/>
                <w:bCs/>
                <w:sz w:val="22"/>
                <w:szCs w:val="22"/>
              </w:rPr>
              <w:t>5</w:t>
            </w:r>
          </w:p>
        </w:tc>
      </w:tr>
    </w:tbl>
    <w:p w14:paraId="0ED144F5" w14:textId="77777777" w:rsidR="00394880" w:rsidRDefault="00394880" w:rsidP="00394880"/>
    <w:p w14:paraId="0D4F332A" w14:textId="77777777" w:rsidR="00394880" w:rsidRPr="00302FF9" w:rsidRDefault="00394880" w:rsidP="00394880">
      <w:pPr>
        <w:pStyle w:val="Titre3"/>
        <w:rPr>
          <w:rFonts w:ascii="Times New Roman" w:eastAsia="Aptos" w:hAnsi="Times New Roman" w:cs="Times New Roman"/>
          <w:b/>
          <w:bCs/>
          <w:sz w:val="24"/>
          <w:szCs w:val="24"/>
        </w:rPr>
      </w:pPr>
      <w:bookmarkStart w:id="8" w:name="_Toc232155450"/>
      <w:r w:rsidRPr="00302FF9">
        <w:rPr>
          <w:rFonts w:ascii="Times New Roman" w:eastAsia="Aptos" w:hAnsi="Times New Roman" w:cs="Times New Roman"/>
          <w:b/>
          <w:bCs/>
          <w:sz w:val="24"/>
          <w:szCs w:val="24"/>
        </w:rPr>
        <w:t>Lot 2 : Portant réalisation de forages sept (07) solaires et dispositifs d’arrosage dans la province du Mandoul</w:t>
      </w:r>
      <w:bookmarkEnd w:id="8"/>
    </w:p>
    <w:p w14:paraId="326A82AA" w14:textId="77777777" w:rsidR="00394880" w:rsidRPr="00B50655" w:rsidRDefault="00394880" w:rsidP="00394880">
      <w:pPr>
        <w:tabs>
          <w:tab w:val="center" w:pos="4536"/>
          <w:tab w:val="right" w:pos="9072"/>
        </w:tabs>
        <w:spacing w:before="120" w:after="0" w:line="240" w:lineRule="auto"/>
        <w:jc w:val="center"/>
        <w:rPr>
          <w:rFonts w:ascii="Times New Roman" w:eastAsia="Aptos" w:hAnsi="Times New Roman" w:cs="Times New Roman"/>
          <w:b/>
          <w:bCs/>
        </w:rPr>
      </w:pPr>
      <w:r w:rsidRPr="00B50655">
        <w:rPr>
          <w:rFonts w:ascii="Times New Roman" w:eastAsia="Aptos" w:hAnsi="Times New Roman" w:cs="Times New Roman"/>
          <w:b/>
          <w:bCs/>
        </w:rPr>
        <w:t xml:space="preserve">Tableau </w:t>
      </w:r>
      <w:r>
        <w:rPr>
          <w:rFonts w:ascii="Times New Roman" w:eastAsia="Aptos" w:hAnsi="Times New Roman" w:cs="Times New Roman"/>
          <w:b/>
          <w:bCs/>
        </w:rPr>
        <w:t>2</w:t>
      </w:r>
      <w:r w:rsidRPr="00B50655">
        <w:rPr>
          <w:rFonts w:ascii="Times New Roman" w:eastAsia="Aptos" w:hAnsi="Times New Roman" w:cs="Times New Roman"/>
          <w:b/>
          <w:bCs/>
        </w:rPr>
        <w:t> : Localisation des forages à réaliser dans la province du M</w:t>
      </w:r>
      <w:r>
        <w:rPr>
          <w:rFonts w:ascii="Times New Roman" w:eastAsia="Aptos" w:hAnsi="Times New Roman" w:cs="Times New Roman"/>
          <w:b/>
          <w:bCs/>
        </w:rPr>
        <w:t>andoul</w:t>
      </w:r>
    </w:p>
    <w:tbl>
      <w:tblPr>
        <w:tblStyle w:val="Grilledutableau"/>
        <w:tblW w:w="8647" w:type="dxa"/>
        <w:tblInd w:w="-5" w:type="dxa"/>
        <w:tblLayout w:type="fixed"/>
        <w:tblLook w:val="04A0" w:firstRow="1" w:lastRow="0" w:firstColumn="1" w:lastColumn="0" w:noHBand="0" w:noVBand="1"/>
      </w:tblPr>
      <w:tblGrid>
        <w:gridCol w:w="1515"/>
        <w:gridCol w:w="1655"/>
        <w:gridCol w:w="2926"/>
        <w:gridCol w:w="2551"/>
      </w:tblGrid>
      <w:tr w:rsidR="00394880" w:rsidRPr="00302FF9" w14:paraId="4D971CE3" w14:textId="77777777" w:rsidTr="00A5209F">
        <w:trPr>
          <w:trHeight w:val="631"/>
        </w:trPr>
        <w:tc>
          <w:tcPr>
            <w:tcW w:w="1515" w:type="dxa"/>
          </w:tcPr>
          <w:p w14:paraId="3B237446" w14:textId="77777777" w:rsidR="00394880" w:rsidRPr="00302FF9" w:rsidRDefault="00394880" w:rsidP="00A5209F">
            <w:pPr>
              <w:rPr>
                <w:b/>
                <w:bCs/>
                <w:sz w:val="22"/>
                <w:szCs w:val="22"/>
              </w:rPr>
            </w:pPr>
            <w:r w:rsidRPr="00302FF9">
              <w:rPr>
                <w:b/>
                <w:bCs/>
                <w:sz w:val="22"/>
                <w:szCs w:val="22"/>
              </w:rPr>
              <w:t>Province</w:t>
            </w:r>
          </w:p>
        </w:tc>
        <w:tc>
          <w:tcPr>
            <w:tcW w:w="1655" w:type="dxa"/>
          </w:tcPr>
          <w:p w14:paraId="5A3063F7" w14:textId="77777777" w:rsidR="00394880" w:rsidRPr="00302FF9" w:rsidRDefault="00394880" w:rsidP="00A5209F">
            <w:pPr>
              <w:rPr>
                <w:b/>
                <w:bCs/>
                <w:sz w:val="22"/>
                <w:szCs w:val="22"/>
              </w:rPr>
            </w:pPr>
            <w:r w:rsidRPr="00302FF9">
              <w:rPr>
                <w:b/>
                <w:bCs/>
                <w:sz w:val="22"/>
                <w:szCs w:val="22"/>
              </w:rPr>
              <w:t>Canton</w:t>
            </w:r>
          </w:p>
        </w:tc>
        <w:tc>
          <w:tcPr>
            <w:tcW w:w="2926" w:type="dxa"/>
          </w:tcPr>
          <w:p w14:paraId="0D77DFF6" w14:textId="77777777" w:rsidR="00394880" w:rsidRPr="00302FF9" w:rsidRDefault="00394880" w:rsidP="00A5209F">
            <w:pPr>
              <w:rPr>
                <w:b/>
                <w:bCs/>
                <w:sz w:val="22"/>
                <w:szCs w:val="22"/>
              </w:rPr>
            </w:pPr>
            <w:r w:rsidRPr="00302FF9">
              <w:rPr>
                <w:b/>
                <w:bCs/>
                <w:sz w:val="22"/>
                <w:szCs w:val="22"/>
              </w:rPr>
              <w:t>Nom du village concerné par les ouvrages à réaliser</w:t>
            </w:r>
          </w:p>
        </w:tc>
        <w:tc>
          <w:tcPr>
            <w:tcW w:w="2551" w:type="dxa"/>
          </w:tcPr>
          <w:p w14:paraId="4AD7A30E" w14:textId="77777777" w:rsidR="00394880" w:rsidRPr="00302FF9" w:rsidRDefault="00394880" w:rsidP="00A5209F">
            <w:pPr>
              <w:rPr>
                <w:b/>
                <w:bCs/>
                <w:sz w:val="22"/>
                <w:szCs w:val="22"/>
              </w:rPr>
            </w:pPr>
            <w:r w:rsidRPr="00302FF9">
              <w:rPr>
                <w:b/>
                <w:bCs/>
                <w:sz w:val="22"/>
                <w:szCs w:val="22"/>
              </w:rPr>
              <w:t xml:space="preserve"> Forage solaire dispositif d’arrosage</w:t>
            </w:r>
          </w:p>
        </w:tc>
      </w:tr>
      <w:tr w:rsidR="00394880" w:rsidRPr="00302FF9" w14:paraId="2BAC57B2" w14:textId="77777777" w:rsidTr="00A5209F">
        <w:trPr>
          <w:trHeight w:val="134"/>
        </w:trPr>
        <w:tc>
          <w:tcPr>
            <w:tcW w:w="1515" w:type="dxa"/>
            <w:vMerge w:val="restart"/>
            <w:shd w:val="clear" w:color="auto" w:fill="D9E2F3" w:themeFill="accent1" w:themeFillTint="33"/>
          </w:tcPr>
          <w:p w14:paraId="393C1146" w14:textId="77777777" w:rsidR="00394880" w:rsidRPr="00302FF9" w:rsidRDefault="00394880" w:rsidP="00A5209F">
            <w:pPr>
              <w:rPr>
                <w:b/>
                <w:bCs/>
                <w:sz w:val="22"/>
                <w:szCs w:val="22"/>
              </w:rPr>
            </w:pPr>
            <w:r w:rsidRPr="00302FF9">
              <w:rPr>
                <w:b/>
                <w:bCs/>
                <w:sz w:val="22"/>
                <w:szCs w:val="22"/>
              </w:rPr>
              <w:t>Mandoul</w:t>
            </w:r>
          </w:p>
        </w:tc>
        <w:tc>
          <w:tcPr>
            <w:tcW w:w="1655" w:type="dxa"/>
          </w:tcPr>
          <w:p w14:paraId="506F77FB" w14:textId="77777777" w:rsidR="00394880" w:rsidRPr="00302FF9" w:rsidRDefault="00394880" w:rsidP="00A5209F">
            <w:pPr>
              <w:rPr>
                <w:b/>
                <w:bCs/>
                <w:sz w:val="22"/>
                <w:szCs w:val="22"/>
              </w:rPr>
            </w:pPr>
            <w:r w:rsidRPr="00302FF9">
              <w:rPr>
                <w:b/>
                <w:bCs/>
                <w:sz w:val="22"/>
                <w:szCs w:val="22"/>
              </w:rPr>
              <w:t>Matekaga</w:t>
            </w:r>
          </w:p>
        </w:tc>
        <w:tc>
          <w:tcPr>
            <w:tcW w:w="2926" w:type="dxa"/>
          </w:tcPr>
          <w:p w14:paraId="5F5AB1F2" w14:textId="77777777" w:rsidR="00394880" w:rsidRPr="00302FF9" w:rsidRDefault="00394880" w:rsidP="00A5209F">
            <w:pPr>
              <w:rPr>
                <w:b/>
                <w:bCs/>
                <w:sz w:val="22"/>
                <w:szCs w:val="22"/>
              </w:rPr>
            </w:pPr>
            <w:r w:rsidRPr="00302FF9">
              <w:rPr>
                <w:sz w:val="22"/>
                <w:szCs w:val="22"/>
              </w:rPr>
              <w:t>Matekaga centre</w:t>
            </w:r>
          </w:p>
        </w:tc>
        <w:tc>
          <w:tcPr>
            <w:tcW w:w="2551" w:type="dxa"/>
          </w:tcPr>
          <w:p w14:paraId="356981FB" w14:textId="77777777" w:rsidR="00394880" w:rsidRPr="00302FF9" w:rsidRDefault="00394880" w:rsidP="00A5209F">
            <w:pPr>
              <w:jc w:val="center"/>
              <w:rPr>
                <w:sz w:val="22"/>
                <w:szCs w:val="22"/>
              </w:rPr>
            </w:pPr>
            <w:r w:rsidRPr="00302FF9">
              <w:rPr>
                <w:sz w:val="22"/>
                <w:szCs w:val="22"/>
              </w:rPr>
              <w:t>1</w:t>
            </w:r>
          </w:p>
        </w:tc>
      </w:tr>
      <w:tr w:rsidR="00394880" w:rsidRPr="00302FF9" w14:paraId="5740F4F9" w14:textId="77777777" w:rsidTr="00A5209F">
        <w:trPr>
          <w:trHeight w:val="76"/>
        </w:trPr>
        <w:tc>
          <w:tcPr>
            <w:tcW w:w="1515" w:type="dxa"/>
            <w:vMerge/>
            <w:shd w:val="clear" w:color="auto" w:fill="D9E2F3" w:themeFill="accent1" w:themeFillTint="33"/>
          </w:tcPr>
          <w:p w14:paraId="0DAD1585" w14:textId="77777777" w:rsidR="00394880" w:rsidRPr="00302FF9" w:rsidRDefault="00394880" w:rsidP="00A5209F">
            <w:pPr>
              <w:rPr>
                <w:b/>
                <w:bCs/>
                <w:sz w:val="22"/>
                <w:szCs w:val="22"/>
              </w:rPr>
            </w:pPr>
          </w:p>
        </w:tc>
        <w:tc>
          <w:tcPr>
            <w:tcW w:w="1655" w:type="dxa"/>
          </w:tcPr>
          <w:p w14:paraId="441F383A" w14:textId="77777777" w:rsidR="00394880" w:rsidRPr="00302FF9" w:rsidRDefault="00394880" w:rsidP="00A5209F">
            <w:pPr>
              <w:rPr>
                <w:b/>
                <w:bCs/>
                <w:sz w:val="22"/>
                <w:szCs w:val="22"/>
              </w:rPr>
            </w:pPr>
            <w:r w:rsidRPr="00302FF9">
              <w:rPr>
                <w:b/>
                <w:bCs/>
                <w:sz w:val="22"/>
                <w:szCs w:val="22"/>
              </w:rPr>
              <w:t>Peni</w:t>
            </w:r>
          </w:p>
        </w:tc>
        <w:tc>
          <w:tcPr>
            <w:tcW w:w="2926" w:type="dxa"/>
          </w:tcPr>
          <w:p w14:paraId="7CBCE9A6" w14:textId="77777777" w:rsidR="00394880" w:rsidRPr="00302FF9" w:rsidRDefault="00394880" w:rsidP="00A5209F">
            <w:pPr>
              <w:rPr>
                <w:b/>
                <w:bCs/>
                <w:sz w:val="22"/>
                <w:szCs w:val="22"/>
              </w:rPr>
            </w:pPr>
            <w:r w:rsidRPr="00302FF9">
              <w:rPr>
                <w:sz w:val="22"/>
                <w:szCs w:val="22"/>
              </w:rPr>
              <w:t>Roh</w:t>
            </w:r>
          </w:p>
        </w:tc>
        <w:tc>
          <w:tcPr>
            <w:tcW w:w="2551" w:type="dxa"/>
          </w:tcPr>
          <w:p w14:paraId="765C8AAD" w14:textId="77777777" w:rsidR="00394880" w:rsidRPr="00302FF9" w:rsidRDefault="00394880" w:rsidP="00A5209F">
            <w:pPr>
              <w:jc w:val="center"/>
              <w:rPr>
                <w:sz w:val="22"/>
                <w:szCs w:val="22"/>
              </w:rPr>
            </w:pPr>
            <w:r w:rsidRPr="00302FF9">
              <w:rPr>
                <w:sz w:val="22"/>
                <w:szCs w:val="22"/>
              </w:rPr>
              <w:t>1</w:t>
            </w:r>
          </w:p>
        </w:tc>
      </w:tr>
      <w:tr w:rsidR="00394880" w:rsidRPr="00302FF9" w14:paraId="6BA8079E" w14:textId="77777777" w:rsidTr="00A5209F">
        <w:trPr>
          <w:trHeight w:val="76"/>
        </w:trPr>
        <w:tc>
          <w:tcPr>
            <w:tcW w:w="1515" w:type="dxa"/>
            <w:vMerge/>
            <w:shd w:val="clear" w:color="auto" w:fill="D9E2F3" w:themeFill="accent1" w:themeFillTint="33"/>
          </w:tcPr>
          <w:p w14:paraId="7202E479" w14:textId="77777777" w:rsidR="00394880" w:rsidRPr="00302FF9" w:rsidRDefault="00394880" w:rsidP="00A5209F">
            <w:pPr>
              <w:rPr>
                <w:b/>
                <w:bCs/>
                <w:sz w:val="22"/>
                <w:szCs w:val="22"/>
              </w:rPr>
            </w:pPr>
          </w:p>
        </w:tc>
        <w:tc>
          <w:tcPr>
            <w:tcW w:w="1655" w:type="dxa"/>
          </w:tcPr>
          <w:p w14:paraId="7403E4FF" w14:textId="77777777" w:rsidR="00394880" w:rsidRPr="00302FF9" w:rsidRDefault="00394880" w:rsidP="00A5209F">
            <w:pPr>
              <w:rPr>
                <w:b/>
                <w:bCs/>
                <w:sz w:val="22"/>
                <w:szCs w:val="22"/>
              </w:rPr>
            </w:pPr>
            <w:r w:rsidRPr="00302FF9">
              <w:rPr>
                <w:b/>
                <w:bCs/>
                <w:sz w:val="22"/>
                <w:szCs w:val="22"/>
              </w:rPr>
              <w:t>Goundi</w:t>
            </w:r>
          </w:p>
        </w:tc>
        <w:tc>
          <w:tcPr>
            <w:tcW w:w="2926" w:type="dxa"/>
          </w:tcPr>
          <w:p w14:paraId="54751255" w14:textId="77777777" w:rsidR="00394880" w:rsidRPr="00302FF9" w:rsidRDefault="00394880" w:rsidP="00A5209F">
            <w:pPr>
              <w:rPr>
                <w:b/>
                <w:bCs/>
                <w:sz w:val="22"/>
                <w:szCs w:val="22"/>
              </w:rPr>
            </w:pPr>
            <w:r w:rsidRPr="00302FF9">
              <w:rPr>
                <w:sz w:val="22"/>
                <w:szCs w:val="22"/>
              </w:rPr>
              <w:t>Ngonbésoro</w:t>
            </w:r>
          </w:p>
        </w:tc>
        <w:tc>
          <w:tcPr>
            <w:tcW w:w="2551" w:type="dxa"/>
          </w:tcPr>
          <w:p w14:paraId="2A4D1EEC" w14:textId="77777777" w:rsidR="00394880" w:rsidRPr="00302FF9" w:rsidRDefault="00394880" w:rsidP="00A5209F">
            <w:pPr>
              <w:jc w:val="center"/>
              <w:rPr>
                <w:sz w:val="22"/>
                <w:szCs w:val="22"/>
              </w:rPr>
            </w:pPr>
            <w:r w:rsidRPr="00302FF9">
              <w:rPr>
                <w:sz w:val="22"/>
                <w:szCs w:val="22"/>
              </w:rPr>
              <w:t>1</w:t>
            </w:r>
          </w:p>
        </w:tc>
      </w:tr>
      <w:tr w:rsidR="00394880" w:rsidRPr="00302FF9" w14:paraId="10E306B7" w14:textId="77777777" w:rsidTr="00A5209F">
        <w:trPr>
          <w:trHeight w:val="76"/>
        </w:trPr>
        <w:tc>
          <w:tcPr>
            <w:tcW w:w="1515" w:type="dxa"/>
            <w:vMerge/>
            <w:shd w:val="clear" w:color="auto" w:fill="D9E2F3" w:themeFill="accent1" w:themeFillTint="33"/>
          </w:tcPr>
          <w:p w14:paraId="283927F8" w14:textId="77777777" w:rsidR="00394880" w:rsidRPr="00302FF9" w:rsidRDefault="00394880" w:rsidP="00A5209F">
            <w:pPr>
              <w:rPr>
                <w:b/>
                <w:bCs/>
                <w:sz w:val="22"/>
                <w:szCs w:val="22"/>
              </w:rPr>
            </w:pPr>
          </w:p>
        </w:tc>
        <w:tc>
          <w:tcPr>
            <w:tcW w:w="1655" w:type="dxa"/>
          </w:tcPr>
          <w:p w14:paraId="33BF1A67" w14:textId="77777777" w:rsidR="00394880" w:rsidRPr="00302FF9" w:rsidRDefault="00394880" w:rsidP="00A5209F">
            <w:pPr>
              <w:rPr>
                <w:b/>
                <w:bCs/>
                <w:sz w:val="22"/>
                <w:szCs w:val="22"/>
              </w:rPr>
            </w:pPr>
            <w:r w:rsidRPr="00302FF9">
              <w:rPr>
                <w:b/>
                <w:bCs/>
                <w:sz w:val="22"/>
                <w:szCs w:val="22"/>
              </w:rPr>
              <w:t>Koumra</w:t>
            </w:r>
          </w:p>
        </w:tc>
        <w:tc>
          <w:tcPr>
            <w:tcW w:w="2926" w:type="dxa"/>
          </w:tcPr>
          <w:p w14:paraId="4564BBEE" w14:textId="77777777" w:rsidR="00394880" w:rsidRPr="00302FF9" w:rsidRDefault="00394880" w:rsidP="00A5209F">
            <w:pPr>
              <w:rPr>
                <w:b/>
                <w:bCs/>
                <w:sz w:val="22"/>
                <w:szCs w:val="22"/>
              </w:rPr>
            </w:pPr>
            <w:r w:rsidRPr="00302FF9">
              <w:rPr>
                <w:sz w:val="22"/>
                <w:szCs w:val="22"/>
              </w:rPr>
              <w:t>Dilnda 1 Traditionnel</w:t>
            </w:r>
          </w:p>
        </w:tc>
        <w:tc>
          <w:tcPr>
            <w:tcW w:w="2551" w:type="dxa"/>
          </w:tcPr>
          <w:p w14:paraId="448A837C" w14:textId="77777777" w:rsidR="00394880" w:rsidRPr="00302FF9" w:rsidRDefault="00394880" w:rsidP="00A5209F">
            <w:pPr>
              <w:jc w:val="center"/>
              <w:rPr>
                <w:sz w:val="22"/>
                <w:szCs w:val="22"/>
              </w:rPr>
            </w:pPr>
            <w:r w:rsidRPr="00302FF9">
              <w:rPr>
                <w:sz w:val="22"/>
                <w:szCs w:val="22"/>
              </w:rPr>
              <w:t>1</w:t>
            </w:r>
          </w:p>
        </w:tc>
      </w:tr>
      <w:tr w:rsidR="00394880" w:rsidRPr="00302FF9" w14:paraId="7789FC20" w14:textId="77777777" w:rsidTr="00A5209F">
        <w:trPr>
          <w:trHeight w:val="173"/>
        </w:trPr>
        <w:tc>
          <w:tcPr>
            <w:tcW w:w="1515" w:type="dxa"/>
            <w:vMerge/>
            <w:shd w:val="clear" w:color="auto" w:fill="D9E2F3" w:themeFill="accent1" w:themeFillTint="33"/>
          </w:tcPr>
          <w:p w14:paraId="708545B6" w14:textId="77777777" w:rsidR="00394880" w:rsidRPr="00302FF9" w:rsidRDefault="00394880" w:rsidP="00A5209F">
            <w:pPr>
              <w:rPr>
                <w:b/>
                <w:bCs/>
                <w:sz w:val="22"/>
                <w:szCs w:val="22"/>
              </w:rPr>
            </w:pPr>
          </w:p>
        </w:tc>
        <w:tc>
          <w:tcPr>
            <w:tcW w:w="1655" w:type="dxa"/>
          </w:tcPr>
          <w:p w14:paraId="43D04FE7" w14:textId="77777777" w:rsidR="00394880" w:rsidRPr="00302FF9" w:rsidRDefault="00394880" w:rsidP="00A5209F">
            <w:pPr>
              <w:rPr>
                <w:b/>
                <w:bCs/>
                <w:sz w:val="22"/>
                <w:szCs w:val="22"/>
              </w:rPr>
            </w:pPr>
            <w:r w:rsidRPr="00302FF9">
              <w:rPr>
                <w:b/>
                <w:bCs/>
                <w:sz w:val="22"/>
                <w:szCs w:val="22"/>
              </w:rPr>
              <w:t>Bessada</w:t>
            </w:r>
          </w:p>
        </w:tc>
        <w:tc>
          <w:tcPr>
            <w:tcW w:w="2926" w:type="dxa"/>
          </w:tcPr>
          <w:p w14:paraId="29962344" w14:textId="77777777" w:rsidR="00394880" w:rsidRPr="00302FF9" w:rsidRDefault="00394880" w:rsidP="00A5209F">
            <w:pPr>
              <w:rPr>
                <w:b/>
                <w:bCs/>
                <w:sz w:val="22"/>
                <w:szCs w:val="22"/>
              </w:rPr>
            </w:pPr>
            <w:r w:rsidRPr="00302FF9">
              <w:rPr>
                <w:sz w:val="22"/>
                <w:szCs w:val="22"/>
              </w:rPr>
              <w:t>Bessada 3</w:t>
            </w:r>
          </w:p>
        </w:tc>
        <w:tc>
          <w:tcPr>
            <w:tcW w:w="2551" w:type="dxa"/>
          </w:tcPr>
          <w:p w14:paraId="7FD3B314" w14:textId="77777777" w:rsidR="00394880" w:rsidRPr="00302FF9" w:rsidRDefault="00394880" w:rsidP="00A5209F">
            <w:pPr>
              <w:jc w:val="center"/>
              <w:rPr>
                <w:sz w:val="22"/>
                <w:szCs w:val="22"/>
              </w:rPr>
            </w:pPr>
            <w:r w:rsidRPr="00302FF9">
              <w:rPr>
                <w:sz w:val="22"/>
                <w:szCs w:val="22"/>
              </w:rPr>
              <w:t>1</w:t>
            </w:r>
          </w:p>
        </w:tc>
      </w:tr>
      <w:tr w:rsidR="00394880" w:rsidRPr="00302FF9" w14:paraId="45412895" w14:textId="77777777" w:rsidTr="00A5209F">
        <w:trPr>
          <w:trHeight w:val="173"/>
        </w:trPr>
        <w:tc>
          <w:tcPr>
            <w:tcW w:w="1515" w:type="dxa"/>
            <w:vMerge/>
            <w:shd w:val="clear" w:color="auto" w:fill="D9E2F3" w:themeFill="accent1" w:themeFillTint="33"/>
          </w:tcPr>
          <w:p w14:paraId="039A4D31" w14:textId="77777777" w:rsidR="00394880" w:rsidRPr="00302FF9" w:rsidRDefault="00394880" w:rsidP="00A5209F">
            <w:pPr>
              <w:rPr>
                <w:b/>
                <w:bCs/>
                <w:sz w:val="22"/>
                <w:szCs w:val="22"/>
              </w:rPr>
            </w:pPr>
          </w:p>
        </w:tc>
        <w:tc>
          <w:tcPr>
            <w:tcW w:w="1655" w:type="dxa"/>
          </w:tcPr>
          <w:p w14:paraId="51900420" w14:textId="77777777" w:rsidR="00394880" w:rsidRPr="00302FF9" w:rsidRDefault="00394880" w:rsidP="00A5209F">
            <w:pPr>
              <w:rPr>
                <w:b/>
                <w:bCs/>
                <w:sz w:val="22"/>
                <w:szCs w:val="22"/>
              </w:rPr>
            </w:pPr>
            <w:r w:rsidRPr="00302FF9">
              <w:rPr>
                <w:b/>
                <w:bCs/>
                <w:sz w:val="22"/>
                <w:szCs w:val="22"/>
              </w:rPr>
              <w:t>Bedaya</w:t>
            </w:r>
          </w:p>
        </w:tc>
        <w:tc>
          <w:tcPr>
            <w:tcW w:w="2926" w:type="dxa"/>
          </w:tcPr>
          <w:p w14:paraId="1CFB29BA" w14:textId="77777777" w:rsidR="00394880" w:rsidRPr="00302FF9" w:rsidRDefault="00394880" w:rsidP="00A5209F">
            <w:pPr>
              <w:rPr>
                <w:sz w:val="22"/>
                <w:szCs w:val="22"/>
              </w:rPr>
            </w:pPr>
            <w:r w:rsidRPr="00302FF9">
              <w:rPr>
                <w:sz w:val="22"/>
                <w:szCs w:val="22"/>
              </w:rPr>
              <w:t xml:space="preserve">Kemkiyan/Blah </w:t>
            </w:r>
          </w:p>
        </w:tc>
        <w:tc>
          <w:tcPr>
            <w:tcW w:w="2551" w:type="dxa"/>
          </w:tcPr>
          <w:p w14:paraId="6A7C7FD6" w14:textId="77777777" w:rsidR="00394880" w:rsidRPr="00302FF9" w:rsidRDefault="00394880" w:rsidP="00A5209F">
            <w:pPr>
              <w:jc w:val="center"/>
              <w:rPr>
                <w:sz w:val="22"/>
                <w:szCs w:val="22"/>
              </w:rPr>
            </w:pPr>
            <w:r w:rsidRPr="00302FF9">
              <w:rPr>
                <w:sz w:val="22"/>
                <w:szCs w:val="22"/>
              </w:rPr>
              <w:t>1</w:t>
            </w:r>
          </w:p>
        </w:tc>
      </w:tr>
      <w:tr w:rsidR="00394880" w:rsidRPr="00302FF9" w14:paraId="222E9D06" w14:textId="77777777" w:rsidTr="00A5209F">
        <w:trPr>
          <w:trHeight w:val="173"/>
        </w:trPr>
        <w:tc>
          <w:tcPr>
            <w:tcW w:w="1515" w:type="dxa"/>
            <w:shd w:val="clear" w:color="auto" w:fill="D9E2F3" w:themeFill="accent1" w:themeFillTint="33"/>
          </w:tcPr>
          <w:p w14:paraId="6FBEAEEC" w14:textId="77777777" w:rsidR="00394880" w:rsidRPr="00302FF9" w:rsidRDefault="00394880" w:rsidP="00A5209F">
            <w:pPr>
              <w:rPr>
                <w:b/>
                <w:bCs/>
                <w:sz w:val="22"/>
                <w:szCs w:val="22"/>
              </w:rPr>
            </w:pPr>
          </w:p>
        </w:tc>
        <w:tc>
          <w:tcPr>
            <w:tcW w:w="1655" w:type="dxa"/>
          </w:tcPr>
          <w:p w14:paraId="014988ED" w14:textId="77777777" w:rsidR="00394880" w:rsidRPr="00302FF9" w:rsidRDefault="00394880" w:rsidP="00A5209F">
            <w:pPr>
              <w:rPr>
                <w:b/>
                <w:bCs/>
                <w:sz w:val="22"/>
                <w:szCs w:val="22"/>
              </w:rPr>
            </w:pPr>
            <w:r w:rsidRPr="00302FF9">
              <w:rPr>
                <w:b/>
                <w:bCs/>
                <w:sz w:val="22"/>
                <w:szCs w:val="22"/>
              </w:rPr>
              <w:t>Bedjondo</w:t>
            </w:r>
          </w:p>
        </w:tc>
        <w:tc>
          <w:tcPr>
            <w:tcW w:w="2926" w:type="dxa"/>
          </w:tcPr>
          <w:p w14:paraId="7D16A2DE" w14:textId="77777777" w:rsidR="00394880" w:rsidRPr="00302FF9" w:rsidRDefault="00394880" w:rsidP="00A5209F">
            <w:pPr>
              <w:rPr>
                <w:sz w:val="22"/>
                <w:szCs w:val="22"/>
              </w:rPr>
            </w:pPr>
            <w:r w:rsidRPr="00302FF9">
              <w:rPr>
                <w:sz w:val="22"/>
                <w:szCs w:val="22"/>
              </w:rPr>
              <w:t>Lomadji/Bedjiondo</w:t>
            </w:r>
          </w:p>
        </w:tc>
        <w:tc>
          <w:tcPr>
            <w:tcW w:w="2551" w:type="dxa"/>
          </w:tcPr>
          <w:p w14:paraId="68731662" w14:textId="77777777" w:rsidR="00394880" w:rsidRPr="00302FF9" w:rsidRDefault="00394880" w:rsidP="00A5209F">
            <w:pPr>
              <w:jc w:val="center"/>
              <w:rPr>
                <w:sz w:val="22"/>
                <w:szCs w:val="22"/>
              </w:rPr>
            </w:pPr>
            <w:r w:rsidRPr="00302FF9">
              <w:rPr>
                <w:sz w:val="22"/>
                <w:szCs w:val="22"/>
              </w:rPr>
              <w:t>1</w:t>
            </w:r>
          </w:p>
        </w:tc>
      </w:tr>
      <w:tr w:rsidR="00394880" w:rsidRPr="00302FF9" w14:paraId="7EE36346" w14:textId="77777777" w:rsidTr="00A5209F">
        <w:trPr>
          <w:trHeight w:val="173"/>
        </w:trPr>
        <w:tc>
          <w:tcPr>
            <w:tcW w:w="6096" w:type="dxa"/>
            <w:gridSpan w:val="3"/>
            <w:shd w:val="clear" w:color="auto" w:fill="D9E2F3" w:themeFill="accent1" w:themeFillTint="33"/>
          </w:tcPr>
          <w:p w14:paraId="714AA679" w14:textId="77777777" w:rsidR="00394880" w:rsidRPr="00302FF9" w:rsidRDefault="00394880" w:rsidP="00A5209F">
            <w:pPr>
              <w:rPr>
                <w:b/>
                <w:bCs/>
                <w:sz w:val="22"/>
                <w:szCs w:val="22"/>
              </w:rPr>
            </w:pPr>
            <w:r w:rsidRPr="00302FF9">
              <w:rPr>
                <w:b/>
                <w:bCs/>
                <w:sz w:val="22"/>
                <w:szCs w:val="22"/>
              </w:rPr>
              <w:t>TOTAL Mandoul</w:t>
            </w:r>
          </w:p>
        </w:tc>
        <w:tc>
          <w:tcPr>
            <w:tcW w:w="2551" w:type="dxa"/>
            <w:shd w:val="clear" w:color="auto" w:fill="D9E2F3" w:themeFill="accent1" w:themeFillTint="33"/>
          </w:tcPr>
          <w:p w14:paraId="57E1721B" w14:textId="77777777" w:rsidR="00394880" w:rsidRPr="00302FF9" w:rsidRDefault="00394880" w:rsidP="00A5209F">
            <w:pPr>
              <w:jc w:val="center"/>
              <w:rPr>
                <w:b/>
                <w:bCs/>
                <w:sz w:val="22"/>
                <w:szCs w:val="22"/>
              </w:rPr>
            </w:pPr>
            <w:r w:rsidRPr="00302FF9">
              <w:rPr>
                <w:b/>
                <w:bCs/>
                <w:sz w:val="22"/>
                <w:szCs w:val="22"/>
              </w:rPr>
              <w:t>7</w:t>
            </w:r>
          </w:p>
        </w:tc>
      </w:tr>
    </w:tbl>
    <w:p w14:paraId="74648317" w14:textId="77777777" w:rsidR="00394880" w:rsidRDefault="00394880" w:rsidP="00394880"/>
    <w:p w14:paraId="4F060390" w14:textId="77777777" w:rsidR="00394880" w:rsidRPr="00302FF9" w:rsidRDefault="00394880" w:rsidP="00394880">
      <w:pPr>
        <w:pStyle w:val="Titre3"/>
        <w:rPr>
          <w:rFonts w:ascii="Times New Roman" w:eastAsia="Aptos" w:hAnsi="Times New Roman" w:cs="Times New Roman"/>
          <w:b/>
          <w:bCs/>
          <w:sz w:val="24"/>
          <w:szCs w:val="24"/>
        </w:rPr>
      </w:pPr>
      <w:bookmarkStart w:id="9" w:name="_Toc232155451"/>
      <w:r w:rsidRPr="00302FF9">
        <w:rPr>
          <w:rFonts w:ascii="Times New Roman" w:eastAsia="Aptos" w:hAnsi="Times New Roman" w:cs="Times New Roman"/>
          <w:b/>
          <w:bCs/>
          <w:sz w:val="24"/>
          <w:szCs w:val="24"/>
        </w:rPr>
        <w:t>Lot 3 : Portant réalisation de forages sept (07) solaires et dispositifs d’arrosage dans la province du Logone oriental</w:t>
      </w:r>
      <w:bookmarkEnd w:id="9"/>
    </w:p>
    <w:p w14:paraId="34C38F0B" w14:textId="77777777" w:rsidR="00394880" w:rsidRDefault="00394880" w:rsidP="00394880">
      <w:pPr>
        <w:tabs>
          <w:tab w:val="center" w:pos="4536"/>
          <w:tab w:val="right" w:pos="9072"/>
        </w:tabs>
        <w:spacing w:before="120" w:after="0" w:line="240" w:lineRule="auto"/>
        <w:jc w:val="center"/>
        <w:rPr>
          <w:rFonts w:ascii="Times New Roman" w:eastAsia="Aptos" w:hAnsi="Times New Roman" w:cs="Times New Roman"/>
          <w:b/>
          <w:bCs/>
        </w:rPr>
      </w:pPr>
      <w:r w:rsidRPr="00B50655">
        <w:rPr>
          <w:rFonts w:ascii="Times New Roman" w:eastAsia="Aptos" w:hAnsi="Times New Roman" w:cs="Times New Roman"/>
          <w:b/>
          <w:bCs/>
        </w:rPr>
        <w:t xml:space="preserve">Tableau </w:t>
      </w:r>
      <w:r>
        <w:rPr>
          <w:rFonts w:ascii="Times New Roman" w:eastAsia="Aptos" w:hAnsi="Times New Roman" w:cs="Times New Roman"/>
          <w:b/>
          <w:bCs/>
        </w:rPr>
        <w:t>3</w:t>
      </w:r>
      <w:r w:rsidRPr="00B50655">
        <w:rPr>
          <w:rFonts w:ascii="Times New Roman" w:eastAsia="Aptos" w:hAnsi="Times New Roman" w:cs="Times New Roman"/>
          <w:b/>
          <w:bCs/>
        </w:rPr>
        <w:t xml:space="preserve"> : Localisation des forages à réaliser dans la province du </w:t>
      </w:r>
      <w:r>
        <w:rPr>
          <w:rFonts w:ascii="Times New Roman" w:eastAsia="Aptos" w:hAnsi="Times New Roman" w:cs="Times New Roman"/>
          <w:b/>
          <w:bCs/>
        </w:rPr>
        <w:t>Logone oriental</w:t>
      </w:r>
    </w:p>
    <w:tbl>
      <w:tblPr>
        <w:tblStyle w:val="Grilledutableau"/>
        <w:tblW w:w="8647" w:type="dxa"/>
        <w:tblInd w:w="-8" w:type="dxa"/>
        <w:tblLayout w:type="fixed"/>
        <w:tblLook w:val="04A0" w:firstRow="1" w:lastRow="0" w:firstColumn="1" w:lastColumn="0" w:noHBand="0" w:noVBand="1"/>
      </w:tblPr>
      <w:tblGrid>
        <w:gridCol w:w="1515"/>
        <w:gridCol w:w="1655"/>
        <w:gridCol w:w="2926"/>
        <w:gridCol w:w="2551"/>
      </w:tblGrid>
      <w:tr w:rsidR="00394880" w:rsidRPr="00302FF9" w14:paraId="08635DC4" w14:textId="77777777" w:rsidTr="00A5209F">
        <w:trPr>
          <w:trHeight w:val="631"/>
        </w:trPr>
        <w:tc>
          <w:tcPr>
            <w:tcW w:w="1515" w:type="dxa"/>
          </w:tcPr>
          <w:p w14:paraId="4D5369C5" w14:textId="77777777" w:rsidR="00394880" w:rsidRPr="00302FF9" w:rsidRDefault="00394880" w:rsidP="00A5209F">
            <w:pPr>
              <w:rPr>
                <w:b/>
                <w:bCs/>
                <w:sz w:val="22"/>
                <w:szCs w:val="22"/>
              </w:rPr>
            </w:pPr>
            <w:r w:rsidRPr="00302FF9">
              <w:rPr>
                <w:b/>
                <w:bCs/>
                <w:sz w:val="22"/>
                <w:szCs w:val="22"/>
              </w:rPr>
              <w:t>Province</w:t>
            </w:r>
          </w:p>
        </w:tc>
        <w:tc>
          <w:tcPr>
            <w:tcW w:w="1655" w:type="dxa"/>
          </w:tcPr>
          <w:p w14:paraId="140D7D11" w14:textId="77777777" w:rsidR="00394880" w:rsidRPr="00302FF9" w:rsidRDefault="00394880" w:rsidP="00A5209F">
            <w:pPr>
              <w:rPr>
                <w:b/>
                <w:bCs/>
                <w:sz w:val="22"/>
                <w:szCs w:val="22"/>
              </w:rPr>
            </w:pPr>
            <w:r w:rsidRPr="00302FF9">
              <w:rPr>
                <w:b/>
                <w:bCs/>
                <w:sz w:val="22"/>
                <w:szCs w:val="22"/>
              </w:rPr>
              <w:t>Canton</w:t>
            </w:r>
          </w:p>
        </w:tc>
        <w:tc>
          <w:tcPr>
            <w:tcW w:w="2926" w:type="dxa"/>
          </w:tcPr>
          <w:p w14:paraId="6483A820" w14:textId="77777777" w:rsidR="00394880" w:rsidRPr="00302FF9" w:rsidRDefault="00394880" w:rsidP="00A5209F">
            <w:pPr>
              <w:rPr>
                <w:b/>
                <w:bCs/>
                <w:sz w:val="22"/>
                <w:szCs w:val="22"/>
              </w:rPr>
            </w:pPr>
            <w:r w:rsidRPr="00302FF9">
              <w:rPr>
                <w:b/>
                <w:bCs/>
                <w:sz w:val="22"/>
                <w:szCs w:val="22"/>
              </w:rPr>
              <w:t>Nom du village concerné par les ouvrages à réaliser</w:t>
            </w:r>
          </w:p>
        </w:tc>
        <w:tc>
          <w:tcPr>
            <w:tcW w:w="2551" w:type="dxa"/>
          </w:tcPr>
          <w:p w14:paraId="29D5C13F" w14:textId="77777777" w:rsidR="00394880" w:rsidRPr="00302FF9" w:rsidRDefault="00394880" w:rsidP="00A5209F">
            <w:pPr>
              <w:rPr>
                <w:b/>
                <w:bCs/>
                <w:sz w:val="22"/>
                <w:szCs w:val="22"/>
              </w:rPr>
            </w:pPr>
            <w:r w:rsidRPr="00302FF9">
              <w:rPr>
                <w:b/>
                <w:bCs/>
                <w:sz w:val="22"/>
                <w:szCs w:val="22"/>
              </w:rPr>
              <w:t xml:space="preserve"> Forage solaire dispositif d’arrosage</w:t>
            </w:r>
          </w:p>
        </w:tc>
      </w:tr>
      <w:tr w:rsidR="00394880" w:rsidRPr="00302FF9" w14:paraId="3EDAD1A5" w14:textId="77777777" w:rsidTr="00A5209F">
        <w:trPr>
          <w:trHeight w:val="144"/>
        </w:trPr>
        <w:tc>
          <w:tcPr>
            <w:tcW w:w="1515" w:type="dxa"/>
            <w:vMerge w:val="restart"/>
            <w:shd w:val="clear" w:color="auto" w:fill="FFF2CC" w:themeFill="accent4" w:themeFillTint="33"/>
          </w:tcPr>
          <w:p w14:paraId="6710CD71" w14:textId="77777777" w:rsidR="00394880" w:rsidRPr="00302FF9" w:rsidRDefault="00394880" w:rsidP="00A5209F">
            <w:pPr>
              <w:rPr>
                <w:b/>
                <w:bCs/>
                <w:sz w:val="22"/>
                <w:szCs w:val="22"/>
              </w:rPr>
            </w:pPr>
            <w:r w:rsidRPr="00302FF9">
              <w:rPr>
                <w:b/>
                <w:bCs/>
                <w:sz w:val="22"/>
                <w:szCs w:val="22"/>
              </w:rPr>
              <w:t>Logone Oriental</w:t>
            </w:r>
          </w:p>
        </w:tc>
        <w:tc>
          <w:tcPr>
            <w:tcW w:w="1655" w:type="dxa"/>
          </w:tcPr>
          <w:p w14:paraId="0AA64C75" w14:textId="77777777" w:rsidR="00394880" w:rsidRPr="00302FF9" w:rsidRDefault="00394880" w:rsidP="00A5209F">
            <w:pPr>
              <w:rPr>
                <w:b/>
                <w:bCs/>
                <w:sz w:val="22"/>
                <w:szCs w:val="22"/>
              </w:rPr>
            </w:pPr>
            <w:r w:rsidRPr="00302FF9">
              <w:rPr>
                <w:b/>
                <w:bCs/>
                <w:sz w:val="22"/>
                <w:szCs w:val="22"/>
              </w:rPr>
              <w:t>Beboto</w:t>
            </w:r>
          </w:p>
        </w:tc>
        <w:tc>
          <w:tcPr>
            <w:tcW w:w="2926" w:type="dxa"/>
          </w:tcPr>
          <w:p w14:paraId="28CFE744" w14:textId="77777777" w:rsidR="00394880" w:rsidRPr="00302FF9" w:rsidRDefault="00394880" w:rsidP="00A5209F">
            <w:pPr>
              <w:rPr>
                <w:b/>
                <w:bCs/>
                <w:sz w:val="22"/>
                <w:szCs w:val="22"/>
              </w:rPr>
            </w:pPr>
            <w:r w:rsidRPr="00302FF9">
              <w:rPr>
                <w:sz w:val="22"/>
                <w:szCs w:val="22"/>
              </w:rPr>
              <w:t>Dohatog</w:t>
            </w:r>
          </w:p>
        </w:tc>
        <w:tc>
          <w:tcPr>
            <w:tcW w:w="2551" w:type="dxa"/>
          </w:tcPr>
          <w:p w14:paraId="4AE7EF79" w14:textId="77777777" w:rsidR="00394880" w:rsidRPr="00302FF9" w:rsidRDefault="00394880" w:rsidP="00A5209F">
            <w:pPr>
              <w:jc w:val="center"/>
              <w:rPr>
                <w:sz w:val="22"/>
                <w:szCs w:val="22"/>
              </w:rPr>
            </w:pPr>
            <w:r w:rsidRPr="00302FF9">
              <w:rPr>
                <w:sz w:val="22"/>
                <w:szCs w:val="22"/>
              </w:rPr>
              <w:t>1</w:t>
            </w:r>
          </w:p>
        </w:tc>
      </w:tr>
      <w:tr w:rsidR="00394880" w:rsidRPr="00302FF9" w14:paraId="45E79033" w14:textId="77777777" w:rsidTr="00A5209F">
        <w:trPr>
          <w:trHeight w:val="144"/>
        </w:trPr>
        <w:tc>
          <w:tcPr>
            <w:tcW w:w="1515" w:type="dxa"/>
            <w:vMerge/>
            <w:shd w:val="clear" w:color="auto" w:fill="FFF2CC" w:themeFill="accent4" w:themeFillTint="33"/>
          </w:tcPr>
          <w:p w14:paraId="6BA974DD" w14:textId="77777777" w:rsidR="00394880" w:rsidRPr="00302FF9" w:rsidRDefault="00394880" w:rsidP="00A5209F">
            <w:pPr>
              <w:rPr>
                <w:b/>
                <w:bCs/>
                <w:sz w:val="22"/>
                <w:szCs w:val="22"/>
              </w:rPr>
            </w:pPr>
          </w:p>
        </w:tc>
        <w:tc>
          <w:tcPr>
            <w:tcW w:w="1655" w:type="dxa"/>
          </w:tcPr>
          <w:p w14:paraId="5EF53EE4" w14:textId="77777777" w:rsidR="00394880" w:rsidRPr="00302FF9" w:rsidRDefault="00394880" w:rsidP="00A5209F">
            <w:pPr>
              <w:rPr>
                <w:b/>
                <w:bCs/>
                <w:sz w:val="22"/>
                <w:szCs w:val="22"/>
              </w:rPr>
            </w:pPr>
            <w:r w:rsidRPr="00302FF9">
              <w:rPr>
                <w:b/>
                <w:bCs/>
                <w:sz w:val="22"/>
                <w:szCs w:val="22"/>
              </w:rPr>
              <w:t>Maibombaye</w:t>
            </w:r>
          </w:p>
        </w:tc>
        <w:tc>
          <w:tcPr>
            <w:tcW w:w="2926" w:type="dxa"/>
          </w:tcPr>
          <w:p w14:paraId="017A8D5E" w14:textId="77777777" w:rsidR="00394880" w:rsidRPr="00302FF9" w:rsidRDefault="00394880" w:rsidP="00A5209F">
            <w:pPr>
              <w:rPr>
                <w:sz w:val="22"/>
                <w:szCs w:val="22"/>
              </w:rPr>
            </w:pPr>
            <w:r w:rsidRPr="00302FF9">
              <w:rPr>
                <w:sz w:val="22"/>
                <w:szCs w:val="22"/>
              </w:rPr>
              <w:t>Maibombaye centre</w:t>
            </w:r>
          </w:p>
        </w:tc>
        <w:tc>
          <w:tcPr>
            <w:tcW w:w="2551" w:type="dxa"/>
          </w:tcPr>
          <w:p w14:paraId="558E0F23" w14:textId="77777777" w:rsidR="00394880" w:rsidRPr="00302FF9" w:rsidRDefault="00394880" w:rsidP="00A5209F">
            <w:pPr>
              <w:jc w:val="center"/>
              <w:rPr>
                <w:sz w:val="22"/>
                <w:szCs w:val="22"/>
              </w:rPr>
            </w:pPr>
            <w:r w:rsidRPr="00302FF9">
              <w:rPr>
                <w:sz w:val="22"/>
                <w:szCs w:val="22"/>
              </w:rPr>
              <w:t>1</w:t>
            </w:r>
          </w:p>
        </w:tc>
      </w:tr>
      <w:tr w:rsidR="00394880" w:rsidRPr="00302FF9" w14:paraId="069D5B46" w14:textId="77777777" w:rsidTr="00A5209F">
        <w:trPr>
          <w:trHeight w:val="144"/>
        </w:trPr>
        <w:tc>
          <w:tcPr>
            <w:tcW w:w="1515" w:type="dxa"/>
            <w:vMerge/>
            <w:shd w:val="clear" w:color="auto" w:fill="FFF2CC" w:themeFill="accent4" w:themeFillTint="33"/>
          </w:tcPr>
          <w:p w14:paraId="5F93DBB4" w14:textId="77777777" w:rsidR="00394880" w:rsidRPr="00302FF9" w:rsidRDefault="00394880" w:rsidP="00A5209F">
            <w:pPr>
              <w:rPr>
                <w:b/>
                <w:bCs/>
                <w:sz w:val="22"/>
                <w:szCs w:val="22"/>
              </w:rPr>
            </w:pPr>
          </w:p>
        </w:tc>
        <w:tc>
          <w:tcPr>
            <w:tcW w:w="1655" w:type="dxa"/>
          </w:tcPr>
          <w:p w14:paraId="466066CD" w14:textId="77777777" w:rsidR="00394880" w:rsidRPr="00302FF9" w:rsidRDefault="00394880" w:rsidP="00A5209F">
            <w:pPr>
              <w:rPr>
                <w:b/>
                <w:bCs/>
                <w:sz w:val="22"/>
                <w:szCs w:val="22"/>
              </w:rPr>
            </w:pPr>
            <w:r w:rsidRPr="00302FF9">
              <w:rPr>
                <w:b/>
                <w:bCs/>
                <w:sz w:val="22"/>
                <w:szCs w:val="22"/>
              </w:rPr>
              <w:t>Baikoro</w:t>
            </w:r>
          </w:p>
        </w:tc>
        <w:tc>
          <w:tcPr>
            <w:tcW w:w="2926" w:type="dxa"/>
          </w:tcPr>
          <w:p w14:paraId="7B549B37" w14:textId="77777777" w:rsidR="00394880" w:rsidRPr="00302FF9" w:rsidRDefault="00394880" w:rsidP="00A5209F">
            <w:pPr>
              <w:rPr>
                <w:b/>
                <w:bCs/>
                <w:sz w:val="22"/>
                <w:szCs w:val="22"/>
              </w:rPr>
            </w:pPr>
            <w:r w:rsidRPr="00302FF9">
              <w:rPr>
                <w:sz w:val="22"/>
                <w:szCs w:val="22"/>
              </w:rPr>
              <w:t>Toura-Baïkoro</w:t>
            </w:r>
          </w:p>
        </w:tc>
        <w:tc>
          <w:tcPr>
            <w:tcW w:w="2551" w:type="dxa"/>
          </w:tcPr>
          <w:p w14:paraId="77D37787" w14:textId="77777777" w:rsidR="00394880" w:rsidRPr="00302FF9" w:rsidRDefault="00394880" w:rsidP="00A5209F">
            <w:pPr>
              <w:jc w:val="center"/>
              <w:rPr>
                <w:sz w:val="22"/>
                <w:szCs w:val="22"/>
              </w:rPr>
            </w:pPr>
            <w:r w:rsidRPr="00302FF9">
              <w:rPr>
                <w:sz w:val="22"/>
                <w:szCs w:val="22"/>
              </w:rPr>
              <w:t>1</w:t>
            </w:r>
          </w:p>
        </w:tc>
      </w:tr>
      <w:tr w:rsidR="00394880" w:rsidRPr="00302FF9" w14:paraId="349D7261" w14:textId="77777777" w:rsidTr="00A5209F">
        <w:trPr>
          <w:trHeight w:val="144"/>
        </w:trPr>
        <w:tc>
          <w:tcPr>
            <w:tcW w:w="1515" w:type="dxa"/>
            <w:vMerge/>
            <w:shd w:val="clear" w:color="auto" w:fill="FFF2CC" w:themeFill="accent4" w:themeFillTint="33"/>
          </w:tcPr>
          <w:p w14:paraId="5DC34F30" w14:textId="77777777" w:rsidR="00394880" w:rsidRPr="00302FF9" w:rsidRDefault="00394880" w:rsidP="00A5209F">
            <w:pPr>
              <w:rPr>
                <w:b/>
                <w:bCs/>
                <w:sz w:val="22"/>
                <w:szCs w:val="22"/>
              </w:rPr>
            </w:pPr>
          </w:p>
        </w:tc>
        <w:tc>
          <w:tcPr>
            <w:tcW w:w="1655" w:type="dxa"/>
          </w:tcPr>
          <w:p w14:paraId="28C1DE93" w14:textId="77777777" w:rsidR="00394880" w:rsidRPr="00302FF9" w:rsidRDefault="00394880" w:rsidP="00A5209F">
            <w:pPr>
              <w:rPr>
                <w:b/>
                <w:bCs/>
                <w:sz w:val="22"/>
                <w:szCs w:val="22"/>
              </w:rPr>
            </w:pPr>
            <w:r w:rsidRPr="00302FF9">
              <w:rPr>
                <w:b/>
                <w:bCs/>
                <w:sz w:val="22"/>
                <w:szCs w:val="22"/>
              </w:rPr>
              <w:t>Doba</w:t>
            </w:r>
          </w:p>
        </w:tc>
        <w:tc>
          <w:tcPr>
            <w:tcW w:w="2926" w:type="dxa"/>
          </w:tcPr>
          <w:p w14:paraId="308463BA" w14:textId="77777777" w:rsidR="00394880" w:rsidRPr="00302FF9" w:rsidRDefault="00394880" w:rsidP="00A5209F">
            <w:pPr>
              <w:rPr>
                <w:b/>
                <w:bCs/>
                <w:sz w:val="22"/>
                <w:szCs w:val="22"/>
              </w:rPr>
            </w:pPr>
            <w:r w:rsidRPr="00302FF9">
              <w:rPr>
                <w:sz w:val="22"/>
                <w:szCs w:val="22"/>
              </w:rPr>
              <w:t>Damala</w:t>
            </w:r>
          </w:p>
        </w:tc>
        <w:tc>
          <w:tcPr>
            <w:tcW w:w="2551" w:type="dxa"/>
          </w:tcPr>
          <w:p w14:paraId="61F2A47E" w14:textId="77777777" w:rsidR="00394880" w:rsidRPr="00302FF9" w:rsidRDefault="00394880" w:rsidP="00A5209F">
            <w:pPr>
              <w:jc w:val="center"/>
              <w:rPr>
                <w:sz w:val="22"/>
                <w:szCs w:val="22"/>
              </w:rPr>
            </w:pPr>
            <w:r w:rsidRPr="00302FF9">
              <w:rPr>
                <w:sz w:val="22"/>
                <w:szCs w:val="22"/>
              </w:rPr>
              <w:t>1</w:t>
            </w:r>
          </w:p>
        </w:tc>
      </w:tr>
      <w:tr w:rsidR="00394880" w:rsidRPr="00302FF9" w14:paraId="4C8539F1" w14:textId="77777777" w:rsidTr="00A5209F">
        <w:trPr>
          <w:trHeight w:val="105"/>
        </w:trPr>
        <w:tc>
          <w:tcPr>
            <w:tcW w:w="1515" w:type="dxa"/>
            <w:vMerge/>
            <w:shd w:val="clear" w:color="auto" w:fill="FFF2CC" w:themeFill="accent4" w:themeFillTint="33"/>
          </w:tcPr>
          <w:p w14:paraId="1739CFB4" w14:textId="77777777" w:rsidR="00394880" w:rsidRPr="00302FF9" w:rsidRDefault="00394880" w:rsidP="00A5209F">
            <w:pPr>
              <w:rPr>
                <w:b/>
                <w:bCs/>
                <w:sz w:val="22"/>
                <w:szCs w:val="22"/>
              </w:rPr>
            </w:pPr>
          </w:p>
        </w:tc>
        <w:tc>
          <w:tcPr>
            <w:tcW w:w="1655" w:type="dxa"/>
          </w:tcPr>
          <w:p w14:paraId="1FE1E56A" w14:textId="77777777" w:rsidR="00394880" w:rsidRPr="00302FF9" w:rsidRDefault="00394880" w:rsidP="00A5209F">
            <w:pPr>
              <w:rPr>
                <w:b/>
                <w:bCs/>
                <w:sz w:val="22"/>
                <w:szCs w:val="22"/>
              </w:rPr>
            </w:pPr>
            <w:r w:rsidRPr="00302FF9">
              <w:rPr>
                <w:b/>
                <w:bCs/>
                <w:sz w:val="22"/>
                <w:szCs w:val="22"/>
              </w:rPr>
              <w:t>Donia</w:t>
            </w:r>
          </w:p>
        </w:tc>
        <w:tc>
          <w:tcPr>
            <w:tcW w:w="2926" w:type="dxa"/>
          </w:tcPr>
          <w:p w14:paraId="382ACFC0" w14:textId="77777777" w:rsidR="00394880" w:rsidRPr="00302FF9" w:rsidRDefault="00394880" w:rsidP="00A5209F">
            <w:pPr>
              <w:rPr>
                <w:sz w:val="22"/>
                <w:szCs w:val="22"/>
              </w:rPr>
            </w:pPr>
            <w:r w:rsidRPr="00302FF9">
              <w:rPr>
                <w:sz w:val="22"/>
                <w:szCs w:val="22"/>
              </w:rPr>
              <w:t xml:space="preserve">Benida </w:t>
            </w:r>
          </w:p>
        </w:tc>
        <w:tc>
          <w:tcPr>
            <w:tcW w:w="2551" w:type="dxa"/>
          </w:tcPr>
          <w:p w14:paraId="5D70D416" w14:textId="77777777" w:rsidR="00394880" w:rsidRPr="00302FF9" w:rsidRDefault="00394880" w:rsidP="00A5209F">
            <w:pPr>
              <w:jc w:val="center"/>
              <w:rPr>
                <w:sz w:val="22"/>
                <w:szCs w:val="22"/>
              </w:rPr>
            </w:pPr>
            <w:r w:rsidRPr="00302FF9">
              <w:rPr>
                <w:sz w:val="22"/>
                <w:szCs w:val="22"/>
              </w:rPr>
              <w:t>1</w:t>
            </w:r>
          </w:p>
        </w:tc>
      </w:tr>
      <w:tr w:rsidR="00394880" w:rsidRPr="00302FF9" w14:paraId="51044C15" w14:textId="77777777" w:rsidTr="00A5209F">
        <w:trPr>
          <w:trHeight w:val="105"/>
        </w:trPr>
        <w:tc>
          <w:tcPr>
            <w:tcW w:w="1515" w:type="dxa"/>
            <w:vMerge/>
            <w:shd w:val="clear" w:color="auto" w:fill="FFF2CC" w:themeFill="accent4" w:themeFillTint="33"/>
          </w:tcPr>
          <w:p w14:paraId="2E0CA63F" w14:textId="77777777" w:rsidR="00394880" w:rsidRPr="00302FF9" w:rsidRDefault="00394880" w:rsidP="00A5209F">
            <w:pPr>
              <w:rPr>
                <w:b/>
                <w:bCs/>
                <w:sz w:val="22"/>
                <w:szCs w:val="22"/>
              </w:rPr>
            </w:pPr>
          </w:p>
        </w:tc>
        <w:tc>
          <w:tcPr>
            <w:tcW w:w="1655" w:type="dxa"/>
          </w:tcPr>
          <w:p w14:paraId="3652949B" w14:textId="77777777" w:rsidR="00394880" w:rsidRPr="00302FF9" w:rsidRDefault="00394880" w:rsidP="00A5209F">
            <w:pPr>
              <w:rPr>
                <w:b/>
                <w:bCs/>
                <w:sz w:val="22"/>
                <w:szCs w:val="22"/>
              </w:rPr>
            </w:pPr>
            <w:r w:rsidRPr="00302FF9">
              <w:rPr>
                <w:b/>
                <w:bCs/>
                <w:sz w:val="22"/>
                <w:szCs w:val="22"/>
              </w:rPr>
              <w:t>Bebedjia</w:t>
            </w:r>
          </w:p>
        </w:tc>
        <w:tc>
          <w:tcPr>
            <w:tcW w:w="2926" w:type="dxa"/>
          </w:tcPr>
          <w:p w14:paraId="191BD05C" w14:textId="77777777" w:rsidR="00394880" w:rsidRPr="00302FF9" w:rsidRDefault="00394880" w:rsidP="00A5209F">
            <w:pPr>
              <w:rPr>
                <w:sz w:val="22"/>
                <w:szCs w:val="22"/>
              </w:rPr>
            </w:pPr>
            <w:r w:rsidRPr="00302FF9">
              <w:rPr>
                <w:sz w:val="22"/>
                <w:szCs w:val="22"/>
              </w:rPr>
              <w:t>Dotog</w:t>
            </w:r>
          </w:p>
        </w:tc>
        <w:tc>
          <w:tcPr>
            <w:tcW w:w="2551" w:type="dxa"/>
          </w:tcPr>
          <w:p w14:paraId="5B1508ED" w14:textId="77777777" w:rsidR="00394880" w:rsidRPr="00302FF9" w:rsidRDefault="00394880" w:rsidP="00A5209F">
            <w:pPr>
              <w:jc w:val="center"/>
              <w:rPr>
                <w:sz w:val="22"/>
                <w:szCs w:val="22"/>
              </w:rPr>
            </w:pPr>
            <w:r w:rsidRPr="00302FF9">
              <w:rPr>
                <w:sz w:val="22"/>
                <w:szCs w:val="22"/>
              </w:rPr>
              <w:t>1</w:t>
            </w:r>
          </w:p>
        </w:tc>
      </w:tr>
      <w:tr w:rsidR="00394880" w:rsidRPr="00302FF9" w14:paraId="2B8E6286" w14:textId="77777777" w:rsidTr="00A5209F">
        <w:trPr>
          <w:trHeight w:val="105"/>
        </w:trPr>
        <w:tc>
          <w:tcPr>
            <w:tcW w:w="1515" w:type="dxa"/>
            <w:vMerge/>
            <w:shd w:val="clear" w:color="auto" w:fill="FFF2CC" w:themeFill="accent4" w:themeFillTint="33"/>
          </w:tcPr>
          <w:p w14:paraId="2CE78F42" w14:textId="77777777" w:rsidR="00394880" w:rsidRPr="00302FF9" w:rsidRDefault="00394880" w:rsidP="00A5209F">
            <w:pPr>
              <w:rPr>
                <w:b/>
                <w:bCs/>
                <w:sz w:val="22"/>
                <w:szCs w:val="22"/>
              </w:rPr>
            </w:pPr>
          </w:p>
        </w:tc>
        <w:tc>
          <w:tcPr>
            <w:tcW w:w="1655" w:type="dxa"/>
          </w:tcPr>
          <w:p w14:paraId="4A6F9158" w14:textId="77777777" w:rsidR="00394880" w:rsidRPr="00302FF9" w:rsidRDefault="00394880" w:rsidP="00A5209F">
            <w:pPr>
              <w:rPr>
                <w:b/>
                <w:bCs/>
                <w:sz w:val="22"/>
                <w:szCs w:val="22"/>
              </w:rPr>
            </w:pPr>
            <w:r w:rsidRPr="00302FF9">
              <w:rPr>
                <w:b/>
                <w:bCs/>
                <w:sz w:val="22"/>
                <w:szCs w:val="22"/>
              </w:rPr>
              <w:t>Nassian</w:t>
            </w:r>
          </w:p>
        </w:tc>
        <w:tc>
          <w:tcPr>
            <w:tcW w:w="2926" w:type="dxa"/>
          </w:tcPr>
          <w:p w14:paraId="3527C9EA" w14:textId="77777777" w:rsidR="00394880" w:rsidRPr="00302FF9" w:rsidRDefault="00394880" w:rsidP="00A5209F">
            <w:pPr>
              <w:rPr>
                <w:b/>
                <w:bCs/>
                <w:sz w:val="22"/>
                <w:szCs w:val="22"/>
              </w:rPr>
            </w:pPr>
            <w:r w:rsidRPr="00302FF9">
              <w:rPr>
                <w:sz w:val="22"/>
                <w:szCs w:val="22"/>
              </w:rPr>
              <w:t>Nassian</w:t>
            </w:r>
            <w:r w:rsidRPr="00302FF9">
              <w:rPr>
                <w:b/>
                <w:bCs/>
                <w:sz w:val="22"/>
                <w:szCs w:val="22"/>
              </w:rPr>
              <w:t xml:space="preserve"> </w:t>
            </w:r>
            <w:r w:rsidRPr="00302FF9">
              <w:rPr>
                <w:sz w:val="22"/>
                <w:szCs w:val="22"/>
              </w:rPr>
              <w:t>II</w:t>
            </w:r>
          </w:p>
        </w:tc>
        <w:tc>
          <w:tcPr>
            <w:tcW w:w="2551" w:type="dxa"/>
          </w:tcPr>
          <w:p w14:paraId="5279F3E4" w14:textId="77777777" w:rsidR="00394880" w:rsidRPr="00302FF9" w:rsidRDefault="00394880" w:rsidP="00A5209F">
            <w:pPr>
              <w:jc w:val="center"/>
              <w:rPr>
                <w:sz w:val="22"/>
                <w:szCs w:val="22"/>
              </w:rPr>
            </w:pPr>
            <w:r w:rsidRPr="00302FF9">
              <w:rPr>
                <w:sz w:val="22"/>
                <w:szCs w:val="22"/>
              </w:rPr>
              <w:t>1</w:t>
            </w:r>
          </w:p>
        </w:tc>
      </w:tr>
      <w:tr w:rsidR="00394880" w:rsidRPr="00302FF9" w14:paraId="2AEEDBC9" w14:textId="77777777" w:rsidTr="00A5209F">
        <w:trPr>
          <w:trHeight w:val="105"/>
        </w:trPr>
        <w:tc>
          <w:tcPr>
            <w:tcW w:w="6096" w:type="dxa"/>
            <w:gridSpan w:val="3"/>
            <w:shd w:val="clear" w:color="auto" w:fill="FFF2CC" w:themeFill="accent4" w:themeFillTint="33"/>
          </w:tcPr>
          <w:p w14:paraId="1066695A" w14:textId="77777777" w:rsidR="00394880" w:rsidRPr="00302FF9" w:rsidRDefault="00394880" w:rsidP="00A5209F">
            <w:pPr>
              <w:rPr>
                <w:b/>
                <w:bCs/>
                <w:sz w:val="22"/>
                <w:szCs w:val="22"/>
              </w:rPr>
            </w:pPr>
            <w:r w:rsidRPr="00302FF9">
              <w:rPr>
                <w:b/>
                <w:bCs/>
                <w:sz w:val="22"/>
                <w:szCs w:val="22"/>
              </w:rPr>
              <w:t>TOTAL Logone Oriental</w:t>
            </w:r>
          </w:p>
        </w:tc>
        <w:tc>
          <w:tcPr>
            <w:tcW w:w="2551" w:type="dxa"/>
            <w:shd w:val="clear" w:color="auto" w:fill="FFF2CC" w:themeFill="accent4" w:themeFillTint="33"/>
          </w:tcPr>
          <w:p w14:paraId="43E45DCA" w14:textId="77777777" w:rsidR="00394880" w:rsidRPr="00302FF9" w:rsidRDefault="00394880" w:rsidP="00A5209F">
            <w:pPr>
              <w:jc w:val="center"/>
              <w:rPr>
                <w:b/>
                <w:bCs/>
                <w:sz w:val="22"/>
                <w:szCs w:val="22"/>
              </w:rPr>
            </w:pPr>
            <w:r w:rsidRPr="00302FF9">
              <w:rPr>
                <w:b/>
                <w:bCs/>
                <w:sz w:val="22"/>
                <w:szCs w:val="22"/>
              </w:rPr>
              <w:t>7</w:t>
            </w:r>
          </w:p>
        </w:tc>
      </w:tr>
    </w:tbl>
    <w:p w14:paraId="287279D9" w14:textId="77777777" w:rsidR="00394880" w:rsidRDefault="00394880" w:rsidP="00394880">
      <w:pPr>
        <w:spacing w:before="120" w:after="0" w:line="240" w:lineRule="auto"/>
        <w:rPr>
          <w:rFonts w:ascii="Times New Roman" w:hAnsi="Times New Roman" w:cs="Times New Roman"/>
        </w:rPr>
      </w:pPr>
    </w:p>
    <w:p w14:paraId="4AB94CC7" w14:textId="77777777" w:rsidR="00394880" w:rsidRPr="00C8355E" w:rsidRDefault="00394880" w:rsidP="00394880">
      <w:pPr>
        <w:pStyle w:val="Titre3"/>
        <w:rPr>
          <w:rFonts w:ascii="Times New Roman" w:hAnsi="Times New Roman" w:cs="Times New Roman"/>
          <w:sz w:val="24"/>
          <w:szCs w:val="24"/>
        </w:rPr>
      </w:pPr>
      <w:bookmarkStart w:id="10" w:name="_Toc232155452"/>
      <w:r w:rsidRPr="00C8355E">
        <w:rPr>
          <w:rFonts w:ascii="Times New Roman" w:hAnsi="Times New Roman" w:cs="Times New Roman"/>
          <w:b/>
          <w:bCs/>
          <w:sz w:val="24"/>
          <w:szCs w:val="24"/>
        </w:rPr>
        <w:t>Article 5 : Participation</w:t>
      </w:r>
      <w:bookmarkEnd w:id="10"/>
      <w:r w:rsidRPr="00C8355E">
        <w:rPr>
          <w:rFonts w:ascii="Times New Roman" w:hAnsi="Times New Roman" w:cs="Times New Roman"/>
          <w:b/>
          <w:bCs/>
          <w:sz w:val="24"/>
          <w:szCs w:val="24"/>
        </w:rPr>
        <w:t xml:space="preserve"> </w:t>
      </w:r>
    </w:p>
    <w:p w14:paraId="41C34B0E" w14:textId="5FD0E838" w:rsidR="00394880" w:rsidRDefault="00394880" w:rsidP="00394880">
      <w:pPr>
        <w:spacing w:before="120" w:after="0" w:line="240" w:lineRule="auto"/>
        <w:jc w:val="both"/>
        <w:rPr>
          <w:rFonts w:ascii="Times New Roman" w:hAnsi="Times New Roman" w:cs="Times New Roman"/>
        </w:rPr>
      </w:pPr>
      <w:r w:rsidRPr="00390A4F">
        <w:rPr>
          <w:rFonts w:ascii="Times New Roman" w:hAnsi="Times New Roman" w:cs="Times New Roman"/>
        </w:rPr>
        <w:t xml:space="preserve">La participation est ouverte, à égalité de conditions, aux entreprises spécialisées dans le domaine des travaux publics et du génie civil ayant un agrément technique pour autant qu’elles ne soient pas sous le coup d’interdiction ou de suspension et en règle vis-à-vis de l’Administration </w:t>
      </w:r>
      <w:r>
        <w:rPr>
          <w:rFonts w:ascii="Times New Roman" w:hAnsi="Times New Roman" w:cs="Times New Roman"/>
        </w:rPr>
        <w:t>t</w:t>
      </w:r>
      <w:r w:rsidRPr="00390A4F">
        <w:rPr>
          <w:rFonts w:ascii="Times New Roman" w:hAnsi="Times New Roman" w:cs="Times New Roman"/>
        </w:rPr>
        <w:t>chad</w:t>
      </w:r>
      <w:r>
        <w:rPr>
          <w:rFonts w:ascii="Times New Roman" w:hAnsi="Times New Roman" w:cs="Times New Roman"/>
        </w:rPr>
        <w:t>ienne.</w:t>
      </w:r>
      <w:r w:rsidR="00605CA8">
        <w:rPr>
          <w:rFonts w:ascii="Times New Roman" w:hAnsi="Times New Roman" w:cs="Times New Roman"/>
        </w:rPr>
        <w:t xml:space="preserve"> </w:t>
      </w:r>
      <w:r w:rsidR="00605CA8">
        <w:rPr>
          <w:rFonts w:ascii="Times New Roman" w:hAnsi="Times New Roman" w:cs="Times New Roman"/>
          <w:bCs/>
        </w:rPr>
        <w:t xml:space="preserve">L’enveloppe </w:t>
      </w:r>
      <w:r w:rsidR="00605CA8" w:rsidRPr="00067451">
        <w:rPr>
          <w:rFonts w:ascii="Times New Roman" w:hAnsi="Times New Roman" w:cs="Times New Roman"/>
          <w:bCs/>
        </w:rPr>
        <w:t>global</w:t>
      </w:r>
      <w:r w:rsidR="00605CA8" w:rsidRPr="00F05177">
        <w:rPr>
          <w:rFonts w:ascii="Times New Roman" w:hAnsi="Times New Roman" w:cs="Times New Roman"/>
          <w:b/>
        </w:rPr>
        <w:t xml:space="preserve"> </w:t>
      </w:r>
      <w:r w:rsidR="00605CA8">
        <w:rPr>
          <w:rFonts w:ascii="Times New Roman" w:hAnsi="Times New Roman" w:cs="Times New Roman"/>
          <w:bCs/>
        </w:rPr>
        <w:t xml:space="preserve">dédiée prévoit </w:t>
      </w:r>
      <w:r w:rsidR="00605CA8" w:rsidRPr="004770A1">
        <w:rPr>
          <w:rFonts w:ascii="Times New Roman" w:hAnsi="Times New Roman" w:cs="Times New Roman"/>
          <w:bCs/>
        </w:rPr>
        <w:t>un montant de deux-cent quatre-vingt-cinq millions</w:t>
      </w:r>
      <w:r w:rsidR="00605CA8" w:rsidRPr="00F05177">
        <w:rPr>
          <w:rFonts w:ascii="Times New Roman" w:hAnsi="Times New Roman" w:cs="Times New Roman"/>
          <w:b/>
        </w:rPr>
        <w:t xml:space="preserve"> (</w:t>
      </w:r>
      <w:r w:rsidR="00605CA8" w:rsidRPr="004770A1">
        <w:rPr>
          <w:rFonts w:ascii="Times New Roman" w:hAnsi="Times New Roman" w:cs="Times New Roman"/>
          <w:bCs/>
        </w:rPr>
        <w:t>285 000 000 FCFA)</w:t>
      </w:r>
      <w:r w:rsidR="00605CA8">
        <w:rPr>
          <w:rFonts w:ascii="Times New Roman" w:hAnsi="Times New Roman" w:cs="Times New Roman"/>
          <w:bCs/>
        </w:rPr>
        <w:t xml:space="preserve"> réparti comme suit entre les trois lots. Toutefois, l</w:t>
      </w:r>
      <w:r w:rsidR="00605CA8" w:rsidRPr="000F6B4C">
        <w:rPr>
          <w:rFonts w:ascii="Times New Roman" w:hAnsi="Times New Roman" w:cs="Times New Roman"/>
          <w:bCs/>
        </w:rPr>
        <w:t>e maître d’ouvrage</w:t>
      </w:r>
      <w:r w:rsidR="00605CA8">
        <w:rPr>
          <w:rFonts w:ascii="Times New Roman" w:hAnsi="Times New Roman" w:cs="Times New Roman"/>
          <w:bCs/>
        </w:rPr>
        <w:t xml:space="preserve"> se réserve le droit de ne pas dépenser totalement le montant global prévu pour ces ouvrages.</w:t>
      </w:r>
    </w:p>
    <w:p w14:paraId="7C232CFA" w14:textId="0EBF04AF" w:rsidR="00394880" w:rsidRPr="00C12954" w:rsidRDefault="00394880" w:rsidP="00394880">
      <w:pPr>
        <w:spacing w:before="120" w:after="0" w:line="240" w:lineRule="auto"/>
        <w:jc w:val="both"/>
        <w:rPr>
          <w:rFonts w:ascii="Times New Roman" w:hAnsi="Times New Roman" w:cs="Times New Roman"/>
          <w:b/>
          <w:i/>
          <w:iCs/>
        </w:rPr>
      </w:pPr>
      <w:r w:rsidRPr="00C12954">
        <w:rPr>
          <w:rFonts w:ascii="Times New Roman" w:hAnsi="Times New Roman" w:cs="Times New Roman"/>
          <w:b/>
          <w:i/>
          <w:iCs/>
        </w:rPr>
        <w:t>Les offres sont examinées lot par lot. Les lots sont donc indépendants et attribués séparément. Dans le cadre du présent appel, un soumissionnaire peut présenter des offres sur plusieurs lots cependant, il ne peut se voir attribuer plus qu’un lot.</w:t>
      </w:r>
      <w:r w:rsidR="00605CA8">
        <w:rPr>
          <w:rFonts w:ascii="Times New Roman" w:hAnsi="Times New Roman" w:cs="Times New Roman"/>
          <w:b/>
          <w:i/>
          <w:iCs/>
        </w:rPr>
        <w:t xml:space="preserve"> La garantie bancaire est obligatoire.</w:t>
      </w:r>
    </w:p>
    <w:p w14:paraId="6C816B4D" w14:textId="77777777" w:rsidR="00394880" w:rsidRPr="00EB3EDA" w:rsidRDefault="00394880" w:rsidP="00394880">
      <w:pPr>
        <w:pStyle w:val="Titre3"/>
        <w:rPr>
          <w:rFonts w:ascii="Times New Roman" w:hAnsi="Times New Roman" w:cs="Times New Roman"/>
          <w:bCs/>
          <w:sz w:val="24"/>
          <w:szCs w:val="24"/>
        </w:rPr>
      </w:pPr>
      <w:bookmarkStart w:id="11" w:name="_Toc232155453"/>
      <w:r w:rsidRPr="00EB3EDA">
        <w:rPr>
          <w:rFonts w:ascii="Times New Roman" w:hAnsi="Times New Roman" w:cs="Times New Roman"/>
          <w:b/>
          <w:bCs/>
          <w:sz w:val="24"/>
          <w:szCs w:val="24"/>
        </w:rPr>
        <w:t>Article 6 : Coût de la consultation</w:t>
      </w:r>
      <w:bookmarkEnd w:id="11"/>
      <w:r w:rsidRPr="00EB3EDA">
        <w:rPr>
          <w:rFonts w:ascii="Times New Roman" w:hAnsi="Times New Roman" w:cs="Times New Roman"/>
          <w:b/>
          <w:bCs/>
          <w:sz w:val="24"/>
          <w:szCs w:val="24"/>
        </w:rPr>
        <w:t xml:space="preserve"> </w:t>
      </w:r>
    </w:p>
    <w:p w14:paraId="3BFE6C2C" w14:textId="77777777" w:rsidR="00394880" w:rsidRPr="00E00B5D" w:rsidRDefault="00394880" w:rsidP="00394880">
      <w:pPr>
        <w:spacing w:before="120" w:after="0" w:line="240" w:lineRule="auto"/>
        <w:jc w:val="both"/>
        <w:rPr>
          <w:rFonts w:ascii="Times New Roman" w:hAnsi="Times New Roman" w:cs="Times New Roman"/>
          <w:bCs/>
        </w:rPr>
      </w:pPr>
      <w:r w:rsidRPr="00E00B5D">
        <w:rPr>
          <w:rFonts w:ascii="Times New Roman" w:hAnsi="Times New Roman" w:cs="Times New Roman"/>
          <w:bCs/>
        </w:rPr>
        <w:t xml:space="preserve">Le soumissionnaire supportera tous les frais liés à la préparation et à la remise de son offre. Caritas Suisse ne sera tenu en aucun cas responsable de ces frais, ni tenu de les payer, quel que soit le déroulement et l’issue de la procédure de la consultation. </w:t>
      </w:r>
    </w:p>
    <w:p w14:paraId="2A88AFEC" w14:textId="77777777" w:rsidR="00394880" w:rsidRPr="00EB3EDA" w:rsidRDefault="00394880" w:rsidP="00394880">
      <w:pPr>
        <w:pStyle w:val="Titre3"/>
        <w:rPr>
          <w:rFonts w:ascii="Times New Roman" w:hAnsi="Times New Roman" w:cs="Times New Roman"/>
          <w:bCs/>
          <w:sz w:val="24"/>
          <w:szCs w:val="24"/>
        </w:rPr>
      </w:pPr>
      <w:bookmarkStart w:id="12" w:name="_Toc232155454"/>
      <w:r w:rsidRPr="00EB3EDA">
        <w:rPr>
          <w:rFonts w:ascii="Times New Roman" w:hAnsi="Times New Roman" w:cs="Times New Roman"/>
          <w:b/>
          <w:bCs/>
          <w:sz w:val="24"/>
          <w:szCs w:val="24"/>
        </w:rPr>
        <w:t>Article 7 : Contenu AOOF</w:t>
      </w:r>
      <w:bookmarkEnd w:id="12"/>
      <w:r w:rsidRPr="00EB3EDA">
        <w:rPr>
          <w:rFonts w:ascii="Times New Roman" w:hAnsi="Times New Roman" w:cs="Times New Roman"/>
          <w:b/>
          <w:bCs/>
          <w:sz w:val="24"/>
          <w:szCs w:val="24"/>
        </w:rPr>
        <w:t xml:space="preserve"> </w:t>
      </w:r>
    </w:p>
    <w:p w14:paraId="58D1C5B4" w14:textId="77777777" w:rsidR="00394880" w:rsidRPr="00E00B5D" w:rsidRDefault="00394880" w:rsidP="00394880">
      <w:pPr>
        <w:spacing w:before="120" w:after="0" w:line="240" w:lineRule="auto"/>
        <w:jc w:val="both"/>
        <w:rPr>
          <w:rFonts w:ascii="Times New Roman" w:hAnsi="Times New Roman" w:cs="Times New Roman"/>
          <w:bCs/>
        </w:rPr>
      </w:pPr>
      <w:r w:rsidRPr="00E00B5D">
        <w:rPr>
          <w:rFonts w:ascii="Times New Roman" w:hAnsi="Times New Roman" w:cs="Times New Roman"/>
          <w:bCs/>
        </w:rPr>
        <w:t xml:space="preserve">Le présent AOOF est constitué des pièces suivantes : </w:t>
      </w:r>
    </w:p>
    <w:p w14:paraId="029A637C" w14:textId="77777777" w:rsidR="00394880" w:rsidRPr="00E00B5D" w:rsidRDefault="00394880">
      <w:pPr>
        <w:numPr>
          <w:ilvl w:val="0"/>
          <w:numId w:val="40"/>
        </w:numPr>
        <w:spacing w:before="120" w:after="0" w:line="240" w:lineRule="auto"/>
        <w:jc w:val="both"/>
        <w:rPr>
          <w:rFonts w:ascii="Times New Roman" w:hAnsi="Times New Roman" w:cs="Times New Roman"/>
          <w:bCs/>
        </w:rPr>
      </w:pPr>
      <w:r w:rsidRPr="00E00B5D">
        <w:rPr>
          <w:rFonts w:ascii="Times New Roman" w:hAnsi="Times New Roman" w:cs="Times New Roman"/>
          <w:bCs/>
        </w:rPr>
        <w:t xml:space="preserve">l’avis d’appel d’offres ouvert formel ; </w:t>
      </w:r>
    </w:p>
    <w:p w14:paraId="77E73E65" w14:textId="77777777" w:rsidR="00394880" w:rsidRPr="00E00B5D" w:rsidRDefault="00394880">
      <w:pPr>
        <w:numPr>
          <w:ilvl w:val="0"/>
          <w:numId w:val="40"/>
        </w:numPr>
        <w:spacing w:before="120" w:after="0" w:line="240" w:lineRule="auto"/>
        <w:jc w:val="both"/>
        <w:rPr>
          <w:rFonts w:ascii="Times New Roman" w:hAnsi="Times New Roman" w:cs="Times New Roman"/>
          <w:bCs/>
        </w:rPr>
      </w:pPr>
      <w:r w:rsidRPr="00E00B5D">
        <w:rPr>
          <w:rFonts w:ascii="Times New Roman" w:hAnsi="Times New Roman" w:cs="Times New Roman"/>
          <w:bCs/>
        </w:rPr>
        <w:t xml:space="preserve">les présentes instructions aux soumissionnaires ; </w:t>
      </w:r>
    </w:p>
    <w:p w14:paraId="7D51AB4A" w14:textId="77777777" w:rsidR="00394880" w:rsidRPr="00E00B5D" w:rsidRDefault="00394880">
      <w:pPr>
        <w:numPr>
          <w:ilvl w:val="0"/>
          <w:numId w:val="40"/>
        </w:numPr>
        <w:spacing w:before="120" w:after="0" w:line="240" w:lineRule="auto"/>
        <w:jc w:val="both"/>
        <w:rPr>
          <w:rFonts w:ascii="Times New Roman" w:hAnsi="Times New Roman" w:cs="Times New Roman"/>
          <w:bCs/>
          <w:lang w:val="de-DE"/>
        </w:rPr>
      </w:pPr>
      <w:r w:rsidRPr="00E00B5D">
        <w:rPr>
          <w:rFonts w:ascii="Times New Roman" w:hAnsi="Times New Roman" w:cs="Times New Roman"/>
          <w:bCs/>
          <w:lang w:val="de-DE"/>
        </w:rPr>
        <w:t xml:space="preserve">les conditions du marché ; </w:t>
      </w:r>
    </w:p>
    <w:p w14:paraId="41253DBA" w14:textId="77777777" w:rsidR="00394880" w:rsidRPr="00E00B5D" w:rsidRDefault="00394880">
      <w:pPr>
        <w:numPr>
          <w:ilvl w:val="0"/>
          <w:numId w:val="40"/>
        </w:numPr>
        <w:spacing w:before="120" w:after="0" w:line="240" w:lineRule="auto"/>
        <w:jc w:val="both"/>
        <w:rPr>
          <w:rFonts w:ascii="Times New Roman" w:hAnsi="Times New Roman" w:cs="Times New Roman"/>
          <w:bCs/>
        </w:rPr>
      </w:pPr>
      <w:r w:rsidRPr="00E00B5D">
        <w:rPr>
          <w:rFonts w:ascii="Times New Roman" w:hAnsi="Times New Roman" w:cs="Times New Roman"/>
          <w:bCs/>
        </w:rPr>
        <w:t xml:space="preserve">le cahier de prescriptions techniques (CPT) ; </w:t>
      </w:r>
    </w:p>
    <w:p w14:paraId="4CBDEE8C" w14:textId="77777777" w:rsidR="00394880" w:rsidRPr="00E00B5D" w:rsidRDefault="00394880">
      <w:pPr>
        <w:numPr>
          <w:ilvl w:val="0"/>
          <w:numId w:val="40"/>
        </w:numPr>
        <w:spacing w:before="120" w:after="0" w:line="240" w:lineRule="auto"/>
        <w:jc w:val="both"/>
        <w:rPr>
          <w:rFonts w:ascii="Times New Roman" w:hAnsi="Times New Roman" w:cs="Times New Roman"/>
          <w:bCs/>
          <w:lang w:val="de-DE"/>
        </w:rPr>
      </w:pPr>
      <w:r w:rsidRPr="00E00B5D">
        <w:rPr>
          <w:rFonts w:ascii="Times New Roman" w:hAnsi="Times New Roman" w:cs="Times New Roman"/>
          <w:bCs/>
          <w:lang w:val="de-DE"/>
        </w:rPr>
        <w:t xml:space="preserve">le dossier des plans ; </w:t>
      </w:r>
    </w:p>
    <w:p w14:paraId="2D7552DE" w14:textId="77777777" w:rsidR="00394880" w:rsidRPr="00E00B5D" w:rsidRDefault="00394880">
      <w:pPr>
        <w:numPr>
          <w:ilvl w:val="0"/>
          <w:numId w:val="40"/>
        </w:numPr>
        <w:spacing w:before="120" w:after="0" w:line="240" w:lineRule="auto"/>
        <w:jc w:val="both"/>
        <w:rPr>
          <w:rFonts w:ascii="Times New Roman" w:hAnsi="Times New Roman" w:cs="Times New Roman"/>
          <w:bCs/>
        </w:rPr>
      </w:pPr>
      <w:r w:rsidRPr="00E00B5D">
        <w:rPr>
          <w:rFonts w:ascii="Times New Roman" w:hAnsi="Times New Roman" w:cs="Times New Roman"/>
          <w:bCs/>
        </w:rPr>
        <w:t xml:space="preserve">le cadre de bordereau des prix unitaires ; </w:t>
      </w:r>
    </w:p>
    <w:p w14:paraId="08F8D89B" w14:textId="77777777" w:rsidR="00394880" w:rsidRPr="00E00B5D" w:rsidRDefault="00394880">
      <w:pPr>
        <w:numPr>
          <w:ilvl w:val="0"/>
          <w:numId w:val="40"/>
        </w:numPr>
        <w:spacing w:before="120" w:after="0" w:line="240" w:lineRule="auto"/>
        <w:jc w:val="both"/>
        <w:rPr>
          <w:rFonts w:ascii="Times New Roman" w:hAnsi="Times New Roman" w:cs="Times New Roman"/>
          <w:bCs/>
        </w:rPr>
      </w:pPr>
      <w:r w:rsidRPr="00E00B5D">
        <w:rPr>
          <w:rFonts w:ascii="Times New Roman" w:hAnsi="Times New Roman" w:cs="Times New Roman"/>
          <w:bCs/>
        </w:rPr>
        <w:t xml:space="preserve">le cadre du devis quantitatif estimatif des travaux ; </w:t>
      </w:r>
    </w:p>
    <w:p w14:paraId="4D9A7080" w14:textId="77777777" w:rsidR="00394880" w:rsidRPr="00E00B5D" w:rsidRDefault="00394880">
      <w:pPr>
        <w:numPr>
          <w:ilvl w:val="0"/>
          <w:numId w:val="40"/>
        </w:numPr>
        <w:spacing w:before="120" w:after="0" w:line="240" w:lineRule="auto"/>
        <w:jc w:val="both"/>
        <w:rPr>
          <w:rFonts w:ascii="Times New Roman" w:hAnsi="Times New Roman" w:cs="Times New Roman"/>
          <w:bCs/>
          <w:lang w:val="de-DE"/>
        </w:rPr>
      </w:pPr>
      <w:r w:rsidRPr="00E00B5D">
        <w:rPr>
          <w:rFonts w:ascii="Times New Roman" w:hAnsi="Times New Roman" w:cs="Times New Roman"/>
          <w:bCs/>
          <w:lang w:val="de-DE"/>
        </w:rPr>
        <w:t xml:space="preserve">les modèles. </w:t>
      </w:r>
    </w:p>
    <w:p w14:paraId="38DAAF33" w14:textId="77777777" w:rsidR="00394880" w:rsidRPr="00E00B5D" w:rsidRDefault="00394880" w:rsidP="00394880">
      <w:pPr>
        <w:spacing w:before="120" w:after="0" w:line="240" w:lineRule="auto"/>
        <w:jc w:val="both"/>
        <w:rPr>
          <w:rFonts w:ascii="Times New Roman" w:hAnsi="Times New Roman" w:cs="Times New Roman"/>
          <w:bCs/>
        </w:rPr>
      </w:pPr>
      <w:r w:rsidRPr="00E00B5D">
        <w:rPr>
          <w:rFonts w:ascii="Times New Roman" w:hAnsi="Times New Roman" w:cs="Times New Roman"/>
          <w:bCs/>
        </w:rPr>
        <w:t xml:space="preserve">Le soumissionnaire examinera les instructions, modèles, conditions et spécifications contenus dans ces documents et assumera les risques s’il ne fournit pas tous les renseignements exigés ou s’il ne présente pas une soumission conforme à tous égards aux exigences du présent AOOF. </w:t>
      </w:r>
    </w:p>
    <w:p w14:paraId="3880030E" w14:textId="77777777" w:rsidR="00394880" w:rsidRPr="00EB3EDA" w:rsidRDefault="00394880" w:rsidP="00394880">
      <w:pPr>
        <w:pStyle w:val="Titre3"/>
        <w:rPr>
          <w:rFonts w:ascii="Times New Roman" w:hAnsi="Times New Roman" w:cs="Times New Roman"/>
          <w:bCs/>
          <w:sz w:val="24"/>
          <w:szCs w:val="24"/>
        </w:rPr>
      </w:pPr>
      <w:bookmarkStart w:id="13" w:name="_Toc232155455"/>
      <w:r w:rsidRPr="00EB3EDA">
        <w:rPr>
          <w:rFonts w:ascii="Times New Roman" w:hAnsi="Times New Roman" w:cs="Times New Roman"/>
          <w:b/>
          <w:bCs/>
          <w:sz w:val="24"/>
          <w:szCs w:val="24"/>
        </w:rPr>
        <w:t>Article 8 : Présentation des offres</w:t>
      </w:r>
      <w:bookmarkEnd w:id="13"/>
      <w:r w:rsidRPr="00EB3EDA">
        <w:rPr>
          <w:rFonts w:ascii="Times New Roman" w:hAnsi="Times New Roman" w:cs="Times New Roman"/>
          <w:b/>
          <w:bCs/>
          <w:sz w:val="24"/>
          <w:szCs w:val="24"/>
        </w:rPr>
        <w:t xml:space="preserve"> </w:t>
      </w:r>
    </w:p>
    <w:p w14:paraId="22020D86" w14:textId="77777777" w:rsidR="00394880" w:rsidRDefault="00394880" w:rsidP="00394880">
      <w:pPr>
        <w:spacing w:before="120" w:after="0" w:line="240" w:lineRule="auto"/>
        <w:jc w:val="both"/>
        <w:rPr>
          <w:rFonts w:ascii="Times New Roman" w:hAnsi="Times New Roman" w:cs="Times New Roman"/>
          <w:bCs/>
        </w:rPr>
      </w:pPr>
      <w:r w:rsidRPr="00E00B5D">
        <w:rPr>
          <w:rFonts w:ascii="Times New Roman" w:hAnsi="Times New Roman" w:cs="Times New Roman"/>
          <w:bCs/>
        </w:rPr>
        <w:t xml:space="preserve">L'offre préparée par le soumissionnaire comprendra un dossier technique (pièces administratives et proposition technique) et une proposition financière. </w:t>
      </w:r>
    </w:p>
    <w:p w14:paraId="43CD9490" w14:textId="77777777" w:rsidR="00394880" w:rsidRPr="00EB3EDA" w:rsidRDefault="00394880" w:rsidP="00394880">
      <w:pPr>
        <w:pStyle w:val="Titre2"/>
        <w:rPr>
          <w:rFonts w:ascii="Times New Roman" w:hAnsi="Times New Roman" w:cs="Times New Roman"/>
          <w:bCs/>
          <w:sz w:val="24"/>
          <w:szCs w:val="24"/>
        </w:rPr>
      </w:pPr>
      <w:bookmarkStart w:id="14" w:name="_Toc232155456"/>
      <w:r w:rsidRPr="00EB3EDA">
        <w:rPr>
          <w:rFonts w:ascii="Times New Roman" w:hAnsi="Times New Roman" w:cs="Times New Roman"/>
          <w:b/>
          <w:bCs/>
          <w:sz w:val="24"/>
          <w:szCs w:val="24"/>
        </w:rPr>
        <w:t>8.1 Offre Technique</w:t>
      </w:r>
      <w:bookmarkEnd w:id="14"/>
      <w:r w:rsidRPr="00EB3EDA">
        <w:rPr>
          <w:rFonts w:ascii="Times New Roman" w:hAnsi="Times New Roman" w:cs="Times New Roman"/>
          <w:b/>
          <w:bCs/>
          <w:sz w:val="24"/>
          <w:szCs w:val="24"/>
        </w:rPr>
        <w:t xml:space="preserve"> </w:t>
      </w:r>
    </w:p>
    <w:p w14:paraId="40C92BB5" w14:textId="77777777" w:rsidR="00394880" w:rsidRPr="00EB3EDA" w:rsidRDefault="00394880" w:rsidP="00394880">
      <w:pPr>
        <w:pStyle w:val="Titre3"/>
        <w:rPr>
          <w:rFonts w:ascii="Times New Roman" w:hAnsi="Times New Roman" w:cs="Times New Roman"/>
          <w:bCs/>
          <w:sz w:val="24"/>
          <w:szCs w:val="24"/>
        </w:rPr>
      </w:pPr>
      <w:bookmarkStart w:id="15" w:name="_Toc232155457"/>
      <w:r w:rsidRPr="00EB3EDA">
        <w:rPr>
          <w:rFonts w:ascii="Times New Roman" w:hAnsi="Times New Roman" w:cs="Times New Roman"/>
          <w:b/>
          <w:bCs/>
          <w:i/>
          <w:iCs/>
          <w:sz w:val="24"/>
          <w:szCs w:val="24"/>
        </w:rPr>
        <w:t>8.1.1 Pièces administratives</w:t>
      </w:r>
      <w:bookmarkEnd w:id="15"/>
      <w:r w:rsidRPr="00EB3EDA">
        <w:rPr>
          <w:rFonts w:ascii="Times New Roman" w:hAnsi="Times New Roman" w:cs="Times New Roman"/>
          <w:b/>
          <w:bCs/>
          <w:i/>
          <w:iCs/>
          <w:sz w:val="24"/>
          <w:szCs w:val="24"/>
        </w:rPr>
        <w:t xml:space="preserve"> </w:t>
      </w:r>
    </w:p>
    <w:p w14:paraId="009E9EF7" w14:textId="77777777" w:rsidR="00394880" w:rsidRPr="00E00B5D" w:rsidRDefault="00394880" w:rsidP="00394880">
      <w:pPr>
        <w:spacing w:before="120" w:after="0" w:line="240" w:lineRule="auto"/>
        <w:jc w:val="both"/>
        <w:rPr>
          <w:rFonts w:ascii="Times New Roman" w:hAnsi="Times New Roman" w:cs="Times New Roman"/>
          <w:bCs/>
        </w:rPr>
      </w:pPr>
      <w:r w:rsidRPr="00E00B5D">
        <w:rPr>
          <w:rFonts w:ascii="Times New Roman" w:hAnsi="Times New Roman" w:cs="Times New Roman"/>
          <w:bCs/>
        </w:rPr>
        <w:t xml:space="preserve">Les attestations suivantes en cours de validité : </w:t>
      </w:r>
    </w:p>
    <w:p w14:paraId="604525E5" w14:textId="77777777" w:rsidR="00394880" w:rsidRPr="00E00B5D" w:rsidRDefault="00394880">
      <w:pPr>
        <w:numPr>
          <w:ilvl w:val="0"/>
          <w:numId w:val="41"/>
        </w:numPr>
        <w:spacing w:before="120" w:after="0" w:line="240" w:lineRule="auto"/>
        <w:jc w:val="both"/>
        <w:rPr>
          <w:rFonts w:ascii="Times New Roman" w:hAnsi="Times New Roman" w:cs="Times New Roman"/>
          <w:bCs/>
        </w:rPr>
      </w:pPr>
      <w:r w:rsidRPr="00E00B5D">
        <w:rPr>
          <w:rFonts w:ascii="Times New Roman" w:hAnsi="Times New Roman" w:cs="Times New Roman"/>
          <w:bCs/>
        </w:rPr>
        <w:t>Copie du registre de commerce au nom exact de l’entité soumissionnaire</w:t>
      </w:r>
      <w:r>
        <w:rPr>
          <w:rFonts w:ascii="Times New Roman" w:hAnsi="Times New Roman" w:cs="Times New Roman"/>
          <w:bCs/>
        </w:rPr>
        <w:t> ;</w:t>
      </w:r>
    </w:p>
    <w:p w14:paraId="57CBBCED" w14:textId="77777777" w:rsidR="00394880" w:rsidRPr="00E00B5D" w:rsidRDefault="00394880">
      <w:pPr>
        <w:numPr>
          <w:ilvl w:val="0"/>
          <w:numId w:val="41"/>
        </w:numPr>
        <w:spacing w:before="120" w:after="0" w:line="240" w:lineRule="auto"/>
        <w:jc w:val="both"/>
        <w:rPr>
          <w:rFonts w:ascii="Times New Roman" w:hAnsi="Times New Roman" w:cs="Times New Roman"/>
          <w:bCs/>
          <w:lang w:val="de-DE"/>
        </w:rPr>
      </w:pPr>
      <w:r w:rsidRPr="00E00B5D">
        <w:rPr>
          <w:rFonts w:ascii="Times New Roman" w:hAnsi="Times New Roman" w:cs="Times New Roman"/>
          <w:bCs/>
          <w:lang w:val="de-DE"/>
        </w:rPr>
        <w:t xml:space="preserve">Copie autorisation d’exercice valide </w:t>
      </w:r>
      <w:r>
        <w:rPr>
          <w:rFonts w:ascii="Times New Roman" w:hAnsi="Times New Roman" w:cs="Times New Roman"/>
          <w:bCs/>
          <w:lang w:val="de-DE"/>
        </w:rPr>
        <w:t>;</w:t>
      </w:r>
    </w:p>
    <w:p w14:paraId="3E1BA345" w14:textId="77777777" w:rsidR="00394880" w:rsidRPr="00E00B5D" w:rsidRDefault="00394880">
      <w:pPr>
        <w:numPr>
          <w:ilvl w:val="0"/>
          <w:numId w:val="41"/>
        </w:numPr>
        <w:spacing w:before="120" w:after="0" w:line="240" w:lineRule="auto"/>
        <w:jc w:val="both"/>
        <w:rPr>
          <w:rFonts w:ascii="Times New Roman" w:hAnsi="Times New Roman" w:cs="Times New Roman"/>
          <w:bCs/>
        </w:rPr>
      </w:pPr>
      <w:r w:rsidRPr="00E00B5D">
        <w:rPr>
          <w:rFonts w:ascii="Times New Roman" w:hAnsi="Times New Roman" w:cs="Times New Roman"/>
          <w:bCs/>
        </w:rPr>
        <w:t>Copie de la patente en cours de validité</w:t>
      </w:r>
      <w:r>
        <w:rPr>
          <w:rFonts w:ascii="Times New Roman" w:hAnsi="Times New Roman" w:cs="Times New Roman"/>
          <w:bCs/>
        </w:rPr>
        <w:t> ;</w:t>
      </w:r>
    </w:p>
    <w:p w14:paraId="4553595F" w14:textId="77777777" w:rsidR="00394880" w:rsidRPr="00E00B5D" w:rsidRDefault="00394880">
      <w:pPr>
        <w:numPr>
          <w:ilvl w:val="0"/>
          <w:numId w:val="41"/>
        </w:numPr>
        <w:spacing w:before="120" w:after="0" w:line="240" w:lineRule="auto"/>
        <w:jc w:val="both"/>
        <w:rPr>
          <w:rFonts w:ascii="Times New Roman" w:hAnsi="Times New Roman" w:cs="Times New Roman"/>
          <w:bCs/>
        </w:rPr>
      </w:pPr>
      <w:r w:rsidRPr="00E00B5D">
        <w:rPr>
          <w:rFonts w:ascii="Times New Roman" w:hAnsi="Times New Roman" w:cs="Times New Roman"/>
          <w:bCs/>
        </w:rPr>
        <w:t>Attestation d’immatriculation à la CNPS</w:t>
      </w:r>
      <w:r>
        <w:rPr>
          <w:rFonts w:ascii="Times New Roman" w:hAnsi="Times New Roman" w:cs="Times New Roman"/>
          <w:bCs/>
        </w:rPr>
        <w:t xml:space="preserve"> </w:t>
      </w:r>
      <w:r w:rsidRPr="00E00B5D">
        <w:rPr>
          <w:rFonts w:ascii="Times New Roman" w:hAnsi="Times New Roman" w:cs="Times New Roman"/>
          <w:bCs/>
        </w:rPr>
        <w:t xml:space="preserve">; </w:t>
      </w:r>
    </w:p>
    <w:p w14:paraId="29985A0B" w14:textId="77777777" w:rsidR="00394880" w:rsidRPr="00E00B5D" w:rsidRDefault="00394880">
      <w:pPr>
        <w:numPr>
          <w:ilvl w:val="0"/>
          <w:numId w:val="41"/>
        </w:numPr>
        <w:spacing w:before="120" w:after="0" w:line="240" w:lineRule="auto"/>
        <w:jc w:val="both"/>
        <w:rPr>
          <w:rFonts w:ascii="Times New Roman" w:hAnsi="Times New Roman" w:cs="Times New Roman"/>
          <w:bCs/>
          <w:lang w:val="de-DE"/>
        </w:rPr>
      </w:pPr>
      <w:r w:rsidRPr="00E00B5D">
        <w:rPr>
          <w:rFonts w:ascii="Times New Roman" w:hAnsi="Times New Roman" w:cs="Times New Roman"/>
          <w:bCs/>
          <w:lang w:val="de-DE"/>
        </w:rPr>
        <w:t xml:space="preserve">Attestation de capacité financière </w:t>
      </w:r>
      <w:r>
        <w:rPr>
          <w:rFonts w:ascii="Times New Roman" w:hAnsi="Times New Roman" w:cs="Times New Roman"/>
          <w:bCs/>
          <w:lang w:val="de-DE"/>
        </w:rPr>
        <w:t>;</w:t>
      </w:r>
    </w:p>
    <w:p w14:paraId="54C32B3E" w14:textId="77777777" w:rsidR="00394880" w:rsidRPr="00E00B5D" w:rsidRDefault="00394880">
      <w:pPr>
        <w:numPr>
          <w:ilvl w:val="0"/>
          <w:numId w:val="41"/>
        </w:numPr>
        <w:spacing w:before="120" w:after="0" w:line="240" w:lineRule="auto"/>
        <w:jc w:val="both"/>
        <w:rPr>
          <w:rFonts w:ascii="Times New Roman" w:hAnsi="Times New Roman" w:cs="Times New Roman"/>
          <w:bCs/>
          <w:lang w:val="de-DE"/>
        </w:rPr>
      </w:pPr>
      <w:r w:rsidRPr="00E00B5D">
        <w:rPr>
          <w:rFonts w:ascii="Times New Roman" w:hAnsi="Times New Roman" w:cs="Times New Roman"/>
          <w:bCs/>
          <w:lang w:val="de-DE"/>
        </w:rPr>
        <w:t xml:space="preserve">Numéro d’identification Fiscale (NIF) </w:t>
      </w:r>
      <w:r>
        <w:rPr>
          <w:rFonts w:ascii="Times New Roman" w:hAnsi="Times New Roman" w:cs="Times New Roman"/>
          <w:bCs/>
          <w:lang w:val="de-DE"/>
        </w:rPr>
        <w:t>;</w:t>
      </w:r>
    </w:p>
    <w:p w14:paraId="5E5EBBCB" w14:textId="77777777" w:rsidR="00394880" w:rsidRPr="00E00B5D" w:rsidRDefault="00394880">
      <w:pPr>
        <w:numPr>
          <w:ilvl w:val="0"/>
          <w:numId w:val="41"/>
        </w:numPr>
        <w:spacing w:before="120" w:after="0" w:line="240" w:lineRule="auto"/>
        <w:jc w:val="both"/>
        <w:rPr>
          <w:rFonts w:ascii="Times New Roman" w:hAnsi="Times New Roman" w:cs="Times New Roman"/>
          <w:bCs/>
        </w:rPr>
      </w:pPr>
      <w:r w:rsidRPr="00E00B5D">
        <w:rPr>
          <w:rFonts w:ascii="Times New Roman" w:hAnsi="Times New Roman" w:cs="Times New Roman"/>
          <w:bCs/>
        </w:rPr>
        <w:t>Attestation de non-faillite et de non-liquidation</w:t>
      </w:r>
      <w:r>
        <w:rPr>
          <w:rFonts w:ascii="Times New Roman" w:hAnsi="Times New Roman" w:cs="Times New Roman"/>
          <w:bCs/>
        </w:rPr>
        <w:t>.</w:t>
      </w:r>
      <w:r w:rsidRPr="00E00B5D">
        <w:rPr>
          <w:rFonts w:ascii="Times New Roman" w:hAnsi="Times New Roman" w:cs="Times New Roman"/>
          <w:bCs/>
        </w:rPr>
        <w:t xml:space="preserve"> </w:t>
      </w:r>
    </w:p>
    <w:p w14:paraId="73574584" w14:textId="77777777" w:rsidR="00394880" w:rsidRPr="00E00B5D" w:rsidRDefault="00394880">
      <w:pPr>
        <w:numPr>
          <w:ilvl w:val="1"/>
          <w:numId w:val="41"/>
        </w:numPr>
        <w:spacing w:before="120" w:after="0" w:line="240" w:lineRule="auto"/>
        <w:jc w:val="both"/>
        <w:rPr>
          <w:rFonts w:ascii="Times New Roman" w:hAnsi="Times New Roman" w:cs="Times New Roman"/>
          <w:bCs/>
        </w:rPr>
      </w:pPr>
      <w:r w:rsidRPr="00E00B5D">
        <w:rPr>
          <w:rFonts w:ascii="Times New Roman" w:hAnsi="Times New Roman" w:cs="Times New Roman"/>
          <w:bCs/>
        </w:rPr>
        <w:t xml:space="preserve">Déclaration de sincérité </w:t>
      </w:r>
      <w:r w:rsidRPr="00E00B5D">
        <w:rPr>
          <w:rFonts w:ascii="Times New Roman" w:hAnsi="Times New Roman" w:cs="Times New Roman"/>
          <w:b/>
          <w:bCs/>
        </w:rPr>
        <w:t xml:space="preserve">Références techniques et financières des cinq (05) dernières années </w:t>
      </w:r>
    </w:p>
    <w:p w14:paraId="7612D2EF" w14:textId="77777777" w:rsidR="00394880" w:rsidRPr="00EB3EDA" w:rsidRDefault="00394880" w:rsidP="00394880">
      <w:pPr>
        <w:pStyle w:val="Titre3"/>
        <w:rPr>
          <w:rFonts w:ascii="Times New Roman" w:hAnsi="Times New Roman" w:cs="Times New Roman"/>
          <w:bCs/>
          <w:sz w:val="24"/>
          <w:szCs w:val="24"/>
        </w:rPr>
      </w:pPr>
      <w:bookmarkStart w:id="16" w:name="_Toc232155458"/>
      <w:r w:rsidRPr="00EB3EDA">
        <w:rPr>
          <w:rFonts w:ascii="Times New Roman" w:hAnsi="Times New Roman" w:cs="Times New Roman"/>
          <w:b/>
          <w:bCs/>
          <w:i/>
          <w:iCs/>
          <w:sz w:val="24"/>
          <w:szCs w:val="24"/>
        </w:rPr>
        <w:t>8.1.2- Offre technique</w:t>
      </w:r>
      <w:bookmarkEnd w:id="16"/>
      <w:r w:rsidRPr="00EB3EDA">
        <w:rPr>
          <w:rFonts w:ascii="Times New Roman" w:hAnsi="Times New Roman" w:cs="Times New Roman"/>
          <w:b/>
          <w:bCs/>
          <w:i/>
          <w:iCs/>
          <w:sz w:val="24"/>
          <w:szCs w:val="24"/>
        </w:rPr>
        <w:t xml:space="preserve"> </w:t>
      </w:r>
    </w:p>
    <w:p w14:paraId="4B330FF0" w14:textId="77777777" w:rsidR="00394880" w:rsidRPr="00E00B5D" w:rsidRDefault="00394880" w:rsidP="00394880">
      <w:pPr>
        <w:spacing w:before="120" w:after="0" w:line="240" w:lineRule="auto"/>
        <w:jc w:val="both"/>
        <w:rPr>
          <w:rFonts w:ascii="Times New Roman" w:hAnsi="Times New Roman" w:cs="Times New Roman"/>
          <w:bCs/>
        </w:rPr>
      </w:pPr>
      <w:r w:rsidRPr="00E00B5D">
        <w:rPr>
          <w:rFonts w:ascii="Times New Roman" w:hAnsi="Times New Roman" w:cs="Times New Roman"/>
          <w:bCs/>
        </w:rPr>
        <w:t xml:space="preserve">L'offre technique du soumissionnaire se composera des documents suivants : </w:t>
      </w:r>
    </w:p>
    <w:p w14:paraId="00F7406F" w14:textId="77777777" w:rsidR="00394880" w:rsidRDefault="00394880" w:rsidP="00394880">
      <w:pPr>
        <w:spacing w:before="120" w:after="0" w:line="240" w:lineRule="auto"/>
        <w:jc w:val="both"/>
        <w:rPr>
          <w:rFonts w:ascii="Times New Roman" w:hAnsi="Times New Roman" w:cs="Times New Roman"/>
          <w:bCs/>
        </w:rPr>
      </w:pPr>
      <w:r w:rsidRPr="00E00B5D">
        <w:rPr>
          <w:rFonts w:ascii="Times New Roman" w:hAnsi="Times New Roman" w:cs="Times New Roman"/>
          <w:bCs/>
        </w:rPr>
        <w:t>Ce document mentionnera les différents travaux similaires à ceux du présent appel d’offres et exécutés par le soumissionnaire au T</w:t>
      </w:r>
      <w:r>
        <w:rPr>
          <w:rFonts w:ascii="Times New Roman" w:hAnsi="Times New Roman" w:cs="Times New Roman"/>
          <w:bCs/>
        </w:rPr>
        <w:t>chad</w:t>
      </w:r>
      <w:r w:rsidRPr="00E00B5D">
        <w:rPr>
          <w:rFonts w:ascii="Times New Roman" w:hAnsi="Times New Roman" w:cs="Times New Roman"/>
          <w:bCs/>
        </w:rPr>
        <w:t xml:space="preserve">, ainsi que leur montant avec les copies des procès-verbaux de réception des travaux et les copies des pages de garde et de signature des marchés jointes en annexe. </w:t>
      </w:r>
      <w:r w:rsidRPr="00E00B5D">
        <w:rPr>
          <w:rFonts w:ascii="Times New Roman" w:hAnsi="Times New Roman" w:cs="Times New Roman"/>
          <w:b/>
          <w:bCs/>
        </w:rPr>
        <w:t>Fiche A de l’annexe I.</w:t>
      </w:r>
    </w:p>
    <w:p w14:paraId="286F986D" w14:textId="77777777" w:rsidR="00394880" w:rsidRPr="005E60B4" w:rsidRDefault="00394880">
      <w:pPr>
        <w:pStyle w:val="Paragraphedeliste"/>
        <w:numPr>
          <w:ilvl w:val="3"/>
          <w:numId w:val="54"/>
        </w:numPr>
        <w:spacing w:before="120" w:after="0" w:line="240" w:lineRule="auto"/>
        <w:outlineLvl w:val="2"/>
        <w:rPr>
          <w:rFonts w:ascii="Times New Roman" w:hAnsi="Times New Roman" w:cs="Times New Roman"/>
          <w:b/>
        </w:rPr>
      </w:pPr>
      <w:r>
        <w:rPr>
          <w:rFonts w:ascii="Times New Roman" w:hAnsi="Times New Roman" w:cs="Times New Roman"/>
          <w:b/>
        </w:rPr>
        <w:t xml:space="preserve"> </w:t>
      </w:r>
      <w:bookmarkStart w:id="17" w:name="_Toc232155459"/>
      <w:r w:rsidRPr="005E60B4">
        <w:rPr>
          <w:rFonts w:ascii="Times New Roman" w:hAnsi="Times New Roman" w:cs="Times New Roman"/>
          <w:b/>
        </w:rPr>
        <w:t>Moyens en personnel et organigramme du chantier :</w:t>
      </w:r>
      <w:bookmarkEnd w:id="17"/>
      <w:r w:rsidRPr="005E60B4">
        <w:rPr>
          <w:rFonts w:ascii="Times New Roman" w:hAnsi="Times New Roman" w:cs="Times New Roman"/>
          <w:b/>
        </w:rPr>
        <w:t xml:space="preserve"> </w:t>
      </w:r>
    </w:p>
    <w:p w14:paraId="5C37469E" w14:textId="77777777" w:rsidR="00394880" w:rsidRDefault="00394880" w:rsidP="00394880">
      <w:pPr>
        <w:spacing w:before="120" w:after="0" w:line="240" w:lineRule="auto"/>
        <w:jc w:val="both"/>
        <w:rPr>
          <w:rFonts w:ascii="Times New Roman" w:hAnsi="Times New Roman" w:cs="Times New Roman"/>
          <w:bCs/>
        </w:rPr>
      </w:pPr>
      <w:r w:rsidRPr="00D23313">
        <w:rPr>
          <w:rFonts w:ascii="Times New Roman" w:hAnsi="Times New Roman" w:cs="Times New Roman"/>
          <w:bCs/>
        </w:rPr>
        <w:t xml:space="preserve">Le soumissionnaire fournira la liste du personnel selon les </w:t>
      </w:r>
      <w:r w:rsidRPr="00D23313">
        <w:rPr>
          <w:rFonts w:ascii="Times New Roman" w:hAnsi="Times New Roman" w:cs="Times New Roman"/>
          <w:b/>
          <w:bCs/>
        </w:rPr>
        <w:t>modèles des Fiches B fournies à l’annexe I</w:t>
      </w:r>
      <w:r w:rsidRPr="00D23313">
        <w:rPr>
          <w:rFonts w:ascii="Times New Roman" w:hAnsi="Times New Roman" w:cs="Times New Roman"/>
          <w:bCs/>
        </w:rPr>
        <w:t>, des présentes instructions aux soumissionnaires. Il s'agit de la liste minimale du personnel d'encadrement et l’effectif de la main d’œuvre à utiliser par catégorie et par corps de travaux que le soumissionnaire estime "nécessaire et suffisant" pour la direction, la conduite et l'exécution des travaux du marché. Les curriculums vitae actualisés et signés à l’encre bleue par les intéressés, et les photocopies légalisées des diplômes du personnel d’encadrement et de maîtrise doivent être joints.</w:t>
      </w:r>
    </w:p>
    <w:p w14:paraId="4F9D0981" w14:textId="77777777" w:rsidR="00394880" w:rsidRPr="00302FF9" w:rsidRDefault="00394880" w:rsidP="00394880">
      <w:pPr>
        <w:spacing w:before="120" w:after="0" w:line="240" w:lineRule="auto"/>
        <w:jc w:val="both"/>
        <w:outlineLvl w:val="2"/>
        <w:rPr>
          <w:rFonts w:ascii="Times New Roman" w:eastAsiaTheme="majorEastAsia" w:hAnsi="Times New Roman" w:cs="Times New Roman"/>
          <w:b/>
          <w:color w:val="2F5496" w:themeColor="accent1" w:themeShade="BF"/>
        </w:rPr>
      </w:pPr>
      <w:bookmarkStart w:id="18" w:name="_Toc232155460"/>
      <w:r w:rsidRPr="00302FF9">
        <w:rPr>
          <w:rFonts w:ascii="Times New Roman" w:eastAsiaTheme="majorEastAsia" w:hAnsi="Times New Roman" w:cs="Times New Roman"/>
          <w:b/>
          <w:color w:val="2F5496" w:themeColor="accent1" w:themeShade="BF"/>
        </w:rPr>
        <w:t>8.1.2.1.a. Mémoire technique d'exécution</w:t>
      </w:r>
      <w:bookmarkEnd w:id="18"/>
      <w:r w:rsidRPr="00302FF9">
        <w:rPr>
          <w:rFonts w:ascii="Times New Roman" w:eastAsiaTheme="majorEastAsia" w:hAnsi="Times New Roman" w:cs="Times New Roman"/>
          <w:b/>
          <w:color w:val="2F5496" w:themeColor="accent1" w:themeShade="BF"/>
        </w:rPr>
        <w:t xml:space="preserve"> </w:t>
      </w:r>
    </w:p>
    <w:p w14:paraId="568283D0" w14:textId="77777777" w:rsidR="00394880" w:rsidRPr="00D23313" w:rsidRDefault="00394880" w:rsidP="00394880">
      <w:pPr>
        <w:spacing w:before="120" w:after="0" w:line="240" w:lineRule="auto"/>
        <w:jc w:val="both"/>
        <w:rPr>
          <w:rFonts w:ascii="Times New Roman" w:hAnsi="Times New Roman" w:cs="Times New Roman"/>
          <w:bCs/>
        </w:rPr>
      </w:pPr>
      <w:r w:rsidRPr="00D23313">
        <w:rPr>
          <w:rFonts w:ascii="Times New Roman" w:hAnsi="Times New Roman" w:cs="Times New Roman"/>
          <w:bCs/>
        </w:rPr>
        <w:t xml:space="preserve">Le document présenté par le soumissionnaire comprendra : </w:t>
      </w:r>
    </w:p>
    <w:p w14:paraId="68079641" w14:textId="77777777" w:rsidR="00394880" w:rsidRPr="00D23313" w:rsidRDefault="00394880">
      <w:pPr>
        <w:numPr>
          <w:ilvl w:val="0"/>
          <w:numId w:val="42"/>
        </w:numPr>
        <w:spacing w:before="120" w:after="0" w:line="240" w:lineRule="auto"/>
        <w:jc w:val="both"/>
        <w:rPr>
          <w:rFonts w:ascii="Times New Roman" w:hAnsi="Times New Roman" w:cs="Times New Roman"/>
          <w:bCs/>
        </w:rPr>
      </w:pPr>
      <w:r w:rsidRPr="00D23313">
        <w:rPr>
          <w:rFonts w:ascii="Times New Roman" w:hAnsi="Times New Roman" w:cs="Times New Roman"/>
          <w:bCs/>
        </w:rPr>
        <w:t xml:space="preserve">la description de la méthodologie et de l’organisation du chantier proposée ; </w:t>
      </w:r>
    </w:p>
    <w:p w14:paraId="061C37B3" w14:textId="77777777" w:rsidR="00394880" w:rsidRPr="00D23313" w:rsidRDefault="00394880">
      <w:pPr>
        <w:numPr>
          <w:ilvl w:val="0"/>
          <w:numId w:val="42"/>
        </w:numPr>
        <w:spacing w:before="120" w:after="0" w:line="240" w:lineRule="auto"/>
        <w:jc w:val="both"/>
        <w:rPr>
          <w:rFonts w:ascii="Times New Roman" w:hAnsi="Times New Roman" w:cs="Times New Roman"/>
          <w:bCs/>
        </w:rPr>
      </w:pPr>
      <w:r w:rsidRPr="00D23313">
        <w:rPr>
          <w:rFonts w:ascii="Times New Roman" w:hAnsi="Times New Roman" w:cs="Times New Roman"/>
          <w:bCs/>
        </w:rPr>
        <w:t xml:space="preserve">le planning d’exécution détaillé des travaux, ventilés par semaine et par nature et partie d'ouvrage ; </w:t>
      </w:r>
    </w:p>
    <w:p w14:paraId="039179B7" w14:textId="77777777" w:rsidR="00394880" w:rsidRPr="00D23313" w:rsidRDefault="00394880">
      <w:pPr>
        <w:numPr>
          <w:ilvl w:val="0"/>
          <w:numId w:val="42"/>
        </w:numPr>
        <w:spacing w:before="120" w:after="0" w:line="240" w:lineRule="auto"/>
        <w:jc w:val="both"/>
        <w:rPr>
          <w:rFonts w:ascii="Times New Roman" w:hAnsi="Times New Roman" w:cs="Times New Roman"/>
          <w:bCs/>
        </w:rPr>
      </w:pPr>
      <w:r w:rsidRPr="00D23313">
        <w:rPr>
          <w:rFonts w:ascii="Times New Roman" w:hAnsi="Times New Roman" w:cs="Times New Roman"/>
          <w:bCs/>
        </w:rPr>
        <w:t xml:space="preserve">la liste des installations de chantier à réaliser par lui-même pour l’exécution complète et correcte du marché. </w:t>
      </w:r>
    </w:p>
    <w:p w14:paraId="7EF710FB" w14:textId="77777777" w:rsidR="00394880" w:rsidRPr="000317CA" w:rsidRDefault="00394880" w:rsidP="00394880">
      <w:pPr>
        <w:pStyle w:val="Titre3"/>
        <w:rPr>
          <w:rFonts w:ascii="Times New Roman" w:hAnsi="Times New Roman" w:cs="Times New Roman"/>
          <w:b/>
          <w:sz w:val="24"/>
          <w:szCs w:val="24"/>
        </w:rPr>
      </w:pPr>
      <w:bookmarkStart w:id="19" w:name="_Toc232155461"/>
      <w:r w:rsidRPr="005E60B4">
        <w:rPr>
          <w:rFonts w:ascii="Times New Roman" w:hAnsi="Times New Roman" w:cs="Times New Roman"/>
          <w:b/>
          <w:sz w:val="24"/>
          <w:szCs w:val="24"/>
        </w:rPr>
        <w:t xml:space="preserve">8.1.2.1.b. </w:t>
      </w:r>
      <w:r w:rsidRPr="005E60B4">
        <w:rPr>
          <w:rFonts w:ascii="Times New Roman" w:hAnsi="Times New Roman" w:cs="Times New Roman"/>
          <w:b/>
          <w:sz w:val="22"/>
          <w:szCs w:val="22"/>
        </w:rPr>
        <w:t xml:space="preserve"> </w:t>
      </w:r>
      <w:r w:rsidRPr="000317CA">
        <w:rPr>
          <w:rFonts w:ascii="Times New Roman" w:hAnsi="Times New Roman" w:cs="Times New Roman"/>
          <w:b/>
          <w:sz w:val="24"/>
          <w:szCs w:val="24"/>
        </w:rPr>
        <w:t>Liste du matériel proposé pour l'exécution des travaux.</w:t>
      </w:r>
      <w:bookmarkEnd w:id="19"/>
      <w:r w:rsidRPr="000317CA">
        <w:rPr>
          <w:rFonts w:ascii="Times New Roman" w:hAnsi="Times New Roman" w:cs="Times New Roman"/>
          <w:b/>
          <w:sz w:val="24"/>
          <w:szCs w:val="24"/>
        </w:rPr>
        <w:t xml:space="preserve"> </w:t>
      </w:r>
    </w:p>
    <w:p w14:paraId="67537387" w14:textId="77777777" w:rsidR="00394880" w:rsidRPr="00D23313" w:rsidRDefault="00394880" w:rsidP="00394880">
      <w:pPr>
        <w:spacing w:before="120" w:after="0" w:line="240" w:lineRule="auto"/>
        <w:jc w:val="both"/>
        <w:rPr>
          <w:rFonts w:ascii="Times New Roman" w:hAnsi="Times New Roman" w:cs="Times New Roman"/>
          <w:bCs/>
        </w:rPr>
      </w:pPr>
      <w:r w:rsidRPr="00D23313">
        <w:rPr>
          <w:rFonts w:ascii="Times New Roman" w:hAnsi="Times New Roman" w:cs="Times New Roman"/>
          <w:bCs/>
        </w:rPr>
        <w:t xml:space="preserve">Le soumissionnaire fournira la liste détaillée des moyens qu'il prévoit d'employer spécialement à l'exécution du marché. Il s'agit de la liste minimale du matériel que le soumissionnaire estime sous sa propre responsabilité « nécessaire et suffisante » pour l'exécution des travaux, avec les caractéristiques essentielles de ce matériel (marque, âge, état, capacité...) établie selon </w:t>
      </w:r>
      <w:r w:rsidRPr="00D23313">
        <w:rPr>
          <w:rFonts w:ascii="Times New Roman" w:hAnsi="Times New Roman" w:cs="Times New Roman"/>
          <w:b/>
          <w:bCs/>
        </w:rPr>
        <w:t xml:space="preserve">le format de la Fiche C de l’annexe I. </w:t>
      </w:r>
    </w:p>
    <w:p w14:paraId="0783F61C" w14:textId="77777777" w:rsidR="00394880" w:rsidRPr="00D23313" w:rsidRDefault="00394880" w:rsidP="00394880">
      <w:pPr>
        <w:spacing w:before="120" w:after="0" w:line="240" w:lineRule="auto"/>
        <w:jc w:val="both"/>
        <w:rPr>
          <w:rFonts w:ascii="Times New Roman" w:hAnsi="Times New Roman" w:cs="Times New Roman"/>
          <w:bCs/>
        </w:rPr>
      </w:pPr>
      <w:r w:rsidRPr="00D23313">
        <w:rPr>
          <w:rFonts w:ascii="Times New Roman" w:hAnsi="Times New Roman" w:cs="Times New Roman"/>
          <w:bCs/>
        </w:rPr>
        <w:t xml:space="preserve">En cas de location, il précisera la société auprès de laquelle le matériel sera loué. La justification doit être fournie (des contrôles pourront être opérés). </w:t>
      </w:r>
    </w:p>
    <w:p w14:paraId="6C855182" w14:textId="77777777" w:rsidR="00394880" w:rsidRPr="000317CA" w:rsidRDefault="00394880" w:rsidP="00394880">
      <w:pPr>
        <w:pStyle w:val="Titre3"/>
        <w:rPr>
          <w:rFonts w:ascii="Times New Roman" w:hAnsi="Times New Roman" w:cs="Times New Roman"/>
          <w:bCs/>
          <w:sz w:val="24"/>
          <w:szCs w:val="24"/>
        </w:rPr>
      </w:pPr>
      <w:bookmarkStart w:id="20" w:name="_Toc232155462"/>
      <w:r w:rsidRPr="000317CA">
        <w:rPr>
          <w:rFonts w:ascii="Times New Roman" w:hAnsi="Times New Roman" w:cs="Times New Roman"/>
          <w:b/>
          <w:bCs/>
          <w:sz w:val="24"/>
          <w:szCs w:val="24"/>
        </w:rPr>
        <w:t>8.2 Offre Financière</w:t>
      </w:r>
      <w:bookmarkEnd w:id="20"/>
      <w:r w:rsidRPr="000317CA">
        <w:rPr>
          <w:rFonts w:ascii="Times New Roman" w:hAnsi="Times New Roman" w:cs="Times New Roman"/>
          <w:b/>
          <w:bCs/>
          <w:sz w:val="24"/>
          <w:szCs w:val="24"/>
        </w:rPr>
        <w:t xml:space="preserve"> </w:t>
      </w:r>
    </w:p>
    <w:p w14:paraId="5194D10D" w14:textId="77777777" w:rsidR="00394880" w:rsidRPr="00D23313" w:rsidRDefault="00394880" w:rsidP="00394880">
      <w:pPr>
        <w:spacing w:before="120" w:after="0" w:line="240" w:lineRule="auto"/>
        <w:jc w:val="both"/>
        <w:rPr>
          <w:rFonts w:ascii="Times New Roman" w:hAnsi="Times New Roman" w:cs="Times New Roman"/>
          <w:bCs/>
        </w:rPr>
      </w:pPr>
      <w:r w:rsidRPr="00D23313">
        <w:rPr>
          <w:rFonts w:ascii="Times New Roman" w:hAnsi="Times New Roman" w:cs="Times New Roman"/>
          <w:bCs/>
        </w:rPr>
        <w:t xml:space="preserve">L'offre financière sera également établie en un (1) original et trois (3) copies marquées comme telles, et placée dans une enveloppe intérieure portant la mention « Offre Financière », le nom et l’adresse du soumissionnaire. </w:t>
      </w:r>
    </w:p>
    <w:p w14:paraId="5524BE0E" w14:textId="77777777" w:rsidR="00394880" w:rsidRPr="00D23313" w:rsidRDefault="00394880" w:rsidP="00394880">
      <w:pPr>
        <w:spacing w:before="120" w:after="0" w:line="240" w:lineRule="auto"/>
        <w:jc w:val="both"/>
        <w:rPr>
          <w:rFonts w:ascii="Times New Roman" w:hAnsi="Times New Roman" w:cs="Times New Roman"/>
          <w:bCs/>
        </w:rPr>
      </w:pPr>
      <w:r w:rsidRPr="00D23313">
        <w:rPr>
          <w:rFonts w:ascii="Times New Roman" w:hAnsi="Times New Roman" w:cs="Times New Roman"/>
          <w:bCs/>
        </w:rPr>
        <w:t xml:space="preserve">L'offre financière inclura les pièces suivantes : </w:t>
      </w:r>
    </w:p>
    <w:p w14:paraId="7D9C1339" w14:textId="77777777" w:rsidR="00394880" w:rsidRPr="00D23313" w:rsidRDefault="00394880">
      <w:pPr>
        <w:numPr>
          <w:ilvl w:val="0"/>
          <w:numId w:val="43"/>
        </w:numPr>
        <w:spacing w:before="120" w:after="0" w:line="240" w:lineRule="auto"/>
        <w:jc w:val="both"/>
        <w:rPr>
          <w:rFonts w:ascii="Times New Roman" w:hAnsi="Times New Roman" w:cs="Times New Roman"/>
          <w:bCs/>
        </w:rPr>
      </w:pPr>
      <w:r w:rsidRPr="00D23313">
        <w:rPr>
          <w:rFonts w:ascii="Times New Roman" w:hAnsi="Times New Roman" w:cs="Times New Roman"/>
          <w:bCs/>
        </w:rPr>
        <w:t xml:space="preserve">La soumission dûment remplie et signée suivant le modèle fourni ; </w:t>
      </w:r>
    </w:p>
    <w:p w14:paraId="679A6060" w14:textId="77777777" w:rsidR="00394880" w:rsidRPr="00D23313" w:rsidRDefault="00394880">
      <w:pPr>
        <w:numPr>
          <w:ilvl w:val="0"/>
          <w:numId w:val="43"/>
        </w:numPr>
        <w:spacing w:before="120" w:after="0" w:line="240" w:lineRule="auto"/>
        <w:jc w:val="both"/>
        <w:rPr>
          <w:rFonts w:ascii="Times New Roman" w:hAnsi="Times New Roman" w:cs="Times New Roman"/>
          <w:bCs/>
        </w:rPr>
      </w:pPr>
      <w:r w:rsidRPr="00D23313">
        <w:rPr>
          <w:rFonts w:ascii="Times New Roman" w:hAnsi="Times New Roman" w:cs="Times New Roman"/>
          <w:bCs/>
        </w:rPr>
        <w:t xml:space="preserve">Le devis estimatif établi suivant le cadre joint ; </w:t>
      </w:r>
    </w:p>
    <w:p w14:paraId="287027A8" w14:textId="77777777" w:rsidR="00394880" w:rsidRPr="00D23313" w:rsidRDefault="00394880">
      <w:pPr>
        <w:numPr>
          <w:ilvl w:val="0"/>
          <w:numId w:val="43"/>
        </w:numPr>
        <w:spacing w:before="120" w:after="0" w:line="240" w:lineRule="auto"/>
        <w:jc w:val="both"/>
        <w:rPr>
          <w:rFonts w:ascii="Times New Roman" w:hAnsi="Times New Roman" w:cs="Times New Roman"/>
          <w:bCs/>
        </w:rPr>
      </w:pPr>
      <w:r w:rsidRPr="00D23313">
        <w:rPr>
          <w:rFonts w:ascii="Times New Roman" w:hAnsi="Times New Roman" w:cs="Times New Roman"/>
          <w:bCs/>
        </w:rPr>
        <w:t>Le bordereau des prix unitaires établi suivant le cadre fourni dans l</w:t>
      </w:r>
      <w:r>
        <w:rPr>
          <w:rFonts w:ascii="Times New Roman" w:hAnsi="Times New Roman" w:cs="Times New Roman"/>
          <w:bCs/>
        </w:rPr>
        <w:t>’</w:t>
      </w:r>
      <w:r w:rsidRPr="00D23313">
        <w:rPr>
          <w:rFonts w:ascii="Times New Roman" w:hAnsi="Times New Roman" w:cs="Times New Roman"/>
          <w:bCs/>
        </w:rPr>
        <w:t xml:space="preserve">AOOF. </w:t>
      </w:r>
    </w:p>
    <w:p w14:paraId="71AE1745" w14:textId="77777777" w:rsidR="00394880" w:rsidRPr="00D23313" w:rsidRDefault="00394880" w:rsidP="00394880">
      <w:pPr>
        <w:spacing w:before="120" w:after="0" w:line="240" w:lineRule="auto"/>
        <w:jc w:val="both"/>
        <w:rPr>
          <w:rFonts w:ascii="Times New Roman" w:hAnsi="Times New Roman" w:cs="Times New Roman"/>
          <w:bCs/>
        </w:rPr>
      </w:pPr>
      <w:r w:rsidRPr="00D23313">
        <w:rPr>
          <w:rFonts w:ascii="Times New Roman" w:hAnsi="Times New Roman" w:cs="Times New Roman"/>
          <w:bCs/>
        </w:rPr>
        <w:t xml:space="preserve">Le soumissionnaire indiquera les prix unitaires et totaux de toutes les rubriques figurant au Bordereau des Prix Unitaires et au Devis Estimatif. Les rubriques pour lesquelles le soumissionnaire n'aurait pas indiqué de prix unitaires et totaux ne seront pas payées après leur exécution. Ces prix resteront supposés inclus dans d'autres prix unitaires et totaux figurant au devis estimatif. </w:t>
      </w:r>
    </w:p>
    <w:p w14:paraId="3EBF9798" w14:textId="77777777" w:rsidR="00394880" w:rsidRPr="00D23313" w:rsidRDefault="00394880" w:rsidP="00394880">
      <w:pPr>
        <w:spacing w:before="120" w:after="0" w:line="240" w:lineRule="auto"/>
        <w:jc w:val="both"/>
        <w:rPr>
          <w:rFonts w:ascii="Times New Roman" w:hAnsi="Times New Roman" w:cs="Times New Roman"/>
          <w:bCs/>
        </w:rPr>
      </w:pPr>
      <w:r w:rsidRPr="00D23313">
        <w:rPr>
          <w:rFonts w:ascii="Times New Roman" w:hAnsi="Times New Roman" w:cs="Times New Roman"/>
          <w:bCs/>
        </w:rPr>
        <w:t xml:space="preserve">L'offre financière du soumissionnaire devra obligatoirement être présentée selon les instructions suivantes : elle fera apparaître distinctement les prix et le montant hors taxes / droits de douanes et, le montant estimé des droits et taxes de douanes ainsi que des droits fiscaux conformément au cadre du devis estimatif joint. </w:t>
      </w:r>
    </w:p>
    <w:p w14:paraId="572780DA" w14:textId="77777777" w:rsidR="00394880" w:rsidRPr="00D23313" w:rsidRDefault="00394880" w:rsidP="00394880">
      <w:pPr>
        <w:spacing w:before="120" w:after="0" w:line="240" w:lineRule="auto"/>
        <w:jc w:val="both"/>
        <w:rPr>
          <w:rFonts w:ascii="Times New Roman" w:hAnsi="Times New Roman" w:cs="Times New Roman"/>
          <w:bCs/>
        </w:rPr>
      </w:pPr>
      <w:r w:rsidRPr="00D23313">
        <w:rPr>
          <w:rFonts w:ascii="Times New Roman" w:hAnsi="Times New Roman" w:cs="Times New Roman"/>
          <w:b/>
          <w:bCs/>
        </w:rPr>
        <w:t xml:space="preserve">Suggestions : </w:t>
      </w:r>
    </w:p>
    <w:p w14:paraId="218714D9" w14:textId="77777777" w:rsidR="00394880" w:rsidRDefault="00394880" w:rsidP="00394880">
      <w:pPr>
        <w:spacing w:before="120" w:after="0" w:line="240" w:lineRule="auto"/>
        <w:jc w:val="both"/>
        <w:rPr>
          <w:rFonts w:ascii="Times New Roman" w:hAnsi="Times New Roman" w:cs="Times New Roman"/>
          <w:bCs/>
        </w:rPr>
      </w:pPr>
      <w:r w:rsidRPr="00D23313">
        <w:rPr>
          <w:rFonts w:ascii="Times New Roman" w:hAnsi="Times New Roman" w:cs="Times New Roman"/>
          <w:bCs/>
        </w:rPr>
        <w:t>Ce dossier devra comprendre :</w:t>
      </w:r>
    </w:p>
    <w:p w14:paraId="563780A7" w14:textId="77777777" w:rsidR="00394880" w:rsidRPr="00D23313" w:rsidRDefault="00394880">
      <w:pPr>
        <w:numPr>
          <w:ilvl w:val="0"/>
          <w:numId w:val="44"/>
        </w:numPr>
        <w:tabs>
          <w:tab w:val="left" w:pos="567"/>
        </w:tabs>
        <w:spacing w:before="120" w:after="0" w:line="240" w:lineRule="auto"/>
        <w:jc w:val="both"/>
        <w:rPr>
          <w:rFonts w:ascii="Times New Roman" w:hAnsi="Times New Roman" w:cs="Times New Roman"/>
          <w:bCs/>
        </w:rPr>
      </w:pPr>
      <w:r w:rsidRPr="00D23313">
        <w:rPr>
          <w:rFonts w:ascii="Times New Roman" w:hAnsi="Times New Roman" w:cs="Times New Roman"/>
          <w:bCs/>
        </w:rPr>
        <w:t xml:space="preserve">Toutes les indications sur les éventuelles variantes techniques proposées ; </w:t>
      </w:r>
    </w:p>
    <w:p w14:paraId="2A4F6CDF" w14:textId="77777777" w:rsidR="00394880" w:rsidRPr="00D23313" w:rsidRDefault="00394880">
      <w:pPr>
        <w:numPr>
          <w:ilvl w:val="0"/>
          <w:numId w:val="44"/>
        </w:numPr>
        <w:tabs>
          <w:tab w:val="left" w:pos="567"/>
        </w:tabs>
        <w:spacing w:before="120" w:after="0" w:line="240" w:lineRule="auto"/>
        <w:jc w:val="both"/>
        <w:rPr>
          <w:rFonts w:ascii="Times New Roman" w:hAnsi="Times New Roman" w:cs="Times New Roman"/>
          <w:bCs/>
        </w:rPr>
      </w:pPr>
      <w:r w:rsidRPr="00D23313">
        <w:rPr>
          <w:rFonts w:ascii="Times New Roman" w:hAnsi="Times New Roman" w:cs="Times New Roman"/>
          <w:bCs/>
        </w:rPr>
        <w:t xml:space="preserve">Toutes les suggestions sur les omissions, contradictions, écarts ou des erreurs constatées dans le dossier que le soumissionnaire juge nécessaire. Leur prise en compte est laissée à l’appréciation du Maître d’Ouvrage Délégué. </w:t>
      </w:r>
    </w:p>
    <w:p w14:paraId="4410778F" w14:textId="77777777" w:rsidR="00394880" w:rsidRPr="000317CA" w:rsidRDefault="00394880" w:rsidP="00394880">
      <w:pPr>
        <w:pStyle w:val="Titre3"/>
        <w:rPr>
          <w:rFonts w:ascii="Times New Roman" w:hAnsi="Times New Roman" w:cs="Times New Roman"/>
          <w:bCs/>
          <w:sz w:val="24"/>
          <w:szCs w:val="24"/>
        </w:rPr>
      </w:pPr>
      <w:bookmarkStart w:id="21" w:name="_Toc232155463"/>
      <w:r w:rsidRPr="000317CA">
        <w:rPr>
          <w:rFonts w:ascii="Times New Roman" w:hAnsi="Times New Roman" w:cs="Times New Roman"/>
          <w:b/>
          <w:bCs/>
          <w:sz w:val="24"/>
          <w:szCs w:val="24"/>
        </w:rPr>
        <w:t>Article 9 : Contenu de la soumission</w:t>
      </w:r>
      <w:bookmarkEnd w:id="21"/>
      <w:r w:rsidRPr="000317CA">
        <w:rPr>
          <w:rFonts w:ascii="Times New Roman" w:hAnsi="Times New Roman" w:cs="Times New Roman"/>
          <w:b/>
          <w:bCs/>
          <w:sz w:val="24"/>
          <w:szCs w:val="24"/>
        </w:rPr>
        <w:t xml:space="preserve"> </w:t>
      </w:r>
    </w:p>
    <w:p w14:paraId="1E4B57C2" w14:textId="77777777" w:rsidR="00605CA8" w:rsidRDefault="00605CA8" w:rsidP="00605CA8">
      <w:pPr>
        <w:spacing w:after="0" w:line="240" w:lineRule="auto"/>
        <w:jc w:val="both"/>
        <w:rPr>
          <w:rFonts w:ascii="Times New Roman" w:hAnsi="Times New Roman" w:cs="Times New Roman"/>
          <w:bCs/>
        </w:rPr>
      </w:pPr>
      <w:r w:rsidRPr="005A6E6B">
        <w:rPr>
          <w:rFonts w:ascii="Times New Roman" w:hAnsi="Times New Roman" w:cs="Times New Roman"/>
          <w:bCs/>
        </w:rPr>
        <w:t xml:space="preserve">Les offres dument signées et cachetées adressées au Directeur Pays de Caritas Suisse au Tchad sont reçues uniquement en version électronique au format PdF à l’adresse électronique : </w:t>
      </w:r>
      <w:r w:rsidRPr="005A6E6B">
        <w:rPr>
          <w:rFonts w:ascii="Times New Roman" w:hAnsi="Times New Roman" w:cs="Times New Roman"/>
          <w:b/>
          <w:bCs/>
        </w:rPr>
        <w:t xml:space="preserve">tchadachats@caritas.ch </w:t>
      </w:r>
      <w:r w:rsidRPr="005A6E6B">
        <w:rPr>
          <w:rFonts w:ascii="Times New Roman" w:hAnsi="Times New Roman" w:cs="Times New Roman"/>
          <w:bCs/>
        </w:rPr>
        <w:t xml:space="preserve">au plus tard le </w:t>
      </w:r>
      <w:r>
        <w:rPr>
          <w:rFonts w:ascii="Times New Roman" w:hAnsi="Times New Roman" w:cs="Times New Roman"/>
          <w:b/>
          <w:bCs/>
        </w:rPr>
        <w:t>4</w:t>
      </w:r>
      <w:r w:rsidRPr="005A6E6B">
        <w:rPr>
          <w:rFonts w:ascii="Times New Roman" w:hAnsi="Times New Roman" w:cs="Times New Roman"/>
          <w:b/>
          <w:bCs/>
        </w:rPr>
        <w:t xml:space="preserve"> </w:t>
      </w:r>
      <w:r>
        <w:rPr>
          <w:rFonts w:ascii="Times New Roman" w:hAnsi="Times New Roman" w:cs="Times New Roman"/>
          <w:b/>
          <w:bCs/>
        </w:rPr>
        <w:t>juillet</w:t>
      </w:r>
      <w:r w:rsidRPr="005A6E6B">
        <w:rPr>
          <w:rFonts w:ascii="Times New Roman" w:hAnsi="Times New Roman" w:cs="Times New Roman"/>
          <w:b/>
          <w:bCs/>
        </w:rPr>
        <w:t xml:space="preserve"> 2026 à 15</w:t>
      </w:r>
      <w:r>
        <w:rPr>
          <w:rFonts w:ascii="Times New Roman" w:hAnsi="Times New Roman" w:cs="Times New Roman"/>
          <w:b/>
          <w:bCs/>
        </w:rPr>
        <w:t xml:space="preserve"> </w:t>
      </w:r>
      <w:r w:rsidRPr="005A6E6B">
        <w:rPr>
          <w:rFonts w:ascii="Times New Roman" w:hAnsi="Times New Roman" w:cs="Times New Roman"/>
          <w:b/>
          <w:bCs/>
        </w:rPr>
        <w:t>h</w:t>
      </w:r>
      <w:r>
        <w:rPr>
          <w:rFonts w:ascii="Times New Roman" w:hAnsi="Times New Roman" w:cs="Times New Roman"/>
          <w:b/>
          <w:bCs/>
        </w:rPr>
        <w:t xml:space="preserve"> </w:t>
      </w:r>
      <w:r w:rsidRPr="005A6E6B">
        <w:rPr>
          <w:rFonts w:ascii="Times New Roman" w:hAnsi="Times New Roman" w:cs="Times New Roman"/>
          <w:b/>
          <w:bCs/>
        </w:rPr>
        <w:t>00</w:t>
      </w:r>
      <w:r>
        <w:rPr>
          <w:rFonts w:ascii="Times New Roman" w:hAnsi="Times New Roman" w:cs="Times New Roman"/>
          <w:b/>
          <w:bCs/>
        </w:rPr>
        <w:t xml:space="preserve"> </w:t>
      </w:r>
      <w:r w:rsidRPr="005A6E6B">
        <w:rPr>
          <w:rFonts w:ascii="Times New Roman" w:hAnsi="Times New Roman" w:cs="Times New Roman"/>
          <w:b/>
          <w:bCs/>
        </w:rPr>
        <w:t>mn, heure d</w:t>
      </w:r>
      <w:r>
        <w:rPr>
          <w:rFonts w:ascii="Times New Roman" w:hAnsi="Times New Roman" w:cs="Times New Roman"/>
          <w:b/>
          <w:bCs/>
        </w:rPr>
        <w:t>u</w:t>
      </w:r>
      <w:r w:rsidRPr="005A6E6B">
        <w:rPr>
          <w:rFonts w:ascii="Times New Roman" w:hAnsi="Times New Roman" w:cs="Times New Roman"/>
          <w:b/>
          <w:bCs/>
        </w:rPr>
        <w:t xml:space="preserve"> Tchad</w:t>
      </w:r>
      <w:r w:rsidRPr="005A6E6B">
        <w:rPr>
          <w:rFonts w:ascii="Times New Roman" w:hAnsi="Times New Roman" w:cs="Times New Roman"/>
          <w:bCs/>
        </w:rPr>
        <w:t xml:space="preserve">. </w:t>
      </w:r>
    </w:p>
    <w:p w14:paraId="4555AA62" w14:textId="77777777" w:rsidR="00394880" w:rsidRPr="000317CA" w:rsidRDefault="00394880" w:rsidP="00394880">
      <w:pPr>
        <w:pStyle w:val="Titre3"/>
        <w:rPr>
          <w:rFonts w:ascii="Times New Roman" w:hAnsi="Times New Roman" w:cs="Times New Roman"/>
          <w:bCs/>
          <w:sz w:val="24"/>
          <w:szCs w:val="24"/>
        </w:rPr>
      </w:pPr>
      <w:bookmarkStart w:id="22" w:name="_Toc232155464"/>
      <w:r w:rsidRPr="000317CA">
        <w:rPr>
          <w:rFonts w:ascii="Times New Roman" w:hAnsi="Times New Roman" w:cs="Times New Roman"/>
          <w:b/>
          <w:bCs/>
          <w:sz w:val="24"/>
          <w:szCs w:val="24"/>
        </w:rPr>
        <w:t>Article10 : Langue du marché</w:t>
      </w:r>
      <w:bookmarkEnd w:id="22"/>
      <w:r w:rsidRPr="000317CA">
        <w:rPr>
          <w:rFonts w:ascii="Times New Roman" w:hAnsi="Times New Roman" w:cs="Times New Roman"/>
          <w:b/>
          <w:bCs/>
          <w:sz w:val="24"/>
          <w:szCs w:val="24"/>
        </w:rPr>
        <w:t xml:space="preserve"> </w:t>
      </w:r>
    </w:p>
    <w:p w14:paraId="027642D4" w14:textId="77777777" w:rsidR="00394880" w:rsidRPr="00D23313" w:rsidRDefault="00394880" w:rsidP="00394880">
      <w:pPr>
        <w:spacing w:before="120" w:after="0" w:line="240" w:lineRule="auto"/>
        <w:jc w:val="both"/>
        <w:rPr>
          <w:rFonts w:ascii="Times New Roman" w:hAnsi="Times New Roman" w:cs="Times New Roman"/>
          <w:bCs/>
        </w:rPr>
      </w:pPr>
      <w:r w:rsidRPr="00D23313">
        <w:rPr>
          <w:rFonts w:ascii="Times New Roman" w:hAnsi="Times New Roman" w:cs="Times New Roman"/>
          <w:bCs/>
        </w:rPr>
        <w:t xml:space="preserve">La soumission, les documents contractuels ainsi que toute correspondance et tous documents afférents au présent marché seront établis en langue française. </w:t>
      </w:r>
    </w:p>
    <w:p w14:paraId="0DEE6E99" w14:textId="77777777" w:rsidR="00394880" w:rsidRPr="000317CA" w:rsidRDefault="00394880" w:rsidP="00394880">
      <w:pPr>
        <w:pStyle w:val="Titre3"/>
        <w:rPr>
          <w:rFonts w:ascii="Times New Roman" w:hAnsi="Times New Roman" w:cs="Times New Roman"/>
          <w:bCs/>
          <w:sz w:val="24"/>
          <w:szCs w:val="24"/>
        </w:rPr>
      </w:pPr>
      <w:bookmarkStart w:id="23" w:name="_Toc232155465"/>
      <w:r w:rsidRPr="000317CA">
        <w:rPr>
          <w:rFonts w:ascii="Times New Roman" w:hAnsi="Times New Roman" w:cs="Times New Roman"/>
          <w:b/>
          <w:bCs/>
          <w:sz w:val="24"/>
          <w:szCs w:val="24"/>
        </w:rPr>
        <w:t>Article 11 : Type de marché</w:t>
      </w:r>
      <w:bookmarkEnd w:id="23"/>
      <w:r w:rsidRPr="000317CA">
        <w:rPr>
          <w:rFonts w:ascii="Times New Roman" w:hAnsi="Times New Roman" w:cs="Times New Roman"/>
          <w:b/>
          <w:bCs/>
          <w:sz w:val="24"/>
          <w:szCs w:val="24"/>
        </w:rPr>
        <w:t xml:space="preserve"> </w:t>
      </w:r>
    </w:p>
    <w:p w14:paraId="0F15A42D" w14:textId="77777777" w:rsidR="00394880" w:rsidRPr="00D23313" w:rsidRDefault="00394880" w:rsidP="00394880">
      <w:pPr>
        <w:spacing w:before="120" w:after="0" w:line="240" w:lineRule="auto"/>
        <w:jc w:val="both"/>
        <w:rPr>
          <w:rFonts w:ascii="Times New Roman" w:hAnsi="Times New Roman" w:cs="Times New Roman"/>
          <w:bCs/>
        </w:rPr>
      </w:pPr>
      <w:r w:rsidRPr="00D23313">
        <w:rPr>
          <w:rFonts w:ascii="Times New Roman" w:hAnsi="Times New Roman" w:cs="Times New Roman"/>
          <w:bCs/>
        </w:rPr>
        <w:t xml:space="preserve">Le présent marché sera </w:t>
      </w:r>
      <w:r w:rsidRPr="00D23313">
        <w:rPr>
          <w:rFonts w:ascii="Times New Roman" w:hAnsi="Times New Roman" w:cs="Times New Roman"/>
          <w:b/>
          <w:bCs/>
        </w:rPr>
        <w:t xml:space="preserve">à prix unitaires, Hors Taxes </w:t>
      </w:r>
      <w:r w:rsidRPr="00D23313">
        <w:rPr>
          <w:rFonts w:ascii="Times New Roman" w:hAnsi="Times New Roman" w:cs="Times New Roman"/>
          <w:bCs/>
        </w:rPr>
        <w:t xml:space="preserve">appliqués aux quantités réellement exécutées et mesurées conformément aux dispositions du bordereau des prix unitaires et du devis estimatif. </w:t>
      </w:r>
    </w:p>
    <w:p w14:paraId="4C480C7E" w14:textId="77777777" w:rsidR="00394880" w:rsidRPr="000317CA" w:rsidRDefault="00394880" w:rsidP="00394880">
      <w:pPr>
        <w:pStyle w:val="Titre3"/>
        <w:rPr>
          <w:rFonts w:ascii="Times New Roman" w:hAnsi="Times New Roman" w:cs="Times New Roman"/>
          <w:bCs/>
          <w:sz w:val="24"/>
          <w:szCs w:val="24"/>
        </w:rPr>
      </w:pPr>
      <w:bookmarkStart w:id="24" w:name="_Toc232155466"/>
      <w:r w:rsidRPr="000317CA">
        <w:rPr>
          <w:rFonts w:ascii="Times New Roman" w:hAnsi="Times New Roman" w:cs="Times New Roman"/>
          <w:b/>
          <w:bCs/>
          <w:sz w:val="24"/>
          <w:szCs w:val="24"/>
        </w:rPr>
        <w:t>Article 12 : Régime fiscal et douanier</w:t>
      </w:r>
      <w:bookmarkEnd w:id="24"/>
      <w:r w:rsidRPr="000317CA">
        <w:rPr>
          <w:rFonts w:ascii="Times New Roman" w:hAnsi="Times New Roman" w:cs="Times New Roman"/>
          <w:b/>
          <w:bCs/>
          <w:sz w:val="24"/>
          <w:szCs w:val="24"/>
        </w:rPr>
        <w:t xml:space="preserve"> </w:t>
      </w:r>
    </w:p>
    <w:p w14:paraId="031415D1" w14:textId="77777777" w:rsidR="00394880" w:rsidRPr="00D23313" w:rsidRDefault="00394880" w:rsidP="00394880">
      <w:pPr>
        <w:spacing w:before="120" w:after="0" w:line="240" w:lineRule="auto"/>
        <w:jc w:val="both"/>
        <w:rPr>
          <w:rFonts w:ascii="Times New Roman" w:hAnsi="Times New Roman" w:cs="Times New Roman"/>
          <w:bCs/>
        </w:rPr>
      </w:pPr>
      <w:r w:rsidRPr="00D23313">
        <w:rPr>
          <w:rFonts w:ascii="Times New Roman" w:hAnsi="Times New Roman" w:cs="Times New Roman"/>
          <w:bCs/>
        </w:rPr>
        <w:t xml:space="preserve">Le marché est exécuté sous le régime du droit commun. </w:t>
      </w:r>
    </w:p>
    <w:p w14:paraId="3495B6D0" w14:textId="77777777" w:rsidR="00394880" w:rsidRPr="000317CA" w:rsidRDefault="00394880" w:rsidP="00394880">
      <w:pPr>
        <w:pStyle w:val="Titre3"/>
        <w:rPr>
          <w:rFonts w:ascii="Times New Roman" w:hAnsi="Times New Roman" w:cs="Times New Roman"/>
          <w:bCs/>
          <w:sz w:val="24"/>
          <w:szCs w:val="24"/>
        </w:rPr>
      </w:pPr>
      <w:bookmarkStart w:id="25" w:name="_Toc232155467"/>
      <w:r w:rsidRPr="000317CA">
        <w:rPr>
          <w:rFonts w:ascii="Times New Roman" w:hAnsi="Times New Roman" w:cs="Times New Roman"/>
          <w:b/>
          <w:bCs/>
          <w:sz w:val="24"/>
          <w:szCs w:val="24"/>
        </w:rPr>
        <w:t>Article 13 : Délai de validité des offres</w:t>
      </w:r>
      <w:bookmarkEnd w:id="25"/>
      <w:r w:rsidRPr="000317CA">
        <w:rPr>
          <w:rFonts w:ascii="Times New Roman" w:hAnsi="Times New Roman" w:cs="Times New Roman"/>
          <w:b/>
          <w:bCs/>
          <w:sz w:val="24"/>
          <w:szCs w:val="24"/>
        </w:rPr>
        <w:t xml:space="preserve"> </w:t>
      </w:r>
    </w:p>
    <w:p w14:paraId="6E9312C4" w14:textId="77777777" w:rsidR="00394880" w:rsidRPr="00D23313" w:rsidRDefault="00394880" w:rsidP="00394880">
      <w:pPr>
        <w:spacing w:before="120" w:after="0" w:line="240" w:lineRule="auto"/>
        <w:jc w:val="both"/>
        <w:rPr>
          <w:rFonts w:ascii="Times New Roman" w:hAnsi="Times New Roman" w:cs="Times New Roman"/>
          <w:bCs/>
        </w:rPr>
      </w:pPr>
      <w:r w:rsidRPr="00D23313">
        <w:rPr>
          <w:rFonts w:ascii="Times New Roman" w:hAnsi="Times New Roman" w:cs="Times New Roman"/>
          <w:bCs/>
        </w:rPr>
        <w:t xml:space="preserve">Les soumissionnaires resteront engagés par leurs offres pendant un délai de </w:t>
      </w:r>
      <w:r w:rsidRPr="00D23313">
        <w:rPr>
          <w:rFonts w:ascii="Times New Roman" w:hAnsi="Times New Roman" w:cs="Times New Roman"/>
          <w:b/>
          <w:bCs/>
        </w:rPr>
        <w:t xml:space="preserve">cent vingt jours (120) jours </w:t>
      </w:r>
      <w:r w:rsidRPr="00D23313">
        <w:rPr>
          <w:rFonts w:ascii="Times New Roman" w:hAnsi="Times New Roman" w:cs="Times New Roman"/>
          <w:bCs/>
        </w:rPr>
        <w:t xml:space="preserve">à compter de la date limite fixée pour la remise des offres. </w:t>
      </w:r>
    </w:p>
    <w:p w14:paraId="1B43EBCE" w14:textId="77777777" w:rsidR="00394880" w:rsidRPr="000317CA" w:rsidRDefault="00394880" w:rsidP="00394880">
      <w:pPr>
        <w:pStyle w:val="Titre3"/>
        <w:rPr>
          <w:rFonts w:ascii="Times New Roman" w:hAnsi="Times New Roman" w:cs="Times New Roman"/>
          <w:bCs/>
          <w:sz w:val="24"/>
          <w:szCs w:val="24"/>
        </w:rPr>
      </w:pPr>
      <w:bookmarkStart w:id="26" w:name="_Toc232155468"/>
      <w:r w:rsidRPr="000317CA">
        <w:rPr>
          <w:rFonts w:ascii="Times New Roman" w:hAnsi="Times New Roman" w:cs="Times New Roman"/>
          <w:b/>
          <w:bCs/>
          <w:sz w:val="24"/>
          <w:szCs w:val="24"/>
        </w:rPr>
        <w:t>Article 14 : Date et heure limite de dépôt des offres</w:t>
      </w:r>
      <w:bookmarkEnd w:id="26"/>
      <w:r w:rsidRPr="000317CA">
        <w:rPr>
          <w:rFonts w:ascii="Times New Roman" w:hAnsi="Times New Roman" w:cs="Times New Roman"/>
          <w:b/>
          <w:bCs/>
          <w:sz w:val="24"/>
          <w:szCs w:val="24"/>
        </w:rPr>
        <w:t xml:space="preserve"> </w:t>
      </w:r>
    </w:p>
    <w:p w14:paraId="17BA0864" w14:textId="321A6D1E" w:rsidR="00394880" w:rsidRPr="00D23313" w:rsidRDefault="00394880" w:rsidP="00394880">
      <w:pPr>
        <w:spacing w:before="120" w:after="0" w:line="240" w:lineRule="auto"/>
        <w:jc w:val="both"/>
        <w:rPr>
          <w:rFonts w:ascii="Times New Roman" w:hAnsi="Times New Roman" w:cs="Times New Roman"/>
          <w:bCs/>
        </w:rPr>
      </w:pPr>
      <w:r w:rsidRPr="00D23313">
        <w:rPr>
          <w:rFonts w:ascii="Times New Roman" w:hAnsi="Times New Roman" w:cs="Times New Roman"/>
          <w:bCs/>
        </w:rPr>
        <w:t xml:space="preserve">Les offres doivent parvenir à Caritas Suisse au plus tard le </w:t>
      </w:r>
      <w:r w:rsidR="00605CA8">
        <w:rPr>
          <w:rFonts w:ascii="Times New Roman" w:hAnsi="Times New Roman" w:cs="Times New Roman"/>
          <w:b/>
          <w:bCs/>
        </w:rPr>
        <w:t>4</w:t>
      </w:r>
      <w:r w:rsidR="00605CA8" w:rsidRPr="005A6E6B">
        <w:rPr>
          <w:rFonts w:ascii="Times New Roman" w:hAnsi="Times New Roman" w:cs="Times New Roman"/>
          <w:b/>
          <w:bCs/>
        </w:rPr>
        <w:t xml:space="preserve"> </w:t>
      </w:r>
      <w:r w:rsidR="00605CA8">
        <w:rPr>
          <w:rFonts w:ascii="Times New Roman" w:hAnsi="Times New Roman" w:cs="Times New Roman"/>
          <w:b/>
          <w:bCs/>
        </w:rPr>
        <w:t>juillet</w:t>
      </w:r>
      <w:r w:rsidR="00605CA8" w:rsidRPr="005A6E6B">
        <w:rPr>
          <w:rFonts w:ascii="Times New Roman" w:hAnsi="Times New Roman" w:cs="Times New Roman"/>
          <w:b/>
          <w:bCs/>
        </w:rPr>
        <w:t xml:space="preserve"> 2026 à 15</w:t>
      </w:r>
      <w:r w:rsidR="00605CA8">
        <w:rPr>
          <w:rFonts w:ascii="Times New Roman" w:hAnsi="Times New Roman" w:cs="Times New Roman"/>
          <w:b/>
          <w:bCs/>
        </w:rPr>
        <w:t xml:space="preserve"> </w:t>
      </w:r>
      <w:r w:rsidR="00605CA8" w:rsidRPr="005A6E6B">
        <w:rPr>
          <w:rFonts w:ascii="Times New Roman" w:hAnsi="Times New Roman" w:cs="Times New Roman"/>
          <w:b/>
          <w:bCs/>
        </w:rPr>
        <w:t>h</w:t>
      </w:r>
      <w:r w:rsidR="00605CA8">
        <w:rPr>
          <w:rFonts w:ascii="Times New Roman" w:hAnsi="Times New Roman" w:cs="Times New Roman"/>
          <w:b/>
          <w:bCs/>
        </w:rPr>
        <w:t xml:space="preserve"> </w:t>
      </w:r>
      <w:r w:rsidR="00605CA8" w:rsidRPr="005A6E6B">
        <w:rPr>
          <w:rFonts w:ascii="Times New Roman" w:hAnsi="Times New Roman" w:cs="Times New Roman"/>
          <w:b/>
          <w:bCs/>
        </w:rPr>
        <w:t>00</w:t>
      </w:r>
      <w:r w:rsidR="00605CA8">
        <w:rPr>
          <w:rFonts w:ascii="Times New Roman" w:hAnsi="Times New Roman" w:cs="Times New Roman"/>
          <w:b/>
          <w:bCs/>
        </w:rPr>
        <w:t xml:space="preserve"> </w:t>
      </w:r>
      <w:r w:rsidR="00605CA8" w:rsidRPr="005A6E6B">
        <w:rPr>
          <w:rFonts w:ascii="Times New Roman" w:hAnsi="Times New Roman" w:cs="Times New Roman"/>
          <w:b/>
          <w:bCs/>
        </w:rPr>
        <w:t>mn, heure d</w:t>
      </w:r>
      <w:r w:rsidR="00605CA8">
        <w:rPr>
          <w:rFonts w:ascii="Times New Roman" w:hAnsi="Times New Roman" w:cs="Times New Roman"/>
          <w:b/>
          <w:bCs/>
        </w:rPr>
        <w:t>u</w:t>
      </w:r>
      <w:r w:rsidR="00605CA8" w:rsidRPr="005A6E6B">
        <w:rPr>
          <w:rFonts w:ascii="Times New Roman" w:hAnsi="Times New Roman" w:cs="Times New Roman"/>
          <w:b/>
          <w:bCs/>
        </w:rPr>
        <w:t xml:space="preserve"> Tchad</w:t>
      </w:r>
      <w:r>
        <w:rPr>
          <w:rFonts w:ascii="Times New Roman" w:hAnsi="Times New Roman" w:cs="Times New Roman"/>
          <w:b/>
          <w:bCs/>
        </w:rPr>
        <w:t>.</w:t>
      </w:r>
      <w:r w:rsidRPr="00D23313">
        <w:rPr>
          <w:rFonts w:ascii="Times New Roman" w:hAnsi="Times New Roman" w:cs="Times New Roman"/>
          <w:b/>
          <w:bCs/>
        </w:rPr>
        <w:t xml:space="preserve"> </w:t>
      </w:r>
    </w:p>
    <w:p w14:paraId="56E0B3E7" w14:textId="77777777" w:rsidR="00394880" w:rsidRPr="00D23313" w:rsidRDefault="00394880" w:rsidP="00394880">
      <w:pPr>
        <w:spacing w:before="120" w:after="0" w:line="240" w:lineRule="auto"/>
        <w:jc w:val="both"/>
        <w:rPr>
          <w:rFonts w:ascii="Times New Roman" w:hAnsi="Times New Roman" w:cs="Times New Roman"/>
          <w:bCs/>
        </w:rPr>
      </w:pPr>
      <w:r w:rsidRPr="00D23313">
        <w:rPr>
          <w:rFonts w:ascii="Times New Roman" w:hAnsi="Times New Roman" w:cs="Times New Roman"/>
          <w:bCs/>
        </w:rPr>
        <w:t xml:space="preserve">Toute offre parvenue après l’expiration du délai indiqué dans l'avis d’appel d’offres ne sera pas reçue quel que soit le motif évoqué pour justifier ce retard. </w:t>
      </w:r>
    </w:p>
    <w:p w14:paraId="05627B04" w14:textId="77777777" w:rsidR="00394880" w:rsidRPr="000317CA" w:rsidRDefault="00394880" w:rsidP="00394880">
      <w:pPr>
        <w:pStyle w:val="Titre3"/>
        <w:rPr>
          <w:rFonts w:ascii="Times New Roman" w:hAnsi="Times New Roman" w:cs="Times New Roman"/>
          <w:bCs/>
          <w:sz w:val="24"/>
          <w:szCs w:val="24"/>
        </w:rPr>
      </w:pPr>
      <w:bookmarkStart w:id="27" w:name="_Toc232155469"/>
      <w:r w:rsidRPr="000317CA">
        <w:rPr>
          <w:rFonts w:ascii="Times New Roman" w:hAnsi="Times New Roman" w:cs="Times New Roman"/>
          <w:b/>
          <w:bCs/>
          <w:sz w:val="24"/>
          <w:szCs w:val="24"/>
        </w:rPr>
        <w:t>Article 16 : Modifications des documents du AOOF</w:t>
      </w:r>
      <w:bookmarkEnd w:id="27"/>
      <w:r w:rsidRPr="000317CA">
        <w:rPr>
          <w:rFonts w:ascii="Times New Roman" w:hAnsi="Times New Roman" w:cs="Times New Roman"/>
          <w:b/>
          <w:bCs/>
          <w:sz w:val="24"/>
          <w:szCs w:val="24"/>
        </w:rPr>
        <w:t xml:space="preserve"> </w:t>
      </w:r>
    </w:p>
    <w:p w14:paraId="2E15F09E" w14:textId="77777777" w:rsidR="00394880" w:rsidRPr="00D23313" w:rsidRDefault="00394880" w:rsidP="00394880">
      <w:pPr>
        <w:spacing w:before="120" w:after="0" w:line="240" w:lineRule="auto"/>
        <w:jc w:val="both"/>
        <w:rPr>
          <w:rFonts w:ascii="Times New Roman" w:hAnsi="Times New Roman" w:cs="Times New Roman"/>
          <w:bCs/>
        </w:rPr>
      </w:pPr>
      <w:r w:rsidRPr="00D23313">
        <w:rPr>
          <w:rFonts w:ascii="Times New Roman" w:hAnsi="Times New Roman" w:cs="Times New Roman"/>
          <w:bCs/>
        </w:rPr>
        <w:t xml:space="preserve">Avant la date limite fixée pour la remise des offres, le Maître d'Ouvrage Délégué peut modifier les documents de l'avis d’appel d’offres ouvert en publiant des additifs. </w:t>
      </w:r>
    </w:p>
    <w:p w14:paraId="1ABC9EAA" w14:textId="77777777" w:rsidR="00394880" w:rsidRPr="00D23313" w:rsidRDefault="00394880" w:rsidP="00394880">
      <w:pPr>
        <w:spacing w:before="120" w:after="0" w:line="240" w:lineRule="auto"/>
        <w:jc w:val="both"/>
        <w:rPr>
          <w:rFonts w:ascii="Times New Roman" w:hAnsi="Times New Roman" w:cs="Times New Roman"/>
          <w:bCs/>
        </w:rPr>
      </w:pPr>
      <w:r w:rsidRPr="00D23313">
        <w:rPr>
          <w:rFonts w:ascii="Times New Roman" w:hAnsi="Times New Roman" w:cs="Times New Roman"/>
          <w:bCs/>
        </w:rPr>
        <w:t xml:space="preserve">Tout additif publié fera partie des documents de l'avis d’appel d’offres et sera communiqué par lettre à tous les soumissionnaires. Les soumissionnaires éventuels accuseront réception de chaque additif au Maître d'Ouvrage Délégué par lettre. </w:t>
      </w:r>
    </w:p>
    <w:p w14:paraId="511F9B40" w14:textId="77777777" w:rsidR="00394880" w:rsidRPr="00D23313" w:rsidRDefault="00394880" w:rsidP="00394880">
      <w:pPr>
        <w:spacing w:before="120" w:after="0" w:line="240" w:lineRule="auto"/>
        <w:jc w:val="both"/>
        <w:rPr>
          <w:rFonts w:ascii="Times New Roman" w:hAnsi="Times New Roman" w:cs="Times New Roman"/>
          <w:bCs/>
        </w:rPr>
      </w:pPr>
      <w:r w:rsidRPr="00D23313">
        <w:rPr>
          <w:rFonts w:ascii="Times New Roman" w:hAnsi="Times New Roman" w:cs="Times New Roman"/>
          <w:bCs/>
        </w:rPr>
        <w:t>Pour donner aux soumissionnaires éventuels suffisamment de temps pour tenir compte de l'additif lors de la préparation de leurs offres, le Maître d'Ouvrage Délégué à toute la latitude pour reporter la date limite fixée pour la remise des offres.</w:t>
      </w:r>
    </w:p>
    <w:p w14:paraId="4493C8A2" w14:textId="77777777" w:rsidR="00394880" w:rsidRPr="000317CA" w:rsidRDefault="00394880" w:rsidP="00394880">
      <w:pPr>
        <w:pStyle w:val="Titre3"/>
        <w:rPr>
          <w:rFonts w:ascii="Times New Roman" w:hAnsi="Times New Roman" w:cs="Times New Roman"/>
          <w:bCs/>
          <w:sz w:val="24"/>
          <w:szCs w:val="24"/>
        </w:rPr>
      </w:pPr>
      <w:bookmarkStart w:id="28" w:name="_Toc232155470"/>
      <w:r w:rsidRPr="000317CA">
        <w:rPr>
          <w:rFonts w:ascii="Times New Roman" w:hAnsi="Times New Roman" w:cs="Times New Roman"/>
          <w:b/>
          <w:bCs/>
          <w:sz w:val="24"/>
          <w:szCs w:val="24"/>
        </w:rPr>
        <w:t>Article 17 : Modification et retrait des offres</w:t>
      </w:r>
      <w:bookmarkEnd w:id="28"/>
      <w:r w:rsidRPr="000317CA">
        <w:rPr>
          <w:rFonts w:ascii="Times New Roman" w:hAnsi="Times New Roman" w:cs="Times New Roman"/>
          <w:b/>
          <w:bCs/>
          <w:sz w:val="24"/>
          <w:szCs w:val="24"/>
        </w:rPr>
        <w:t xml:space="preserve"> </w:t>
      </w:r>
    </w:p>
    <w:p w14:paraId="7484B548" w14:textId="77777777" w:rsidR="00394880" w:rsidRPr="00254CFE" w:rsidRDefault="00394880" w:rsidP="00394880">
      <w:pPr>
        <w:spacing w:before="120" w:after="0" w:line="240" w:lineRule="auto"/>
        <w:jc w:val="both"/>
        <w:rPr>
          <w:rFonts w:ascii="Times New Roman" w:hAnsi="Times New Roman" w:cs="Times New Roman"/>
          <w:bCs/>
        </w:rPr>
      </w:pPr>
      <w:r w:rsidRPr="00254CFE">
        <w:rPr>
          <w:rFonts w:ascii="Times New Roman" w:hAnsi="Times New Roman" w:cs="Times New Roman"/>
          <w:bCs/>
        </w:rPr>
        <w:t xml:space="preserve">Le soumissionnaire peut modifier ou demander le retrait de son offre, à condition de le faire avant la date limite fixée pour leur remise. </w:t>
      </w:r>
    </w:p>
    <w:p w14:paraId="222B8178" w14:textId="77777777" w:rsidR="00394880" w:rsidRPr="000317CA" w:rsidRDefault="00394880" w:rsidP="00394880">
      <w:pPr>
        <w:pStyle w:val="Titre3"/>
        <w:rPr>
          <w:rFonts w:ascii="Times New Roman" w:hAnsi="Times New Roman" w:cs="Times New Roman"/>
          <w:bCs/>
          <w:sz w:val="24"/>
          <w:szCs w:val="24"/>
        </w:rPr>
      </w:pPr>
      <w:bookmarkStart w:id="29" w:name="_Toc232155471"/>
      <w:r w:rsidRPr="000317CA">
        <w:rPr>
          <w:rFonts w:ascii="Times New Roman" w:hAnsi="Times New Roman" w:cs="Times New Roman"/>
          <w:b/>
          <w:bCs/>
          <w:sz w:val="24"/>
          <w:szCs w:val="24"/>
        </w:rPr>
        <w:t>Article 18 : Ouverture des plis</w:t>
      </w:r>
      <w:bookmarkEnd w:id="29"/>
      <w:r w:rsidRPr="000317CA">
        <w:rPr>
          <w:rFonts w:ascii="Times New Roman" w:hAnsi="Times New Roman" w:cs="Times New Roman"/>
          <w:b/>
          <w:bCs/>
          <w:sz w:val="24"/>
          <w:szCs w:val="24"/>
        </w:rPr>
        <w:t xml:space="preserve"> </w:t>
      </w:r>
    </w:p>
    <w:p w14:paraId="7A12AB3D" w14:textId="77777777" w:rsidR="00394880" w:rsidRPr="00254CFE" w:rsidRDefault="00394880" w:rsidP="00394880">
      <w:pPr>
        <w:spacing w:before="120" w:after="0" w:line="240" w:lineRule="auto"/>
        <w:jc w:val="both"/>
        <w:rPr>
          <w:rFonts w:ascii="Times New Roman" w:hAnsi="Times New Roman" w:cs="Times New Roman"/>
          <w:bCs/>
        </w:rPr>
      </w:pPr>
      <w:r w:rsidRPr="00254CFE">
        <w:rPr>
          <w:rFonts w:ascii="Times New Roman" w:hAnsi="Times New Roman" w:cs="Times New Roman"/>
          <w:bCs/>
        </w:rPr>
        <w:t xml:space="preserve">Les noms des soumissionnaires, les modifications et les retraits des offres, la présence ou l'absence de pièces administratives requises, et toute autre information que le Maître d’Ouvrage Délégué peut juger appropriés, seront annoncés lors de l'ouverture. </w:t>
      </w:r>
    </w:p>
    <w:p w14:paraId="39402A69" w14:textId="77777777" w:rsidR="00394880" w:rsidRPr="00254CFE" w:rsidRDefault="00394880" w:rsidP="00394880">
      <w:pPr>
        <w:spacing w:before="120" w:after="0" w:line="240" w:lineRule="auto"/>
        <w:jc w:val="both"/>
        <w:rPr>
          <w:rFonts w:ascii="Times New Roman" w:hAnsi="Times New Roman" w:cs="Times New Roman"/>
          <w:bCs/>
        </w:rPr>
      </w:pPr>
      <w:r w:rsidRPr="00254CFE">
        <w:rPr>
          <w:rFonts w:ascii="Times New Roman" w:hAnsi="Times New Roman" w:cs="Times New Roman"/>
          <w:bCs/>
        </w:rPr>
        <w:t xml:space="preserve">Le Maître d’Ouvrage établira le procès-verbal d’ouverture des plis qui comportera notamment les renseignements donnés aux personnes présentes. </w:t>
      </w:r>
    </w:p>
    <w:p w14:paraId="6DA7E3AB" w14:textId="77777777" w:rsidR="00394880" w:rsidRPr="000317CA" w:rsidRDefault="00394880" w:rsidP="00394880">
      <w:pPr>
        <w:pStyle w:val="Titre3"/>
        <w:rPr>
          <w:rFonts w:ascii="Times New Roman" w:hAnsi="Times New Roman" w:cs="Times New Roman"/>
          <w:bCs/>
          <w:sz w:val="24"/>
          <w:szCs w:val="24"/>
        </w:rPr>
      </w:pPr>
      <w:bookmarkStart w:id="30" w:name="_Toc232155472"/>
      <w:r w:rsidRPr="000317CA">
        <w:rPr>
          <w:rFonts w:ascii="Times New Roman" w:hAnsi="Times New Roman" w:cs="Times New Roman"/>
          <w:b/>
          <w:bCs/>
          <w:sz w:val="24"/>
          <w:szCs w:val="24"/>
        </w:rPr>
        <w:t>Article 19 : Caractère confidentiel de la procédure</w:t>
      </w:r>
      <w:bookmarkEnd w:id="30"/>
      <w:r w:rsidRPr="000317CA">
        <w:rPr>
          <w:rFonts w:ascii="Times New Roman" w:hAnsi="Times New Roman" w:cs="Times New Roman"/>
          <w:b/>
          <w:bCs/>
          <w:sz w:val="24"/>
          <w:szCs w:val="24"/>
        </w:rPr>
        <w:t xml:space="preserve"> </w:t>
      </w:r>
    </w:p>
    <w:p w14:paraId="5CD61C0B" w14:textId="77777777" w:rsidR="00394880" w:rsidRPr="00254CFE" w:rsidRDefault="00394880" w:rsidP="00394880">
      <w:pPr>
        <w:spacing w:before="120" w:after="0" w:line="240" w:lineRule="auto"/>
        <w:jc w:val="both"/>
        <w:rPr>
          <w:rFonts w:ascii="Times New Roman" w:hAnsi="Times New Roman" w:cs="Times New Roman"/>
          <w:bCs/>
        </w:rPr>
      </w:pPr>
      <w:r w:rsidRPr="00254CFE">
        <w:rPr>
          <w:rFonts w:ascii="Times New Roman" w:hAnsi="Times New Roman" w:cs="Times New Roman"/>
          <w:bCs/>
        </w:rPr>
        <w:t xml:space="preserve">Aucune information relative à l'examen, aux éclaircissements, à l'évaluation et à la comparaison des offres et aux recommandations relatives à l'attribution du marché ne pourra être divulguée aux soumissionnaires ni à toute autre personne étrangère à la procédure d'examen, après l'ouverture des plis et jusqu'à l'annonce de l'attribution du marché au soumissionnaire retenu. </w:t>
      </w:r>
    </w:p>
    <w:p w14:paraId="1CFEB4D4" w14:textId="77777777" w:rsidR="00394880" w:rsidRPr="00254CFE" w:rsidRDefault="00394880" w:rsidP="00394880">
      <w:pPr>
        <w:spacing w:before="120" w:after="0" w:line="240" w:lineRule="auto"/>
        <w:jc w:val="both"/>
        <w:rPr>
          <w:rFonts w:ascii="Times New Roman" w:hAnsi="Times New Roman" w:cs="Times New Roman"/>
          <w:bCs/>
        </w:rPr>
      </w:pPr>
      <w:r w:rsidRPr="00254CFE">
        <w:rPr>
          <w:rFonts w:ascii="Times New Roman" w:hAnsi="Times New Roman" w:cs="Times New Roman"/>
          <w:bCs/>
        </w:rPr>
        <w:t xml:space="preserve">Toute tentative effectuée par un soumissionnaire pour influencer le Maître d'Ouvrage/maitre d’ouvrage délégué ou les membres de la commission au cours de la procédure d'examen d'évaluation et de la comparaison des offres et dans sa décision relative à l'attribution du marché conduira au rejet de l'offre de ce soumissionnaire, </w:t>
      </w:r>
    </w:p>
    <w:p w14:paraId="726BF2E4" w14:textId="77777777" w:rsidR="00394880" w:rsidRPr="000317CA" w:rsidRDefault="00394880" w:rsidP="00394880">
      <w:pPr>
        <w:pStyle w:val="Titre3"/>
        <w:rPr>
          <w:rFonts w:ascii="Times New Roman" w:hAnsi="Times New Roman" w:cs="Times New Roman"/>
          <w:bCs/>
          <w:sz w:val="24"/>
          <w:szCs w:val="24"/>
        </w:rPr>
      </w:pPr>
      <w:bookmarkStart w:id="31" w:name="_Toc232155473"/>
      <w:r w:rsidRPr="000317CA">
        <w:rPr>
          <w:rFonts w:ascii="Times New Roman" w:hAnsi="Times New Roman" w:cs="Times New Roman"/>
          <w:b/>
          <w:bCs/>
          <w:sz w:val="24"/>
          <w:szCs w:val="24"/>
        </w:rPr>
        <w:t>Article 20 : Eclaircissements apportés aux offres</w:t>
      </w:r>
      <w:bookmarkEnd w:id="31"/>
      <w:r w:rsidRPr="000317CA">
        <w:rPr>
          <w:rFonts w:ascii="Times New Roman" w:hAnsi="Times New Roman" w:cs="Times New Roman"/>
          <w:b/>
          <w:bCs/>
          <w:sz w:val="24"/>
          <w:szCs w:val="24"/>
        </w:rPr>
        <w:t xml:space="preserve"> </w:t>
      </w:r>
    </w:p>
    <w:p w14:paraId="325218C7" w14:textId="77777777" w:rsidR="00394880" w:rsidRPr="00254CFE" w:rsidRDefault="00394880" w:rsidP="00394880">
      <w:pPr>
        <w:spacing w:before="120" w:after="0" w:line="240" w:lineRule="auto"/>
        <w:jc w:val="both"/>
        <w:rPr>
          <w:rFonts w:ascii="Times New Roman" w:hAnsi="Times New Roman" w:cs="Times New Roman"/>
          <w:bCs/>
        </w:rPr>
      </w:pPr>
      <w:r w:rsidRPr="00254CFE">
        <w:rPr>
          <w:rFonts w:ascii="Times New Roman" w:hAnsi="Times New Roman" w:cs="Times New Roman"/>
          <w:bCs/>
        </w:rPr>
        <w:t xml:space="preserve">Pour faciliter l'examen, l'évaluation et la comparaison des offres, le Maître d'Ouvrage Délégué a toute latitude pour demander à un soumissionnaire de donner des éclaircissements sur son offre, y compris une décomposition des prix unitaires. La demande d'éclaircissements et la réponse se feront par lettre, mais aucune modification du prix ou du contenu de l'offre ne sera recherchée, offerte ou autorisée, à l'exception de la confirmation de la rectification des erreurs de calcul découvertes par le Maître d'Ouvrage Délégué lors de l'évaluation des offres. </w:t>
      </w:r>
    </w:p>
    <w:p w14:paraId="128D5F31" w14:textId="77777777" w:rsidR="00394880" w:rsidRPr="000317CA" w:rsidRDefault="00394880" w:rsidP="00394880">
      <w:pPr>
        <w:pStyle w:val="Titre3"/>
        <w:rPr>
          <w:rFonts w:ascii="Times New Roman" w:hAnsi="Times New Roman" w:cs="Times New Roman"/>
          <w:bCs/>
          <w:sz w:val="24"/>
          <w:szCs w:val="24"/>
        </w:rPr>
      </w:pPr>
      <w:bookmarkStart w:id="32" w:name="_Toc232155474"/>
      <w:r w:rsidRPr="000317CA">
        <w:rPr>
          <w:rFonts w:ascii="Times New Roman" w:hAnsi="Times New Roman" w:cs="Times New Roman"/>
          <w:b/>
          <w:bCs/>
          <w:sz w:val="24"/>
          <w:szCs w:val="24"/>
        </w:rPr>
        <w:t>Article 21 : Evaluation des offres</w:t>
      </w:r>
      <w:bookmarkEnd w:id="32"/>
      <w:r w:rsidRPr="000317CA">
        <w:rPr>
          <w:rFonts w:ascii="Times New Roman" w:hAnsi="Times New Roman" w:cs="Times New Roman"/>
          <w:b/>
          <w:bCs/>
          <w:sz w:val="24"/>
          <w:szCs w:val="24"/>
        </w:rPr>
        <w:t xml:space="preserve"> </w:t>
      </w:r>
    </w:p>
    <w:p w14:paraId="5489868F" w14:textId="77777777" w:rsidR="00394880" w:rsidRPr="00254CFE" w:rsidRDefault="00394880" w:rsidP="00394880">
      <w:pPr>
        <w:spacing w:before="120" w:after="0" w:line="240" w:lineRule="auto"/>
        <w:jc w:val="both"/>
        <w:rPr>
          <w:rFonts w:ascii="Times New Roman" w:hAnsi="Times New Roman" w:cs="Times New Roman"/>
          <w:bCs/>
        </w:rPr>
      </w:pPr>
      <w:r w:rsidRPr="00254CFE">
        <w:rPr>
          <w:rFonts w:ascii="Times New Roman" w:hAnsi="Times New Roman" w:cs="Times New Roman"/>
          <w:bCs/>
        </w:rPr>
        <w:t xml:space="preserve">Ces opérations se dérouleront en plusieurs étapes qui sont décrites ci-dessous : </w:t>
      </w:r>
    </w:p>
    <w:p w14:paraId="3AFBF8C9" w14:textId="77777777" w:rsidR="00394880" w:rsidRPr="000317CA" w:rsidRDefault="00394880" w:rsidP="00394880">
      <w:pPr>
        <w:pStyle w:val="Titre3"/>
        <w:rPr>
          <w:rFonts w:ascii="Times New Roman" w:hAnsi="Times New Roman" w:cs="Times New Roman"/>
          <w:bCs/>
          <w:sz w:val="24"/>
          <w:szCs w:val="24"/>
        </w:rPr>
      </w:pPr>
      <w:bookmarkStart w:id="33" w:name="_Toc232155475"/>
      <w:r w:rsidRPr="000317CA">
        <w:rPr>
          <w:rFonts w:ascii="Times New Roman" w:hAnsi="Times New Roman" w:cs="Times New Roman"/>
          <w:b/>
          <w:bCs/>
          <w:i/>
          <w:iCs/>
          <w:sz w:val="24"/>
          <w:szCs w:val="24"/>
        </w:rPr>
        <w:t>a) Examen de la recevabilité et de la conformité des offres</w:t>
      </w:r>
      <w:bookmarkEnd w:id="33"/>
      <w:r w:rsidRPr="000317CA">
        <w:rPr>
          <w:rFonts w:ascii="Times New Roman" w:hAnsi="Times New Roman" w:cs="Times New Roman"/>
          <w:b/>
          <w:bCs/>
          <w:i/>
          <w:iCs/>
          <w:sz w:val="24"/>
          <w:szCs w:val="24"/>
        </w:rPr>
        <w:t xml:space="preserve"> </w:t>
      </w:r>
    </w:p>
    <w:p w14:paraId="6F8412E1" w14:textId="77777777" w:rsidR="00394880" w:rsidRPr="00254CFE" w:rsidRDefault="00394880" w:rsidP="00394880">
      <w:pPr>
        <w:spacing w:before="120" w:after="0" w:line="240" w:lineRule="auto"/>
        <w:jc w:val="both"/>
        <w:rPr>
          <w:rFonts w:ascii="Times New Roman" w:hAnsi="Times New Roman" w:cs="Times New Roman"/>
          <w:bCs/>
        </w:rPr>
      </w:pPr>
      <w:r w:rsidRPr="00254CFE">
        <w:rPr>
          <w:rFonts w:ascii="Times New Roman" w:hAnsi="Times New Roman" w:cs="Times New Roman"/>
          <w:bCs/>
        </w:rPr>
        <w:t xml:space="preserve">Avant d'effectuer l'évaluation détaillée des offres, le Maître d'Ouvrage Délégué vérifiera que chaque offre : </w:t>
      </w:r>
    </w:p>
    <w:p w14:paraId="38D5361A" w14:textId="77777777" w:rsidR="00394880" w:rsidRPr="00254CFE" w:rsidRDefault="00394880">
      <w:pPr>
        <w:numPr>
          <w:ilvl w:val="0"/>
          <w:numId w:val="46"/>
        </w:numPr>
        <w:spacing w:before="120" w:after="0" w:line="240" w:lineRule="auto"/>
        <w:ind w:firstLine="284"/>
        <w:jc w:val="both"/>
        <w:rPr>
          <w:rFonts w:ascii="Times New Roman" w:hAnsi="Times New Roman" w:cs="Times New Roman"/>
          <w:bCs/>
        </w:rPr>
      </w:pPr>
      <w:r w:rsidRPr="00254CFE">
        <w:rPr>
          <w:rFonts w:ascii="Times New Roman" w:hAnsi="Times New Roman" w:cs="Times New Roman"/>
          <w:bCs/>
        </w:rPr>
        <w:t xml:space="preserve">a été signée conformément aux prescriptions du dossier d’appel d’offres ouvert formel (AOOF) ; </w:t>
      </w:r>
    </w:p>
    <w:p w14:paraId="668960BB" w14:textId="77777777" w:rsidR="00394880" w:rsidRPr="00254CFE" w:rsidRDefault="00394880">
      <w:pPr>
        <w:numPr>
          <w:ilvl w:val="0"/>
          <w:numId w:val="46"/>
        </w:numPr>
        <w:spacing w:before="120" w:after="0" w:line="240" w:lineRule="auto"/>
        <w:ind w:firstLine="284"/>
        <w:jc w:val="both"/>
        <w:rPr>
          <w:rFonts w:ascii="Times New Roman" w:hAnsi="Times New Roman" w:cs="Times New Roman"/>
          <w:bCs/>
        </w:rPr>
      </w:pPr>
      <w:r w:rsidRPr="00254CFE">
        <w:rPr>
          <w:rFonts w:ascii="Times New Roman" w:hAnsi="Times New Roman" w:cs="Times New Roman"/>
          <w:bCs/>
        </w:rPr>
        <w:t xml:space="preserve">est accompagnée des pièces requises ; </w:t>
      </w:r>
    </w:p>
    <w:p w14:paraId="3F50C53E" w14:textId="77777777" w:rsidR="00394880" w:rsidRPr="00254CFE" w:rsidRDefault="00394880">
      <w:pPr>
        <w:numPr>
          <w:ilvl w:val="0"/>
          <w:numId w:val="46"/>
        </w:numPr>
        <w:spacing w:before="120" w:after="0" w:line="240" w:lineRule="auto"/>
        <w:ind w:firstLine="284"/>
        <w:jc w:val="both"/>
        <w:rPr>
          <w:rFonts w:ascii="Times New Roman" w:hAnsi="Times New Roman" w:cs="Times New Roman"/>
          <w:bCs/>
        </w:rPr>
      </w:pPr>
      <w:r w:rsidRPr="00254CFE">
        <w:rPr>
          <w:rFonts w:ascii="Times New Roman" w:hAnsi="Times New Roman" w:cs="Times New Roman"/>
          <w:bCs/>
        </w:rPr>
        <w:t xml:space="preserve">est pour l’essentiel conforme aux conditions requises par les prescriptions du AOOF ; </w:t>
      </w:r>
    </w:p>
    <w:p w14:paraId="18ABB72A" w14:textId="77777777" w:rsidR="00394880" w:rsidRPr="00254CFE" w:rsidRDefault="00394880">
      <w:pPr>
        <w:numPr>
          <w:ilvl w:val="0"/>
          <w:numId w:val="46"/>
        </w:numPr>
        <w:spacing w:before="120" w:after="0" w:line="240" w:lineRule="auto"/>
        <w:ind w:firstLine="284"/>
        <w:jc w:val="both"/>
        <w:rPr>
          <w:rFonts w:ascii="Times New Roman" w:hAnsi="Times New Roman" w:cs="Times New Roman"/>
          <w:bCs/>
        </w:rPr>
      </w:pPr>
      <w:r w:rsidRPr="00254CFE">
        <w:rPr>
          <w:rFonts w:ascii="Times New Roman" w:hAnsi="Times New Roman" w:cs="Times New Roman"/>
          <w:bCs/>
        </w:rPr>
        <w:t xml:space="preserve">présente toute information que le Maître d'Ouvrage peut exiger. </w:t>
      </w:r>
    </w:p>
    <w:p w14:paraId="0E9E7F5B" w14:textId="77777777" w:rsidR="00394880" w:rsidRPr="00254CFE" w:rsidRDefault="00394880" w:rsidP="00394880">
      <w:pPr>
        <w:spacing w:before="120" w:after="0" w:line="240" w:lineRule="auto"/>
        <w:ind w:firstLine="284"/>
        <w:jc w:val="both"/>
        <w:rPr>
          <w:rFonts w:ascii="Times New Roman" w:hAnsi="Times New Roman" w:cs="Times New Roman"/>
          <w:bCs/>
          <w:lang w:val="de-DE"/>
        </w:rPr>
      </w:pPr>
      <w:r w:rsidRPr="00254CFE">
        <w:rPr>
          <w:rFonts w:ascii="Times New Roman" w:hAnsi="Times New Roman" w:cs="Times New Roman"/>
          <w:bCs/>
        </w:rPr>
        <w:t xml:space="preserve">Une offre conforme pour l'essentiel au AOOF est une offre qui respecte toutes les modalités, conditions et spécifications des prescriptions du AOOF, sans divergences ou réserves importantes. </w:t>
      </w:r>
      <w:r w:rsidRPr="00254CFE">
        <w:rPr>
          <w:rFonts w:ascii="Times New Roman" w:hAnsi="Times New Roman" w:cs="Times New Roman"/>
          <w:bCs/>
          <w:lang w:val="de-DE"/>
        </w:rPr>
        <w:t xml:space="preserve">Une divergence ou réserve est importante quand elle : </w:t>
      </w:r>
    </w:p>
    <w:p w14:paraId="71888944" w14:textId="77777777" w:rsidR="00394880" w:rsidRPr="00254CFE" w:rsidRDefault="00394880">
      <w:pPr>
        <w:numPr>
          <w:ilvl w:val="0"/>
          <w:numId w:val="47"/>
        </w:numPr>
        <w:spacing w:before="120" w:after="0" w:line="240" w:lineRule="auto"/>
        <w:jc w:val="both"/>
        <w:rPr>
          <w:rFonts w:ascii="Times New Roman" w:hAnsi="Times New Roman" w:cs="Times New Roman"/>
          <w:bCs/>
        </w:rPr>
      </w:pPr>
      <w:r w:rsidRPr="00254CFE">
        <w:rPr>
          <w:rFonts w:ascii="Times New Roman" w:hAnsi="Times New Roman" w:cs="Times New Roman"/>
          <w:bCs/>
        </w:rPr>
        <w:t xml:space="preserve">affecte de façon significative l’étendue, la qualité ou la réalisation des Travaux ; </w:t>
      </w:r>
    </w:p>
    <w:p w14:paraId="1E06F349" w14:textId="77777777" w:rsidR="00394880" w:rsidRPr="00254CFE" w:rsidRDefault="00394880">
      <w:pPr>
        <w:numPr>
          <w:ilvl w:val="0"/>
          <w:numId w:val="47"/>
        </w:numPr>
        <w:spacing w:before="120" w:after="0" w:line="240" w:lineRule="auto"/>
        <w:jc w:val="both"/>
        <w:rPr>
          <w:rFonts w:ascii="Times New Roman" w:hAnsi="Times New Roman" w:cs="Times New Roman"/>
          <w:bCs/>
        </w:rPr>
      </w:pPr>
      <w:r w:rsidRPr="00254CFE">
        <w:rPr>
          <w:rFonts w:ascii="Times New Roman" w:hAnsi="Times New Roman" w:cs="Times New Roman"/>
          <w:bCs/>
        </w:rPr>
        <w:t xml:space="preserve">limite de façon significative, en contradiction avec les prescriptions du AOOF, les droits du Maître d’Ouvrage ou les obligations du soumissionnaire au titre du Marché ; </w:t>
      </w:r>
    </w:p>
    <w:p w14:paraId="0BAFFB7C" w14:textId="77777777" w:rsidR="00394880" w:rsidRPr="00254CFE" w:rsidRDefault="00394880" w:rsidP="00394880">
      <w:pPr>
        <w:spacing w:before="120" w:after="0" w:line="240" w:lineRule="auto"/>
        <w:ind w:left="284"/>
        <w:jc w:val="both"/>
        <w:rPr>
          <w:rFonts w:ascii="Times New Roman" w:hAnsi="Times New Roman" w:cs="Times New Roman"/>
          <w:bCs/>
        </w:rPr>
      </w:pPr>
      <w:r>
        <w:rPr>
          <w:rFonts w:ascii="Times New Roman" w:hAnsi="Times New Roman" w:cs="Times New Roman"/>
          <w:bCs/>
        </w:rPr>
        <w:t xml:space="preserve">iii </w:t>
      </w:r>
      <w:r w:rsidRPr="00254CFE">
        <w:rPr>
          <w:rFonts w:ascii="Times New Roman" w:hAnsi="Times New Roman" w:cs="Times New Roman"/>
          <w:bCs/>
        </w:rPr>
        <w:t xml:space="preserve">est telle que sa rectification affecterait injustement la compétitivité des autres soumissionnaires présentant des offres conformes pour l'essentiel </w:t>
      </w:r>
      <w:r>
        <w:rPr>
          <w:rFonts w:ascii="Times New Roman" w:hAnsi="Times New Roman" w:cs="Times New Roman"/>
          <w:bCs/>
        </w:rPr>
        <w:t>à</w:t>
      </w:r>
      <w:r w:rsidRPr="00254CFE">
        <w:rPr>
          <w:rFonts w:ascii="Times New Roman" w:hAnsi="Times New Roman" w:cs="Times New Roman"/>
          <w:bCs/>
        </w:rPr>
        <w:t xml:space="preserve"> </w:t>
      </w:r>
      <w:r>
        <w:rPr>
          <w:rFonts w:ascii="Times New Roman" w:hAnsi="Times New Roman" w:cs="Times New Roman"/>
          <w:bCs/>
        </w:rPr>
        <w:t>l’</w:t>
      </w:r>
      <w:r w:rsidRPr="00254CFE">
        <w:rPr>
          <w:rFonts w:ascii="Times New Roman" w:hAnsi="Times New Roman" w:cs="Times New Roman"/>
          <w:bCs/>
        </w:rPr>
        <w:t>AOOF</w:t>
      </w:r>
      <w:r>
        <w:rPr>
          <w:rFonts w:ascii="Times New Roman" w:hAnsi="Times New Roman" w:cs="Times New Roman"/>
          <w:bCs/>
        </w:rPr>
        <w:t>.</w:t>
      </w:r>
      <w:r w:rsidRPr="00254CFE">
        <w:rPr>
          <w:rFonts w:ascii="Times New Roman" w:hAnsi="Times New Roman" w:cs="Times New Roman"/>
          <w:bCs/>
        </w:rPr>
        <w:t xml:space="preserve"> </w:t>
      </w:r>
    </w:p>
    <w:p w14:paraId="794F6DDB" w14:textId="77777777" w:rsidR="00394880" w:rsidRPr="00254CFE" w:rsidRDefault="00394880" w:rsidP="00394880">
      <w:pPr>
        <w:spacing w:before="120" w:after="0" w:line="240" w:lineRule="auto"/>
        <w:jc w:val="both"/>
        <w:rPr>
          <w:rFonts w:ascii="Times New Roman" w:hAnsi="Times New Roman" w:cs="Times New Roman"/>
          <w:bCs/>
        </w:rPr>
      </w:pPr>
      <w:r w:rsidRPr="00254CFE">
        <w:rPr>
          <w:rFonts w:ascii="Times New Roman" w:hAnsi="Times New Roman" w:cs="Times New Roman"/>
          <w:bCs/>
        </w:rPr>
        <w:t xml:space="preserve">Si une offre n'est pas conforme pour l'essentiel, elle sera rejetée par le Maître d'Ouvrage et ne pourra pas, par la suite, devenir conforme par une correction ou un retrait de la divergence ou de la réserve qui la rende non-conforme. </w:t>
      </w:r>
    </w:p>
    <w:p w14:paraId="77365208" w14:textId="77777777" w:rsidR="00394880" w:rsidRPr="000317CA" w:rsidRDefault="00394880" w:rsidP="00394880">
      <w:pPr>
        <w:pStyle w:val="Titre3"/>
        <w:rPr>
          <w:rFonts w:ascii="Times New Roman" w:hAnsi="Times New Roman" w:cs="Times New Roman"/>
          <w:bCs/>
          <w:sz w:val="24"/>
          <w:szCs w:val="24"/>
        </w:rPr>
      </w:pPr>
      <w:bookmarkStart w:id="34" w:name="_Toc232155476"/>
      <w:r w:rsidRPr="000317CA">
        <w:rPr>
          <w:rFonts w:ascii="Times New Roman" w:hAnsi="Times New Roman" w:cs="Times New Roman"/>
          <w:b/>
          <w:bCs/>
          <w:i/>
          <w:iCs/>
          <w:sz w:val="24"/>
          <w:szCs w:val="24"/>
        </w:rPr>
        <w:t>b) Evaluation des offres</w:t>
      </w:r>
      <w:bookmarkEnd w:id="34"/>
      <w:r w:rsidRPr="000317CA">
        <w:rPr>
          <w:rFonts w:ascii="Times New Roman" w:hAnsi="Times New Roman" w:cs="Times New Roman"/>
          <w:b/>
          <w:bCs/>
          <w:i/>
          <w:iCs/>
          <w:sz w:val="24"/>
          <w:szCs w:val="24"/>
        </w:rPr>
        <w:t xml:space="preserve"> </w:t>
      </w:r>
    </w:p>
    <w:p w14:paraId="79F5F743" w14:textId="77777777" w:rsidR="00394880" w:rsidRPr="00254CFE" w:rsidRDefault="00394880" w:rsidP="00394880">
      <w:pPr>
        <w:spacing w:before="120" w:after="0" w:line="240" w:lineRule="auto"/>
        <w:jc w:val="both"/>
        <w:rPr>
          <w:rFonts w:ascii="Times New Roman" w:hAnsi="Times New Roman" w:cs="Times New Roman"/>
          <w:bCs/>
        </w:rPr>
      </w:pPr>
      <w:r w:rsidRPr="00254CFE">
        <w:rPr>
          <w:rFonts w:ascii="Times New Roman" w:hAnsi="Times New Roman" w:cs="Times New Roman"/>
          <w:bCs/>
        </w:rPr>
        <w:t xml:space="preserve">L'évaluation des offres s'effectuera suivant les critères suivants : </w:t>
      </w:r>
    </w:p>
    <w:p w14:paraId="6C1BB701" w14:textId="77777777" w:rsidR="00394880" w:rsidRPr="000317CA" w:rsidRDefault="00394880" w:rsidP="00394880">
      <w:pPr>
        <w:pStyle w:val="Titre2"/>
        <w:rPr>
          <w:rFonts w:ascii="Times New Roman" w:hAnsi="Times New Roman" w:cs="Times New Roman"/>
          <w:bCs/>
          <w:sz w:val="24"/>
          <w:szCs w:val="24"/>
          <w:lang w:val="de-DE"/>
        </w:rPr>
      </w:pPr>
      <w:bookmarkStart w:id="35" w:name="_Toc232155477"/>
      <w:r w:rsidRPr="000317CA">
        <w:rPr>
          <w:rFonts w:ascii="Times New Roman" w:hAnsi="Times New Roman" w:cs="Times New Roman"/>
          <w:b/>
          <w:bCs/>
          <w:sz w:val="24"/>
          <w:szCs w:val="24"/>
          <w:lang w:val="de-DE"/>
        </w:rPr>
        <w:t>Evaluation Technique</w:t>
      </w:r>
      <w:bookmarkEnd w:id="35"/>
      <w:r w:rsidRPr="000317CA">
        <w:rPr>
          <w:rFonts w:ascii="Times New Roman" w:hAnsi="Times New Roman" w:cs="Times New Roman"/>
          <w:b/>
          <w:bCs/>
          <w:sz w:val="24"/>
          <w:szCs w:val="24"/>
          <w:lang w:val="de-DE"/>
        </w:rPr>
        <w:t xml:space="preserve"> </w:t>
      </w:r>
    </w:p>
    <w:p w14:paraId="7E489054" w14:textId="77777777" w:rsidR="00394880" w:rsidRPr="00254CFE" w:rsidRDefault="00394880">
      <w:pPr>
        <w:numPr>
          <w:ilvl w:val="0"/>
          <w:numId w:val="48"/>
        </w:numPr>
        <w:spacing w:before="120" w:after="0" w:line="240" w:lineRule="auto"/>
        <w:jc w:val="both"/>
        <w:rPr>
          <w:rFonts w:ascii="Times New Roman" w:hAnsi="Times New Roman" w:cs="Times New Roman"/>
          <w:bCs/>
        </w:rPr>
      </w:pPr>
      <w:r w:rsidRPr="00254CFE">
        <w:rPr>
          <w:rFonts w:ascii="Times New Roman" w:hAnsi="Times New Roman" w:cs="Times New Roman"/>
          <w:bCs/>
        </w:rPr>
        <w:t xml:space="preserve">Expérience de l'entreprise dans les travaux similaires au Tchad au cours des cinq (05) dernières années (copies des première et dernière page des contrats et attestations de bonne fin ou procès-verbaux de réception). </w:t>
      </w:r>
    </w:p>
    <w:p w14:paraId="40D5E72B" w14:textId="77777777" w:rsidR="00394880" w:rsidRPr="00254CFE" w:rsidRDefault="00394880">
      <w:pPr>
        <w:numPr>
          <w:ilvl w:val="0"/>
          <w:numId w:val="48"/>
        </w:numPr>
        <w:spacing w:before="120" w:after="0" w:line="240" w:lineRule="auto"/>
        <w:jc w:val="both"/>
        <w:rPr>
          <w:rFonts w:ascii="Times New Roman" w:hAnsi="Times New Roman" w:cs="Times New Roman"/>
          <w:bCs/>
        </w:rPr>
      </w:pPr>
      <w:r w:rsidRPr="00254CFE">
        <w:rPr>
          <w:rFonts w:ascii="Times New Roman" w:hAnsi="Times New Roman" w:cs="Times New Roman"/>
          <w:bCs/>
        </w:rPr>
        <w:t xml:space="preserve">Expérience de collaboration avec Caritas Suisse. </w:t>
      </w:r>
    </w:p>
    <w:p w14:paraId="691231D0" w14:textId="77777777" w:rsidR="00394880" w:rsidRPr="00254CFE" w:rsidRDefault="00394880">
      <w:pPr>
        <w:numPr>
          <w:ilvl w:val="0"/>
          <w:numId w:val="48"/>
        </w:numPr>
        <w:spacing w:before="120" w:after="0" w:line="240" w:lineRule="auto"/>
        <w:jc w:val="both"/>
        <w:rPr>
          <w:rFonts w:ascii="Times New Roman" w:hAnsi="Times New Roman" w:cs="Times New Roman"/>
          <w:bCs/>
        </w:rPr>
      </w:pPr>
      <w:r w:rsidRPr="00254CFE">
        <w:rPr>
          <w:rFonts w:ascii="Times New Roman" w:hAnsi="Times New Roman" w:cs="Times New Roman"/>
          <w:bCs/>
        </w:rPr>
        <w:t xml:space="preserve">Méthodologie et organisation détaillées pour la réalisation des travaux. </w:t>
      </w:r>
    </w:p>
    <w:p w14:paraId="7A0DE68E" w14:textId="77777777" w:rsidR="00394880" w:rsidRPr="00254CFE" w:rsidRDefault="00394880">
      <w:pPr>
        <w:numPr>
          <w:ilvl w:val="0"/>
          <w:numId w:val="48"/>
        </w:numPr>
        <w:spacing w:before="120" w:after="0" w:line="240" w:lineRule="auto"/>
        <w:jc w:val="both"/>
        <w:rPr>
          <w:rFonts w:ascii="Times New Roman" w:hAnsi="Times New Roman" w:cs="Times New Roman"/>
          <w:bCs/>
        </w:rPr>
      </w:pPr>
      <w:r w:rsidRPr="00254CFE">
        <w:rPr>
          <w:rFonts w:ascii="Times New Roman" w:hAnsi="Times New Roman" w:cs="Times New Roman"/>
          <w:bCs/>
        </w:rPr>
        <w:t xml:space="preserve">Qualification et expérience du personnel clé chargé des travaux ; joindre obligatoirement le CV et les copies légalisées des diplômes, les pièces justificatives de leur disponibilité pour l’exécution des travaux (copies de contrat ou lettre d’engagement dûment signé) et l’effectif de la main d’œuvre par catégorie et par corps de travaux. </w:t>
      </w:r>
    </w:p>
    <w:p w14:paraId="0252C84E" w14:textId="77777777" w:rsidR="00394880" w:rsidRPr="00254CFE" w:rsidRDefault="00394880">
      <w:pPr>
        <w:numPr>
          <w:ilvl w:val="0"/>
          <w:numId w:val="48"/>
        </w:numPr>
        <w:spacing w:before="120" w:after="0" w:line="240" w:lineRule="auto"/>
        <w:jc w:val="both"/>
        <w:rPr>
          <w:rFonts w:ascii="Times New Roman" w:hAnsi="Times New Roman" w:cs="Times New Roman"/>
          <w:bCs/>
        </w:rPr>
      </w:pPr>
      <w:r w:rsidRPr="00254CFE">
        <w:rPr>
          <w:rFonts w:ascii="Times New Roman" w:hAnsi="Times New Roman" w:cs="Times New Roman"/>
          <w:bCs/>
        </w:rPr>
        <w:t xml:space="preserve">Matériel proposé pour l'exécution des travaux (indications précises et justification). </w:t>
      </w:r>
    </w:p>
    <w:p w14:paraId="3CDB0F69" w14:textId="77777777" w:rsidR="00394880" w:rsidRPr="00254CFE" w:rsidRDefault="00394880">
      <w:pPr>
        <w:numPr>
          <w:ilvl w:val="0"/>
          <w:numId w:val="48"/>
        </w:numPr>
        <w:spacing w:before="120" w:after="0" w:line="240" w:lineRule="auto"/>
        <w:jc w:val="both"/>
        <w:rPr>
          <w:rFonts w:ascii="Times New Roman" w:hAnsi="Times New Roman" w:cs="Times New Roman"/>
          <w:bCs/>
          <w:lang w:val="de-DE"/>
        </w:rPr>
      </w:pPr>
      <w:r w:rsidRPr="00254CFE">
        <w:rPr>
          <w:rFonts w:ascii="Times New Roman" w:hAnsi="Times New Roman" w:cs="Times New Roman"/>
          <w:bCs/>
          <w:lang w:val="de-DE"/>
        </w:rPr>
        <w:t xml:space="preserve">Planning d'exécution des travaux. </w:t>
      </w:r>
    </w:p>
    <w:p w14:paraId="3AEAF608" w14:textId="77777777" w:rsidR="00394880" w:rsidRPr="00254CFE" w:rsidRDefault="00394880" w:rsidP="00394880">
      <w:pPr>
        <w:spacing w:before="120" w:after="0" w:line="240" w:lineRule="auto"/>
        <w:jc w:val="both"/>
        <w:rPr>
          <w:rFonts w:ascii="Times New Roman" w:hAnsi="Times New Roman" w:cs="Times New Roman"/>
          <w:bCs/>
        </w:rPr>
      </w:pPr>
      <w:r w:rsidRPr="00254CFE">
        <w:rPr>
          <w:rFonts w:ascii="Times New Roman" w:hAnsi="Times New Roman" w:cs="Times New Roman"/>
          <w:bCs/>
        </w:rPr>
        <w:t xml:space="preserve">Les offres seront évaluées sur la base ci-après : </w:t>
      </w:r>
    </w:p>
    <w:p w14:paraId="62ED54F0" w14:textId="77777777" w:rsidR="00394880" w:rsidRPr="00254CFE" w:rsidRDefault="00394880" w:rsidP="00394880">
      <w:pPr>
        <w:spacing w:before="120" w:after="0" w:line="240" w:lineRule="auto"/>
        <w:jc w:val="both"/>
        <w:rPr>
          <w:rFonts w:ascii="Times New Roman" w:hAnsi="Times New Roman" w:cs="Times New Roman"/>
          <w:bCs/>
        </w:rPr>
      </w:pPr>
      <w:r w:rsidRPr="00254CFE">
        <w:rPr>
          <w:rFonts w:ascii="Times New Roman" w:hAnsi="Times New Roman" w:cs="Times New Roman"/>
          <w:b/>
          <w:bCs/>
        </w:rPr>
        <w:t xml:space="preserve">1. Expérience de l'entreprise dans l'exécution des travaux et prestations similaires. </w:t>
      </w:r>
    </w:p>
    <w:p w14:paraId="45E078B1" w14:textId="77777777" w:rsidR="00394880" w:rsidRPr="00993A3E" w:rsidRDefault="00394880" w:rsidP="00394880">
      <w:pPr>
        <w:spacing w:before="120" w:after="0" w:line="240" w:lineRule="auto"/>
        <w:jc w:val="both"/>
        <w:rPr>
          <w:rFonts w:ascii="Times New Roman" w:hAnsi="Times New Roman" w:cs="Times New Roman"/>
          <w:bCs/>
        </w:rPr>
      </w:pPr>
      <w:r w:rsidRPr="00993A3E">
        <w:rPr>
          <w:rFonts w:ascii="Times New Roman" w:hAnsi="Times New Roman" w:cs="Times New Roman"/>
          <w:bCs/>
        </w:rPr>
        <w:t xml:space="preserve">Avoir réalisé au moins 2 marchés similaires justifiés. </w:t>
      </w:r>
    </w:p>
    <w:p w14:paraId="4F8301A8" w14:textId="77777777" w:rsidR="00394880" w:rsidRPr="00254CFE" w:rsidRDefault="00394880" w:rsidP="00394880">
      <w:pPr>
        <w:spacing w:before="120" w:after="0" w:line="240" w:lineRule="auto"/>
        <w:jc w:val="both"/>
        <w:rPr>
          <w:rFonts w:ascii="Times New Roman" w:hAnsi="Times New Roman" w:cs="Times New Roman"/>
          <w:bCs/>
        </w:rPr>
      </w:pPr>
      <w:r w:rsidRPr="00254CFE">
        <w:rPr>
          <w:rFonts w:ascii="Times New Roman" w:hAnsi="Times New Roman" w:cs="Times New Roman"/>
          <w:b/>
          <w:bCs/>
        </w:rPr>
        <w:t xml:space="preserve">2. Examen de la cohérence et de la clarté de la méthodologie et de l'organisation. </w:t>
      </w:r>
    </w:p>
    <w:p w14:paraId="6FE35E53" w14:textId="77777777" w:rsidR="00394880" w:rsidRPr="00993A3E" w:rsidRDefault="00394880" w:rsidP="00394880">
      <w:pPr>
        <w:spacing w:before="120" w:after="0" w:line="240" w:lineRule="auto"/>
        <w:jc w:val="both"/>
        <w:rPr>
          <w:rFonts w:ascii="Times New Roman" w:hAnsi="Times New Roman" w:cs="Times New Roman"/>
          <w:bCs/>
        </w:rPr>
      </w:pPr>
      <w:r w:rsidRPr="00993A3E">
        <w:rPr>
          <w:rFonts w:ascii="Times New Roman" w:hAnsi="Times New Roman" w:cs="Times New Roman"/>
          <w:bCs/>
        </w:rPr>
        <w:t xml:space="preserve">Compréhension de la mission, valeur technique du mode d'organisation des travaux à mettre en place, chronologie des tâches, explication des tâches et adéquation méthodologie/planning/matériel/personnel. </w:t>
      </w:r>
    </w:p>
    <w:p w14:paraId="00A67D42" w14:textId="77777777" w:rsidR="00394880" w:rsidRPr="000317CA" w:rsidRDefault="00394880" w:rsidP="00394880">
      <w:pPr>
        <w:pStyle w:val="Titre3"/>
        <w:rPr>
          <w:rFonts w:ascii="Times New Roman" w:hAnsi="Times New Roman" w:cs="Times New Roman"/>
          <w:bCs/>
          <w:sz w:val="24"/>
          <w:szCs w:val="24"/>
        </w:rPr>
      </w:pPr>
      <w:bookmarkStart w:id="36" w:name="_Toc232155478"/>
      <w:r w:rsidRPr="000317CA">
        <w:rPr>
          <w:rFonts w:ascii="Times New Roman" w:hAnsi="Times New Roman" w:cs="Times New Roman"/>
          <w:b/>
          <w:bCs/>
          <w:sz w:val="24"/>
          <w:szCs w:val="24"/>
        </w:rPr>
        <w:t>Qualification et expérience du personnel affecté aux principaux postes d'exécution des travaux pour chaque lot.</w:t>
      </w:r>
      <w:bookmarkEnd w:id="36"/>
      <w:r w:rsidRPr="000317CA">
        <w:rPr>
          <w:rFonts w:ascii="Times New Roman" w:hAnsi="Times New Roman" w:cs="Times New Roman"/>
          <w:b/>
          <w:bCs/>
          <w:sz w:val="24"/>
          <w:szCs w:val="24"/>
        </w:rPr>
        <w:t xml:space="preserve"> </w:t>
      </w:r>
    </w:p>
    <w:p w14:paraId="0E1FFE0F" w14:textId="77777777" w:rsidR="00394880" w:rsidRDefault="00394880" w:rsidP="00394880">
      <w:pPr>
        <w:spacing w:before="120" w:after="0" w:line="240" w:lineRule="auto"/>
        <w:jc w:val="both"/>
        <w:rPr>
          <w:rFonts w:ascii="Times New Roman" w:hAnsi="Times New Roman" w:cs="Times New Roman"/>
          <w:bCs/>
        </w:rPr>
      </w:pPr>
      <w:r w:rsidRPr="00254CFE">
        <w:rPr>
          <w:rFonts w:ascii="Times New Roman" w:hAnsi="Times New Roman" w:cs="Times New Roman"/>
          <w:bCs/>
        </w:rPr>
        <w:t>Le Soumissionnaire doit établir, pour chaque lot qu’il dispose du personnel répondant aux critères ci-dessous pour les positions-clés suivantes :</w:t>
      </w:r>
    </w:p>
    <w:p w14:paraId="75CA626C" w14:textId="4BE776F9" w:rsidR="00605CA8" w:rsidRDefault="00605CA8" w:rsidP="00394880">
      <w:pPr>
        <w:spacing w:before="120" w:after="0" w:line="240" w:lineRule="auto"/>
        <w:jc w:val="both"/>
        <w:rPr>
          <w:rFonts w:ascii="Times New Roman" w:hAnsi="Times New Roman" w:cs="Times New Roman"/>
          <w:bCs/>
        </w:rPr>
      </w:pPr>
    </w:p>
    <w:p w14:paraId="71CEEFA5" w14:textId="77777777" w:rsidR="00605CA8" w:rsidRPr="00254CFE" w:rsidRDefault="00605CA8" w:rsidP="00394880">
      <w:pPr>
        <w:spacing w:before="120" w:after="0" w:line="240" w:lineRule="auto"/>
        <w:jc w:val="both"/>
        <w:rPr>
          <w:rFonts w:ascii="Times New Roman" w:hAnsi="Times New Roman" w:cs="Times New Roman"/>
          <w:bCs/>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694"/>
        <w:gridCol w:w="2551"/>
        <w:gridCol w:w="1418"/>
        <w:gridCol w:w="1701"/>
      </w:tblGrid>
      <w:tr w:rsidR="00394880" w:rsidRPr="00993A3E" w14:paraId="211539CF" w14:textId="77777777" w:rsidTr="00A5209F">
        <w:trPr>
          <w:trHeight w:val="228"/>
        </w:trPr>
        <w:tc>
          <w:tcPr>
            <w:tcW w:w="675" w:type="dxa"/>
          </w:tcPr>
          <w:p w14:paraId="7C6237F3" w14:textId="77777777" w:rsidR="00394880" w:rsidRPr="00993A3E" w:rsidRDefault="00394880" w:rsidP="00A5209F">
            <w:pPr>
              <w:spacing w:after="0" w:line="240" w:lineRule="auto"/>
              <w:jc w:val="both"/>
              <w:rPr>
                <w:rFonts w:ascii="Times New Roman" w:hAnsi="Times New Roman" w:cs="Times New Roman"/>
                <w:b/>
                <w:sz w:val="20"/>
                <w:szCs w:val="20"/>
                <w:lang w:val="de-DE"/>
              </w:rPr>
            </w:pPr>
            <w:r w:rsidRPr="00993A3E">
              <w:rPr>
                <w:rFonts w:ascii="Times New Roman" w:hAnsi="Times New Roman" w:cs="Times New Roman"/>
                <w:b/>
                <w:sz w:val="20"/>
                <w:szCs w:val="20"/>
                <w:lang w:val="de-DE"/>
              </w:rPr>
              <w:t>N°</w:t>
            </w:r>
          </w:p>
        </w:tc>
        <w:tc>
          <w:tcPr>
            <w:tcW w:w="2694" w:type="dxa"/>
          </w:tcPr>
          <w:p w14:paraId="5F095AF3" w14:textId="77777777" w:rsidR="00394880" w:rsidRPr="00993A3E" w:rsidRDefault="00394880" w:rsidP="00A5209F">
            <w:pPr>
              <w:spacing w:after="0" w:line="240" w:lineRule="auto"/>
              <w:jc w:val="both"/>
              <w:rPr>
                <w:rFonts w:ascii="Times New Roman" w:hAnsi="Times New Roman" w:cs="Times New Roman"/>
                <w:b/>
                <w:sz w:val="20"/>
                <w:szCs w:val="20"/>
                <w:lang w:val="de-DE"/>
              </w:rPr>
            </w:pPr>
            <w:r w:rsidRPr="00993A3E">
              <w:rPr>
                <w:rFonts w:ascii="Times New Roman" w:hAnsi="Times New Roman" w:cs="Times New Roman"/>
                <w:b/>
                <w:sz w:val="20"/>
                <w:szCs w:val="20"/>
                <w:lang w:val="de-DE"/>
              </w:rPr>
              <w:t>Position</w:t>
            </w:r>
          </w:p>
        </w:tc>
        <w:tc>
          <w:tcPr>
            <w:tcW w:w="2551" w:type="dxa"/>
          </w:tcPr>
          <w:p w14:paraId="04F313A4" w14:textId="77777777" w:rsidR="00394880" w:rsidRPr="00993A3E" w:rsidRDefault="00394880" w:rsidP="00A5209F">
            <w:pPr>
              <w:spacing w:after="0" w:line="240" w:lineRule="auto"/>
              <w:ind w:left="-40" w:right="57"/>
              <w:jc w:val="both"/>
              <w:rPr>
                <w:rFonts w:ascii="Times New Roman" w:hAnsi="Times New Roman" w:cs="Times New Roman"/>
                <w:b/>
                <w:sz w:val="20"/>
                <w:szCs w:val="20"/>
              </w:rPr>
            </w:pPr>
            <w:r w:rsidRPr="00993A3E">
              <w:rPr>
                <w:rFonts w:ascii="Times New Roman" w:hAnsi="Times New Roman" w:cs="Times New Roman"/>
                <w:b/>
                <w:sz w:val="20"/>
                <w:szCs w:val="20"/>
              </w:rPr>
              <w:t>Qualification pour tous les lots</w:t>
            </w:r>
          </w:p>
        </w:tc>
        <w:tc>
          <w:tcPr>
            <w:tcW w:w="1418" w:type="dxa"/>
          </w:tcPr>
          <w:p w14:paraId="7C453B9D" w14:textId="77777777" w:rsidR="00394880" w:rsidRPr="00993A3E" w:rsidRDefault="00394880" w:rsidP="00A5209F">
            <w:pPr>
              <w:pStyle w:val="Default"/>
              <w:ind w:right="147"/>
              <w:jc w:val="both"/>
              <w:rPr>
                <w:b/>
                <w:color w:val="000000" w:themeColor="text1"/>
                <w:sz w:val="20"/>
                <w:szCs w:val="20"/>
                <w:lang w:val="fr-FR"/>
              </w:rPr>
            </w:pPr>
            <w:r w:rsidRPr="00993A3E">
              <w:rPr>
                <w:b/>
                <w:color w:val="000000" w:themeColor="text1"/>
                <w:sz w:val="20"/>
                <w:szCs w:val="20"/>
                <w:lang w:val="fr-FR"/>
              </w:rPr>
              <w:t xml:space="preserve">Expérience globale en travaux (années) </w:t>
            </w:r>
          </w:p>
          <w:p w14:paraId="070CE95B" w14:textId="77777777" w:rsidR="00394880" w:rsidRPr="00993A3E" w:rsidRDefault="00394880" w:rsidP="00A5209F">
            <w:pPr>
              <w:spacing w:after="0" w:line="240" w:lineRule="auto"/>
              <w:ind w:right="147"/>
              <w:jc w:val="both"/>
              <w:rPr>
                <w:rFonts w:ascii="Times New Roman" w:hAnsi="Times New Roman" w:cs="Times New Roman"/>
                <w:b/>
                <w:color w:val="000000" w:themeColor="text1"/>
                <w:sz w:val="20"/>
                <w:szCs w:val="20"/>
              </w:rPr>
            </w:pPr>
          </w:p>
        </w:tc>
        <w:tc>
          <w:tcPr>
            <w:tcW w:w="1701" w:type="dxa"/>
          </w:tcPr>
          <w:p w14:paraId="1560EA27" w14:textId="77777777" w:rsidR="00394880" w:rsidRPr="00993A3E" w:rsidRDefault="00394880" w:rsidP="00A5209F">
            <w:pPr>
              <w:pStyle w:val="Default"/>
              <w:ind w:right="147"/>
              <w:jc w:val="both"/>
              <w:rPr>
                <w:b/>
                <w:color w:val="000000" w:themeColor="text1"/>
                <w:sz w:val="20"/>
                <w:szCs w:val="20"/>
                <w:lang w:val="fr-FR"/>
              </w:rPr>
            </w:pPr>
            <w:r w:rsidRPr="00993A3E">
              <w:rPr>
                <w:b/>
                <w:color w:val="000000" w:themeColor="text1"/>
                <w:sz w:val="20"/>
                <w:szCs w:val="20"/>
                <w:lang w:val="fr-FR"/>
              </w:rPr>
              <w:t xml:space="preserve">Expérience dans des travaux similaires </w:t>
            </w:r>
          </w:p>
          <w:p w14:paraId="4203A672" w14:textId="77777777" w:rsidR="00394880" w:rsidRPr="00993A3E" w:rsidRDefault="00394880" w:rsidP="00A5209F">
            <w:pPr>
              <w:spacing w:after="0" w:line="240" w:lineRule="auto"/>
              <w:ind w:right="147"/>
              <w:jc w:val="both"/>
              <w:rPr>
                <w:rFonts w:ascii="Times New Roman" w:hAnsi="Times New Roman" w:cs="Times New Roman"/>
                <w:b/>
                <w:color w:val="000000" w:themeColor="text1"/>
                <w:sz w:val="20"/>
                <w:szCs w:val="20"/>
              </w:rPr>
            </w:pPr>
            <w:r w:rsidRPr="00993A3E">
              <w:rPr>
                <w:rFonts w:ascii="Times New Roman" w:hAnsi="Times New Roman" w:cs="Times New Roman"/>
                <w:b/>
                <w:color w:val="000000" w:themeColor="text1"/>
                <w:sz w:val="20"/>
                <w:szCs w:val="20"/>
              </w:rPr>
              <w:t xml:space="preserve">(Nombre) </w:t>
            </w:r>
          </w:p>
        </w:tc>
      </w:tr>
      <w:tr w:rsidR="00394880" w:rsidRPr="00993A3E" w14:paraId="29B54C7D" w14:textId="77777777" w:rsidTr="00A5209F">
        <w:trPr>
          <w:trHeight w:val="228"/>
        </w:trPr>
        <w:tc>
          <w:tcPr>
            <w:tcW w:w="675" w:type="dxa"/>
          </w:tcPr>
          <w:p w14:paraId="46577E3C" w14:textId="77777777" w:rsidR="00394880" w:rsidRPr="00993A3E" w:rsidRDefault="00394880" w:rsidP="00A5209F">
            <w:pPr>
              <w:spacing w:after="0" w:line="240" w:lineRule="auto"/>
              <w:jc w:val="both"/>
              <w:rPr>
                <w:rFonts w:ascii="Times New Roman" w:hAnsi="Times New Roman" w:cs="Times New Roman"/>
                <w:bCs/>
                <w:sz w:val="20"/>
                <w:szCs w:val="20"/>
                <w:lang w:val="de-DE"/>
              </w:rPr>
            </w:pPr>
            <w:r w:rsidRPr="00993A3E">
              <w:rPr>
                <w:rFonts w:ascii="Times New Roman" w:hAnsi="Times New Roman" w:cs="Times New Roman"/>
                <w:sz w:val="20"/>
                <w:szCs w:val="20"/>
              </w:rPr>
              <w:t xml:space="preserve">01 </w:t>
            </w:r>
          </w:p>
        </w:tc>
        <w:tc>
          <w:tcPr>
            <w:tcW w:w="2694" w:type="dxa"/>
          </w:tcPr>
          <w:p w14:paraId="25929AF1" w14:textId="77777777" w:rsidR="00394880" w:rsidRPr="00993A3E" w:rsidRDefault="00394880" w:rsidP="00A5209F">
            <w:pPr>
              <w:spacing w:after="0" w:line="240" w:lineRule="auto"/>
              <w:ind w:right="107"/>
              <w:jc w:val="both"/>
              <w:rPr>
                <w:rFonts w:ascii="Times New Roman" w:hAnsi="Times New Roman" w:cs="Times New Roman"/>
                <w:bCs/>
                <w:sz w:val="20"/>
                <w:szCs w:val="20"/>
                <w:lang w:val="de-DE"/>
              </w:rPr>
            </w:pPr>
            <w:r w:rsidRPr="00993A3E">
              <w:rPr>
                <w:rFonts w:ascii="Times New Roman" w:hAnsi="Times New Roman" w:cs="Times New Roman"/>
                <w:sz w:val="20"/>
                <w:szCs w:val="20"/>
              </w:rPr>
              <w:t xml:space="preserve">Un (01) directeur des travaux </w:t>
            </w:r>
          </w:p>
        </w:tc>
        <w:tc>
          <w:tcPr>
            <w:tcW w:w="2551" w:type="dxa"/>
          </w:tcPr>
          <w:p w14:paraId="044ECC8C" w14:textId="77777777" w:rsidR="00394880" w:rsidRPr="00993A3E" w:rsidRDefault="00394880" w:rsidP="00A5209F">
            <w:pPr>
              <w:spacing w:after="0" w:line="240" w:lineRule="auto"/>
              <w:ind w:left="-40" w:right="57"/>
              <w:jc w:val="both"/>
              <w:rPr>
                <w:rFonts w:ascii="Times New Roman" w:hAnsi="Times New Roman" w:cs="Times New Roman"/>
                <w:bCs/>
                <w:sz w:val="20"/>
                <w:szCs w:val="20"/>
              </w:rPr>
            </w:pPr>
            <w:r w:rsidRPr="00993A3E">
              <w:rPr>
                <w:rFonts w:ascii="Times New Roman" w:hAnsi="Times New Roman" w:cs="Times New Roman"/>
                <w:sz w:val="20"/>
                <w:szCs w:val="20"/>
              </w:rPr>
              <w:t xml:space="preserve">-Ingénieur en génie civil/hydraulique ou équivalent </w:t>
            </w:r>
          </w:p>
        </w:tc>
        <w:tc>
          <w:tcPr>
            <w:tcW w:w="1418" w:type="dxa"/>
          </w:tcPr>
          <w:p w14:paraId="5E09C4CA" w14:textId="77777777" w:rsidR="00394880" w:rsidRPr="00993A3E" w:rsidRDefault="00394880" w:rsidP="00A5209F">
            <w:pPr>
              <w:spacing w:after="0" w:line="240" w:lineRule="auto"/>
              <w:jc w:val="center"/>
              <w:rPr>
                <w:rFonts w:ascii="Times New Roman" w:hAnsi="Times New Roman" w:cs="Times New Roman"/>
                <w:bCs/>
                <w:sz w:val="20"/>
                <w:szCs w:val="20"/>
                <w:lang w:val="de-DE"/>
              </w:rPr>
            </w:pPr>
            <w:r w:rsidRPr="00993A3E">
              <w:rPr>
                <w:rFonts w:ascii="Times New Roman" w:hAnsi="Times New Roman" w:cs="Times New Roman"/>
                <w:sz w:val="20"/>
                <w:szCs w:val="20"/>
              </w:rPr>
              <w:t>05</w:t>
            </w:r>
          </w:p>
        </w:tc>
        <w:tc>
          <w:tcPr>
            <w:tcW w:w="1701" w:type="dxa"/>
          </w:tcPr>
          <w:p w14:paraId="37CF607C" w14:textId="77777777" w:rsidR="00394880" w:rsidRPr="00993A3E" w:rsidRDefault="00394880" w:rsidP="00A5209F">
            <w:pPr>
              <w:spacing w:after="0" w:line="240" w:lineRule="auto"/>
              <w:jc w:val="center"/>
              <w:rPr>
                <w:rFonts w:ascii="Times New Roman" w:hAnsi="Times New Roman" w:cs="Times New Roman"/>
                <w:bCs/>
                <w:sz w:val="20"/>
                <w:szCs w:val="20"/>
                <w:lang w:val="de-DE"/>
              </w:rPr>
            </w:pPr>
            <w:r w:rsidRPr="00993A3E">
              <w:rPr>
                <w:rFonts w:ascii="Times New Roman" w:hAnsi="Times New Roman" w:cs="Times New Roman"/>
                <w:sz w:val="20"/>
                <w:szCs w:val="20"/>
              </w:rPr>
              <w:t>03</w:t>
            </w:r>
          </w:p>
        </w:tc>
      </w:tr>
      <w:tr w:rsidR="00394880" w:rsidRPr="00993A3E" w14:paraId="0BF72779" w14:textId="77777777" w:rsidTr="00A5209F">
        <w:trPr>
          <w:trHeight w:val="228"/>
        </w:trPr>
        <w:tc>
          <w:tcPr>
            <w:tcW w:w="675" w:type="dxa"/>
          </w:tcPr>
          <w:p w14:paraId="2B443047" w14:textId="77777777" w:rsidR="00394880" w:rsidRPr="00993A3E" w:rsidRDefault="00394880" w:rsidP="00A5209F">
            <w:pPr>
              <w:spacing w:after="0" w:line="240" w:lineRule="auto"/>
              <w:jc w:val="both"/>
              <w:rPr>
                <w:rFonts w:ascii="Times New Roman" w:hAnsi="Times New Roman" w:cs="Times New Roman"/>
                <w:bCs/>
                <w:sz w:val="20"/>
                <w:szCs w:val="20"/>
                <w:lang w:val="de-DE"/>
              </w:rPr>
            </w:pPr>
            <w:r w:rsidRPr="00993A3E">
              <w:rPr>
                <w:rFonts w:ascii="Times New Roman" w:hAnsi="Times New Roman" w:cs="Times New Roman"/>
                <w:bCs/>
                <w:sz w:val="20"/>
                <w:szCs w:val="20"/>
                <w:lang w:val="de-DE"/>
              </w:rPr>
              <w:t xml:space="preserve">02 </w:t>
            </w:r>
          </w:p>
        </w:tc>
        <w:tc>
          <w:tcPr>
            <w:tcW w:w="2694" w:type="dxa"/>
          </w:tcPr>
          <w:p w14:paraId="71FCD79A" w14:textId="77777777" w:rsidR="00394880" w:rsidRPr="00993A3E" w:rsidRDefault="00394880" w:rsidP="00A5209F">
            <w:pPr>
              <w:spacing w:after="0" w:line="240" w:lineRule="auto"/>
              <w:ind w:right="107"/>
              <w:jc w:val="both"/>
              <w:rPr>
                <w:rFonts w:ascii="Times New Roman" w:hAnsi="Times New Roman" w:cs="Times New Roman"/>
                <w:bCs/>
                <w:sz w:val="20"/>
                <w:szCs w:val="20"/>
                <w:lang w:val="de-DE"/>
              </w:rPr>
            </w:pPr>
            <w:r w:rsidRPr="00993A3E">
              <w:rPr>
                <w:rFonts w:ascii="Times New Roman" w:hAnsi="Times New Roman" w:cs="Times New Roman"/>
                <w:bCs/>
                <w:sz w:val="20"/>
                <w:szCs w:val="20"/>
                <w:lang w:val="de-DE"/>
              </w:rPr>
              <w:t xml:space="preserve">Un (01) conducteur des travaux </w:t>
            </w:r>
          </w:p>
        </w:tc>
        <w:tc>
          <w:tcPr>
            <w:tcW w:w="2551" w:type="dxa"/>
          </w:tcPr>
          <w:p w14:paraId="0BE8178C" w14:textId="77777777" w:rsidR="00394880" w:rsidRPr="00993A3E" w:rsidRDefault="00394880" w:rsidP="00A5209F">
            <w:pPr>
              <w:spacing w:after="0" w:line="240" w:lineRule="auto"/>
              <w:ind w:left="-40" w:right="57"/>
              <w:jc w:val="both"/>
              <w:rPr>
                <w:rFonts w:ascii="Times New Roman" w:hAnsi="Times New Roman" w:cs="Times New Roman"/>
                <w:bCs/>
                <w:sz w:val="20"/>
                <w:szCs w:val="20"/>
              </w:rPr>
            </w:pPr>
            <w:r w:rsidRPr="00993A3E">
              <w:rPr>
                <w:rFonts w:ascii="Times New Roman" w:hAnsi="Times New Roman" w:cs="Times New Roman"/>
                <w:bCs/>
                <w:sz w:val="20"/>
                <w:szCs w:val="20"/>
              </w:rPr>
              <w:t xml:space="preserve">Bac+2 Génie civil/hydraulique ou équivalent </w:t>
            </w:r>
          </w:p>
        </w:tc>
        <w:tc>
          <w:tcPr>
            <w:tcW w:w="1418" w:type="dxa"/>
          </w:tcPr>
          <w:p w14:paraId="61DC1F36" w14:textId="77777777" w:rsidR="00394880" w:rsidRPr="00993A3E" w:rsidRDefault="00394880" w:rsidP="00A5209F">
            <w:pPr>
              <w:spacing w:after="0" w:line="240" w:lineRule="auto"/>
              <w:jc w:val="center"/>
              <w:rPr>
                <w:rFonts w:ascii="Times New Roman" w:hAnsi="Times New Roman" w:cs="Times New Roman"/>
                <w:bCs/>
                <w:sz w:val="20"/>
                <w:szCs w:val="20"/>
                <w:lang w:val="de-DE"/>
              </w:rPr>
            </w:pPr>
            <w:r w:rsidRPr="00993A3E">
              <w:rPr>
                <w:rFonts w:ascii="Times New Roman" w:hAnsi="Times New Roman" w:cs="Times New Roman"/>
                <w:bCs/>
                <w:sz w:val="20"/>
                <w:szCs w:val="20"/>
                <w:lang w:val="de-DE"/>
              </w:rPr>
              <w:t>05</w:t>
            </w:r>
          </w:p>
        </w:tc>
        <w:tc>
          <w:tcPr>
            <w:tcW w:w="1701" w:type="dxa"/>
          </w:tcPr>
          <w:p w14:paraId="54A65426" w14:textId="77777777" w:rsidR="00394880" w:rsidRPr="00993A3E" w:rsidRDefault="00394880" w:rsidP="00A5209F">
            <w:pPr>
              <w:spacing w:after="0" w:line="240" w:lineRule="auto"/>
              <w:jc w:val="center"/>
              <w:rPr>
                <w:rFonts w:ascii="Times New Roman" w:hAnsi="Times New Roman" w:cs="Times New Roman"/>
                <w:bCs/>
                <w:sz w:val="20"/>
                <w:szCs w:val="20"/>
                <w:lang w:val="de-DE"/>
              </w:rPr>
            </w:pPr>
            <w:r w:rsidRPr="00993A3E">
              <w:rPr>
                <w:rFonts w:ascii="Times New Roman" w:hAnsi="Times New Roman" w:cs="Times New Roman"/>
                <w:bCs/>
                <w:sz w:val="20"/>
                <w:szCs w:val="20"/>
                <w:lang w:val="de-DE"/>
              </w:rPr>
              <w:t>03</w:t>
            </w:r>
          </w:p>
        </w:tc>
      </w:tr>
      <w:tr w:rsidR="00394880" w:rsidRPr="00993A3E" w14:paraId="179BC8C7" w14:textId="77777777" w:rsidTr="00A5209F">
        <w:trPr>
          <w:trHeight w:val="228"/>
        </w:trPr>
        <w:tc>
          <w:tcPr>
            <w:tcW w:w="675" w:type="dxa"/>
          </w:tcPr>
          <w:p w14:paraId="23B2157D" w14:textId="77777777" w:rsidR="00394880" w:rsidRPr="00993A3E" w:rsidRDefault="00394880" w:rsidP="00A5209F">
            <w:pPr>
              <w:spacing w:after="0" w:line="240" w:lineRule="auto"/>
              <w:jc w:val="both"/>
              <w:rPr>
                <w:rFonts w:ascii="Times New Roman" w:hAnsi="Times New Roman" w:cs="Times New Roman"/>
                <w:bCs/>
                <w:sz w:val="20"/>
                <w:szCs w:val="20"/>
                <w:lang w:val="de-DE"/>
              </w:rPr>
            </w:pPr>
            <w:r w:rsidRPr="00993A3E">
              <w:rPr>
                <w:rFonts w:ascii="Times New Roman" w:hAnsi="Times New Roman" w:cs="Times New Roman"/>
                <w:bCs/>
                <w:sz w:val="20"/>
                <w:szCs w:val="20"/>
                <w:lang w:val="de-DE"/>
              </w:rPr>
              <w:t xml:space="preserve">03 </w:t>
            </w:r>
          </w:p>
        </w:tc>
        <w:tc>
          <w:tcPr>
            <w:tcW w:w="2694" w:type="dxa"/>
          </w:tcPr>
          <w:p w14:paraId="01EF2FA9" w14:textId="77777777" w:rsidR="00394880" w:rsidRPr="00993A3E" w:rsidRDefault="00394880" w:rsidP="00A5209F">
            <w:pPr>
              <w:spacing w:after="0" w:line="240" w:lineRule="auto"/>
              <w:ind w:right="107"/>
              <w:jc w:val="both"/>
              <w:rPr>
                <w:rFonts w:ascii="Times New Roman" w:hAnsi="Times New Roman" w:cs="Times New Roman"/>
                <w:bCs/>
                <w:sz w:val="20"/>
                <w:szCs w:val="20"/>
                <w:lang w:val="de-DE"/>
              </w:rPr>
            </w:pPr>
            <w:r w:rsidRPr="00993A3E">
              <w:rPr>
                <w:rFonts w:ascii="Times New Roman" w:hAnsi="Times New Roman" w:cs="Times New Roman"/>
                <w:bCs/>
                <w:sz w:val="20"/>
                <w:szCs w:val="20"/>
                <w:lang w:val="de-DE"/>
              </w:rPr>
              <w:t xml:space="preserve">Un (01) chef de chantier </w:t>
            </w:r>
          </w:p>
        </w:tc>
        <w:tc>
          <w:tcPr>
            <w:tcW w:w="2551" w:type="dxa"/>
          </w:tcPr>
          <w:p w14:paraId="5004124D" w14:textId="77777777" w:rsidR="00394880" w:rsidRPr="00993A3E" w:rsidRDefault="00394880" w:rsidP="00A5209F">
            <w:pPr>
              <w:spacing w:after="0" w:line="240" w:lineRule="auto"/>
              <w:ind w:left="-40" w:right="57"/>
              <w:jc w:val="both"/>
              <w:rPr>
                <w:rFonts w:ascii="Times New Roman" w:hAnsi="Times New Roman" w:cs="Times New Roman"/>
                <w:bCs/>
                <w:sz w:val="20"/>
                <w:szCs w:val="20"/>
              </w:rPr>
            </w:pPr>
            <w:r w:rsidRPr="00993A3E">
              <w:rPr>
                <w:rFonts w:ascii="Times New Roman" w:hAnsi="Times New Roman" w:cs="Times New Roman"/>
                <w:bCs/>
                <w:sz w:val="20"/>
                <w:szCs w:val="20"/>
              </w:rPr>
              <w:t xml:space="preserve">Bac+2 Génie civil/hydraulique ou équivalent </w:t>
            </w:r>
          </w:p>
        </w:tc>
        <w:tc>
          <w:tcPr>
            <w:tcW w:w="1418" w:type="dxa"/>
          </w:tcPr>
          <w:p w14:paraId="473EFEBF" w14:textId="77777777" w:rsidR="00394880" w:rsidRPr="00993A3E" w:rsidRDefault="00394880" w:rsidP="00A5209F">
            <w:pPr>
              <w:spacing w:after="0" w:line="240" w:lineRule="auto"/>
              <w:jc w:val="center"/>
              <w:rPr>
                <w:rFonts w:ascii="Times New Roman" w:hAnsi="Times New Roman" w:cs="Times New Roman"/>
                <w:bCs/>
                <w:sz w:val="20"/>
                <w:szCs w:val="20"/>
                <w:lang w:val="de-DE"/>
              </w:rPr>
            </w:pPr>
            <w:r w:rsidRPr="00993A3E">
              <w:rPr>
                <w:rFonts w:ascii="Times New Roman" w:hAnsi="Times New Roman" w:cs="Times New Roman"/>
                <w:bCs/>
                <w:sz w:val="20"/>
                <w:szCs w:val="20"/>
                <w:lang w:val="de-DE"/>
              </w:rPr>
              <w:t>03</w:t>
            </w:r>
          </w:p>
        </w:tc>
        <w:tc>
          <w:tcPr>
            <w:tcW w:w="1701" w:type="dxa"/>
          </w:tcPr>
          <w:p w14:paraId="56BFD002" w14:textId="77777777" w:rsidR="00394880" w:rsidRPr="00993A3E" w:rsidRDefault="00394880" w:rsidP="00A5209F">
            <w:pPr>
              <w:spacing w:after="0" w:line="240" w:lineRule="auto"/>
              <w:jc w:val="center"/>
              <w:rPr>
                <w:rFonts w:ascii="Times New Roman" w:hAnsi="Times New Roman" w:cs="Times New Roman"/>
                <w:bCs/>
                <w:sz w:val="20"/>
                <w:szCs w:val="20"/>
                <w:lang w:val="de-DE"/>
              </w:rPr>
            </w:pPr>
            <w:r w:rsidRPr="00993A3E">
              <w:rPr>
                <w:rFonts w:ascii="Times New Roman" w:hAnsi="Times New Roman" w:cs="Times New Roman"/>
                <w:bCs/>
                <w:sz w:val="20"/>
                <w:szCs w:val="20"/>
                <w:lang w:val="de-DE"/>
              </w:rPr>
              <w:t>03</w:t>
            </w:r>
          </w:p>
        </w:tc>
      </w:tr>
      <w:tr w:rsidR="00394880" w:rsidRPr="00993A3E" w14:paraId="386511F1" w14:textId="77777777" w:rsidTr="00A5209F">
        <w:trPr>
          <w:trHeight w:val="228"/>
        </w:trPr>
        <w:tc>
          <w:tcPr>
            <w:tcW w:w="675" w:type="dxa"/>
          </w:tcPr>
          <w:p w14:paraId="4E722AEC" w14:textId="77777777" w:rsidR="00394880" w:rsidRPr="00993A3E" w:rsidRDefault="00394880" w:rsidP="00A5209F">
            <w:pPr>
              <w:spacing w:after="0" w:line="240" w:lineRule="auto"/>
              <w:jc w:val="both"/>
              <w:rPr>
                <w:rFonts w:ascii="Times New Roman" w:hAnsi="Times New Roman" w:cs="Times New Roman"/>
                <w:bCs/>
                <w:sz w:val="20"/>
                <w:szCs w:val="20"/>
                <w:lang w:val="de-DE"/>
              </w:rPr>
            </w:pPr>
            <w:r w:rsidRPr="00993A3E">
              <w:rPr>
                <w:rFonts w:ascii="Times New Roman" w:hAnsi="Times New Roman" w:cs="Times New Roman"/>
                <w:bCs/>
                <w:sz w:val="20"/>
                <w:szCs w:val="20"/>
                <w:lang w:val="de-DE"/>
              </w:rPr>
              <w:t xml:space="preserve">04 </w:t>
            </w:r>
          </w:p>
        </w:tc>
        <w:tc>
          <w:tcPr>
            <w:tcW w:w="2694" w:type="dxa"/>
          </w:tcPr>
          <w:p w14:paraId="0CE57528" w14:textId="77777777" w:rsidR="00394880" w:rsidRPr="00993A3E" w:rsidRDefault="00394880" w:rsidP="00A5209F">
            <w:pPr>
              <w:spacing w:after="0" w:line="240" w:lineRule="auto"/>
              <w:ind w:right="107"/>
              <w:jc w:val="both"/>
              <w:rPr>
                <w:rFonts w:ascii="Times New Roman" w:hAnsi="Times New Roman" w:cs="Times New Roman"/>
                <w:bCs/>
                <w:sz w:val="20"/>
                <w:szCs w:val="20"/>
              </w:rPr>
            </w:pPr>
            <w:r w:rsidRPr="00993A3E">
              <w:rPr>
                <w:rFonts w:ascii="Times New Roman" w:hAnsi="Times New Roman" w:cs="Times New Roman"/>
                <w:bCs/>
                <w:sz w:val="20"/>
                <w:szCs w:val="20"/>
              </w:rPr>
              <w:t xml:space="preserve">Un (01) chef d`équipe foreur </w:t>
            </w:r>
          </w:p>
        </w:tc>
        <w:tc>
          <w:tcPr>
            <w:tcW w:w="2551" w:type="dxa"/>
          </w:tcPr>
          <w:p w14:paraId="59CC35B4" w14:textId="77777777" w:rsidR="00394880" w:rsidRPr="00993A3E" w:rsidRDefault="00394880" w:rsidP="00A5209F">
            <w:pPr>
              <w:spacing w:after="0" w:line="240" w:lineRule="auto"/>
              <w:ind w:left="-40" w:right="57"/>
              <w:jc w:val="both"/>
              <w:rPr>
                <w:rFonts w:ascii="Times New Roman" w:hAnsi="Times New Roman" w:cs="Times New Roman"/>
                <w:bCs/>
                <w:sz w:val="20"/>
                <w:szCs w:val="20"/>
              </w:rPr>
            </w:pPr>
            <w:r w:rsidRPr="00993A3E">
              <w:rPr>
                <w:rFonts w:ascii="Times New Roman" w:hAnsi="Times New Roman" w:cs="Times New Roman"/>
                <w:bCs/>
                <w:sz w:val="20"/>
                <w:szCs w:val="20"/>
              </w:rPr>
              <w:t xml:space="preserve">Niveau bac en génie civil/hydraulique ou équivalent </w:t>
            </w:r>
          </w:p>
        </w:tc>
        <w:tc>
          <w:tcPr>
            <w:tcW w:w="1418" w:type="dxa"/>
          </w:tcPr>
          <w:p w14:paraId="0A3520BF" w14:textId="77777777" w:rsidR="00394880" w:rsidRPr="00993A3E" w:rsidRDefault="00394880" w:rsidP="00A5209F">
            <w:pPr>
              <w:spacing w:after="0" w:line="240" w:lineRule="auto"/>
              <w:jc w:val="center"/>
              <w:rPr>
                <w:rFonts w:ascii="Times New Roman" w:hAnsi="Times New Roman" w:cs="Times New Roman"/>
                <w:bCs/>
                <w:sz w:val="20"/>
                <w:szCs w:val="20"/>
                <w:lang w:val="de-DE"/>
              </w:rPr>
            </w:pPr>
            <w:r w:rsidRPr="00993A3E">
              <w:rPr>
                <w:rFonts w:ascii="Times New Roman" w:hAnsi="Times New Roman" w:cs="Times New Roman"/>
                <w:bCs/>
                <w:sz w:val="20"/>
                <w:szCs w:val="20"/>
                <w:lang w:val="de-DE"/>
              </w:rPr>
              <w:t>03</w:t>
            </w:r>
          </w:p>
        </w:tc>
        <w:tc>
          <w:tcPr>
            <w:tcW w:w="1701" w:type="dxa"/>
          </w:tcPr>
          <w:p w14:paraId="3335F782" w14:textId="77777777" w:rsidR="00394880" w:rsidRPr="00993A3E" w:rsidRDefault="00394880" w:rsidP="00A5209F">
            <w:pPr>
              <w:spacing w:after="0" w:line="240" w:lineRule="auto"/>
              <w:jc w:val="center"/>
              <w:rPr>
                <w:rFonts w:ascii="Times New Roman" w:hAnsi="Times New Roman" w:cs="Times New Roman"/>
                <w:bCs/>
                <w:sz w:val="20"/>
                <w:szCs w:val="20"/>
                <w:lang w:val="de-DE"/>
              </w:rPr>
            </w:pPr>
            <w:r w:rsidRPr="00993A3E">
              <w:rPr>
                <w:rFonts w:ascii="Times New Roman" w:hAnsi="Times New Roman" w:cs="Times New Roman"/>
                <w:bCs/>
                <w:sz w:val="20"/>
                <w:szCs w:val="20"/>
                <w:lang w:val="de-DE"/>
              </w:rPr>
              <w:t>03</w:t>
            </w:r>
          </w:p>
        </w:tc>
      </w:tr>
      <w:tr w:rsidR="00394880" w:rsidRPr="00993A3E" w14:paraId="349B2DC5" w14:textId="77777777" w:rsidTr="00A5209F">
        <w:trPr>
          <w:trHeight w:val="231"/>
        </w:trPr>
        <w:tc>
          <w:tcPr>
            <w:tcW w:w="675" w:type="dxa"/>
          </w:tcPr>
          <w:p w14:paraId="186E0A9E" w14:textId="77777777" w:rsidR="00394880" w:rsidRPr="00993A3E" w:rsidRDefault="00394880" w:rsidP="00A5209F">
            <w:pPr>
              <w:spacing w:after="0" w:line="240" w:lineRule="auto"/>
              <w:jc w:val="both"/>
              <w:rPr>
                <w:rFonts w:ascii="Times New Roman" w:hAnsi="Times New Roman" w:cs="Times New Roman"/>
                <w:bCs/>
                <w:sz w:val="20"/>
                <w:szCs w:val="20"/>
                <w:lang w:val="de-DE"/>
              </w:rPr>
            </w:pPr>
            <w:r w:rsidRPr="00993A3E">
              <w:rPr>
                <w:rFonts w:ascii="Times New Roman" w:hAnsi="Times New Roman" w:cs="Times New Roman"/>
                <w:bCs/>
                <w:sz w:val="20"/>
                <w:szCs w:val="20"/>
                <w:lang w:val="de-DE"/>
              </w:rPr>
              <w:t xml:space="preserve">05 </w:t>
            </w:r>
          </w:p>
        </w:tc>
        <w:tc>
          <w:tcPr>
            <w:tcW w:w="2694" w:type="dxa"/>
          </w:tcPr>
          <w:p w14:paraId="509A0E7D" w14:textId="77777777" w:rsidR="00394880" w:rsidRPr="00993A3E" w:rsidRDefault="00394880" w:rsidP="00A5209F">
            <w:pPr>
              <w:spacing w:after="0" w:line="240" w:lineRule="auto"/>
              <w:ind w:right="107"/>
              <w:jc w:val="both"/>
              <w:rPr>
                <w:rFonts w:ascii="Times New Roman" w:hAnsi="Times New Roman" w:cs="Times New Roman"/>
                <w:bCs/>
                <w:sz w:val="20"/>
                <w:szCs w:val="20"/>
              </w:rPr>
            </w:pPr>
            <w:r w:rsidRPr="00993A3E">
              <w:rPr>
                <w:rFonts w:ascii="Times New Roman" w:hAnsi="Times New Roman" w:cs="Times New Roman"/>
                <w:bCs/>
                <w:sz w:val="20"/>
                <w:szCs w:val="20"/>
              </w:rPr>
              <w:t xml:space="preserve">Un (01) chef d`équipe maçon </w:t>
            </w:r>
          </w:p>
        </w:tc>
        <w:tc>
          <w:tcPr>
            <w:tcW w:w="2551" w:type="dxa"/>
          </w:tcPr>
          <w:p w14:paraId="412AA900" w14:textId="77777777" w:rsidR="00394880" w:rsidRPr="00993A3E" w:rsidRDefault="00394880" w:rsidP="00A5209F">
            <w:pPr>
              <w:spacing w:after="0" w:line="240" w:lineRule="auto"/>
              <w:ind w:left="-40" w:right="57"/>
              <w:jc w:val="both"/>
              <w:rPr>
                <w:rFonts w:ascii="Times New Roman" w:hAnsi="Times New Roman" w:cs="Times New Roman"/>
                <w:bCs/>
                <w:sz w:val="20"/>
                <w:szCs w:val="20"/>
              </w:rPr>
            </w:pPr>
            <w:r w:rsidRPr="00993A3E">
              <w:rPr>
                <w:rFonts w:ascii="Times New Roman" w:hAnsi="Times New Roman" w:cs="Times New Roman"/>
                <w:bCs/>
                <w:sz w:val="20"/>
                <w:szCs w:val="20"/>
              </w:rPr>
              <w:t xml:space="preserve">Attestation ou certificat de travail </w:t>
            </w:r>
          </w:p>
        </w:tc>
        <w:tc>
          <w:tcPr>
            <w:tcW w:w="1418" w:type="dxa"/>
          </w:tcPr>
          <w:p w14:paraId="1CA24BCE" w14:textId="77777777" w:rsidR="00394880" w:rsidRPr="00993A3E" w:rsidRDefault="00394880" w:rsidP="00A5209F">
            <w:pPr>
              <w:spacing w:after="0" w:line="240" w:lineRule="auto"/>
              <w:jc w:val="center"/>
              <w:rPr>
                <w:rFonts w:ascii="Times New Roman" w:hAnsi="Times New Roman" w:cs="Times New Roman"/>
                <w:bCs/>
                <w:sz w:val="20"/>
                <w:szCs w:val="20"/>
                <w:lang w:val="de-DE"/>
              </w:rPr>
            </w:pPr>
            <w:r w:rsidRPr="00993A3E">
              <w:rPr>
                <w:rFonts w:ascii="Times New Roman" w:hAnsi="Times New Roman" w:cs="Times New Roman"/>
                <w:bCs/>
                <w:sz w:val="20"/>
                <w:szCs w:val="20"/>
                <w:lang w:val="de-DE"/>
              </w:rPr>
              <w:t>03</w:t>
            </w:r>
          </w:p>
        </w:tc>
        <w:tc>
          <w:tcPr>
            <w:tcW w:w="1701" w:type="dxa"/>
          </w:tcPr>
          <w:p w14:paraId="1942D968" w14:textId="77777777" w:rsidR="00394880" w:rsidRPr="00993A3E" w:rsidRDefault="00394880" w:rsidP="00A5209F">
            <w:pPr>
              <w:spacing w:after="0" w:line="240" w:lineRule="auto"/>
              <w:jc w:val="center"/>
              <w:rPr>
                <w:rFonts w:ascii="Times New Roman" w:hAnsi="Times New Roman" w:cs="Times New Roman"/>
                <w:bCs/>
                <w:sz w:val="20"/>
                <w:szCs w:val="20"/>
                <w:lang w:val="de-DE"/>
              </w:rPr>
            </w:pPr>
            <w:r w:rsidRPr="00993A3E">
              <w:rPr>
                <w:rFonts w:ascii="Times New Roman" w:hAnsi="Times New Roman" w:cs="Times New Roman"/>
                <w:bCs/>
                <w:sz w:val="20"/>
                <w:szCs w:val="20"/>
                <w:lang w:val="de-DE"/>
              </w:rPr>
              <w:t>02</w:t>
            </w:r>
          </w:p>
        </w:tc>
      </w:tr>
      <w:tr w:rsidR="00394880" w:rsidRPr="00993A3E" w14:paraId="2D9FFCBD" w14:textId="77777777" w:rsidTr="00A5209F">
        <w:trPr>
          <w:trHeight w:val="99"/>
        </w:trPr>
        <w:tc>
          <w:tcPr>
            <w:tcW w:w="675" w:type="dxa"/>
          </w:tcPr>
          <w:p w14:paraId="4037A0E1" w14:textId="77777777" w:rsidR="00394880" w:rsidRPr="00993A3E" w:rsidRDefault="00394880" w:rsidP="00A5209F">
            <w:pPr>
              <w:spacing w:after="0" w:line="240" w:lineRule="auto"/>
              <w:jc w:val="both"/>
              <w:rPr>
                <w:rFonts w:ascii="Times New Roman" w:hAnsi="Times New Roman" w:cs="Times New Roman"/>
                <w:bCs/>
                <w:sz w:val="20"/>
                <w:szCs w:val="20"/>
                <w:lang w:val="de-DE"/>
              </w:rPr>
            </w:pPr>
            <w:r w:rsidRPr="00993A3E">
              <w:rPr>
                <w:rFonts w:ascii="Times New Roman" w:hAnsi="Times New Roman" w:cs="Times New Roman"/>
                <w:bCs/>
                <w:sz w:val="20"/>
                <w:szCs w:val="20"/>
                <w:lang w:val="de-DE"/>
              </w:rPr>
              <w:t xml:space="preserve">06 </w:t>
            </w:r>
          </w:p>
        </w:tc>
        <w:tc>
          <w:tcPr>
            <w:tcW w:w="2694" w:type="dxa"/>
          </w:tcPr>
          <w:p w14:paraId="3123A810" w14:textId="77777777" w:rsidR="00394880" w:rsidRPr="00993A3E" w:rsidRDefault="00394880" w:rsidP="00A5209F">
            <w:pPr>
              <w:spacing w:after="0" w:line="240" w:lineRule="auto"/>
              <w:ind w:right="107"/>
              <w:jc w:val="both"/>
              <w:rPr>
                <w:rFonts w:ascii="Times New Roman" w:hAnsi="Times New Roman" w:cs="Times New Roman"/>
                <w:bCs/>
                <w:sz w:val="20"/>
                <w:szCs w:val="20"/>
                <w:lang w:val="de-DE"/>
              </w:rPr>
            </w:pPr>
            <w:r w:rsidRPr="00993A3E">
              <w:rPr>
                <w:rFonts w:ascii="Times New Roman" w:hAnsi="Times New Roman" w:cs="Times New Roman"/>
                <w:bCs/>
                <w:sz w:val="20"/>
                <w:szCs w:val="20"/>
                <w:lang w:val="de-DE"/>
              </w:rPr>
              <w:t xml:space="preserve">Un (01) chef soudeur </w:t>
            </w:r>
          </w:p>
        </w:tc>
        <w:tc>
          <w:tcPr>
            <w:tcW w:w="2551" w:type="dxa"/>
          </w:tcPr>
          <w:p w14:paraId="3FF33CDD" w14:textId="77777777" w:rsidR="00394880" w:rsidRPr="00993A3E" w:rsidRDefault="00394880" w:rsidP="00A5209F">
            <w:pPr>
              <w:spacing w:after="0" w:line="240" w:lineRule="auto"/>
              <w:ind w:left="-40" w:right="57"/>
              <w:jc w:val="both"/>
              <w:rPr>
                <w:rFonts w:ascii="Times New Roman" w:hAnsi="Times New Roman" w:cs="Times New Roman"/>
                <w:bCs/>
                <w:sz w:val="20"/>
                <w:szCs w:val="20"/>
                <w:lang w:val="de-DE"/>
              </w:rPr>
            </w:pPr>
            <w:r w:rsidRPr="00993A3E">
              <w:rPr>
                <w:rFonts w:ascii="Times New Roman" w:hAnsi="Times New Roman" w:cs="Times New Roman"/>
                <w:bCs/>
                <w:sz w:val="20"/>
                <w:szCs w:val="20"/>
                <w:lang w:val="de-DE"/>
              </w:rPr>
              <w:t xml:space="preserve">Attestation de travail </w:t>
            </w:r>
          </w:p>
        </w:tc>
        <w:tc>
          <w:tcPr>
            <w:tcW w:w="1418" w:type="dxa"/>
          </w:tcPr>
          <w:p w14:paraId="7172B5F6" w14:textId="77777777" w:rsidR="00394880" w:rsidRPr="00993A3E" w:rsidRDefault="00394880" w:rsidP="00A5209F">
            <w:pPr>
              <w:spacing w:after="0" w:line="240" w:lineRule="auto"/>
              <w:jc w:val="center"/>
              <w:rPr>
                <w:rFonts w:ascii="Times New Roman" w:hAnsi="Times New Roman" w:cs="Times New Roman"/>
                <w:bCs/>
                <w:sz w:val="20"/>
                <w:szCs w:val="20"/>
                <w:lang w:val="de-DE"/>
              </w:rPr>
            </w:pPr>
            <w:r w:rsidRPr="00993A3E">
              <w:rPr>
                <w:rFonts w:ascii="Times New Roman" w:hAnsi="Times New Roman" w:cs="Times New Roman"/>
                <w:bCs/>
                <w:sz w:val="20"/>
                <w:szCs w:val="20"/>
                <w:lang w:val="de-DE"/>
              </w:rPr>
              <w:t>03</w:t>
            </w:r>
          </w:p>
        </w:tc>
        <w:tc>
          <w:tcPr>
            <w:tcW w:w="1701" w:type="dxa"/>
          </w:tcPr>
          <w:p w14:paraId="58BB89BD" w14:textId="77777777" w:rsidR="00394880" w:rsidRPr="00993A3E" w:rsidRDefault="00394880" w:rsidP="00A5209F">
            <w:pPr>
              <w:spacing w:after="0" w:line="240" w:lineRule="auto"/>
              <w:jc w:val="center"/>
              <w:rPr>
                <w:rFonts w:ascii="Times New Roman" w:hAnsi="Times New Roman" w:cs="Times New Roman"/>
                <w:bCs/>
                <w:sz w:val="20"/>
                <w:szCs w:val="20"/>
                <w:lang w:val="de-DE"/>
              </w:rPr>
            </w:pPr>
            <w:r w:rsidRPr="00993A3E">
              <w:rPr>
                <w:rFonts w:ascii="Times New Roman" w:hAnsi="Times New Roman" w:cs="Times New Roman"/>
                <w:bCs/>
                <w:sz w:val="20"/>
                <w:szCs w:val="20"/>
                <w:lang w:val="de-DE"/>
              </w:rPr>
              <w:t>02</w:t>
            </w:r>
          </w:p>
        </w:tc>
      </w:tr>
      <w:tr w:rsidR="00394880" w:rsidRPr="00993A3E" w14:paraId="2D9E851E" w14:textId="77777777" w:rsidTr="00A5209F">
        <w:trPr>
          <w:trHeight w:val="228"/>
        </w:trPr>
        <w:tc>
          <w:tcPr>
            <w:tcW w:w="675" w:type="dxa"/>
          </w:tcPr>
          <w:p w14:paraId="6DAFB9C5" w14:textId="77777777" w:rsidR="00394880" w:rsidRPr="00993A3E" w:rsidRDefault="00394880" w:rsidP="00A5209F">
            <w:pPr>
              <w:spacing w:after="0" w:line="240" w:lineRule="auto"/>
              <w:jc w:val="both"/>
              <w:rPr>
                <w:rFonts w:ascii="Times New Roman" w:hAnsi="Times New Roman" w:cs="Times New Roman"/>
                <w:bCs/>
                <w:sz w:val="20"/>
                <w:szCs w:val="20"/>
                <w:lang w:val="de-DE"/>
              </w:rPr>
            </w:pPr>
            <w:r w:rsidRPr="00993A3E">
              <w:rPr>
                <w:rFonts w:ascii="Times New Roman" w:hAnsi="Times New Roman" w:cs="Times New Roman"/>
                <w:bCs/>
                <w:sz w:val="20"/>
                <w:szCs w:val="20"/>
                <w:lang w:val="de-DE"/>
              </w:rPr>
              <w:t xml:space="preserve">07 </w:t>
            </w:r>
          </w:p>
        </w:tc>
        <w:tc>
          <w:tcPr>
            <w:tcW w:w="2694" w:type="dxa"/>
          </w:tcPr>
          <w:p w14:paraId="0976B5FA" w14:textId="77777777" w:rsidR="00394880" w:rsidRPr="00993A3E" w:rsidRDefault="00394880" w:rsidP="00A5209F">
            <w:pPr>
              <w:spacing w:after="0" w:line="240" w:lineRule="auto"/>
              <w:ind w:right="107"/>
              <w:jc w:val="both"/>
              <w:rPr>
                <w:rFonts w:ascii="Times New Roman" w:hAnsi="Times New Roman" w:cs="Times New Roman"/>
                <w:bCs/>
                <w:sz w:val="20"/>
                <w:szCs w:val="20"/>
              </w:rPr>
            </w:pPr>
            <w:r w:rsidRPr="00993A3E">
              <w:rPr>
                <w:rFonts w:ascii="Times New Roman" w:hAnsi="Times New Roman" w:cs="Times New Roman"/>
                <w:bCs/>
                <w:sz w:val="20"/>
                <w:szCs w:val="20"/>
              </w:rPr>
              <w:t xml:space="preserve">Un (01) chef d`équipe plombier </w:t>
            </w:r>
          </w:p>
        </w:tc>
        <w:tc>
          <w:tcPr>
            <w:tcW w:w="2551" w:type="dxa"/>
          </w:tcPr>
          <w:p w14:paraId="2A2FF197" w14:textId="77777777" w:rsidR="00394880" w:rsidRPr="00993A3E" w:rsidRDefault="00394880" w:rsidP="00A5209F">
            <w:pPr>
              <w:spacing w:after="0" w:line="240" w:lineRule="auto"/>
              <w:ind w:left="-40" w:right="57"/>
              <w:jc w:val="both"/>
              <w:rPr>
                <w:rFonts w:ascii="Times New Roman" w:hAnsi="Times New Roman" w:cs="Times New Roman"/>
                <w:bCs/>
                <w:sz w:val="20"/>
                <w:szCs w:val="20"/>
                <w:lang w:val="de-DE"/>
              </w:rPr>
            </w:pPr>
            <w:r w:rsidRPr="00993A3E">
              <w:rPr>
                <w:rFonts w:ascii="Times New Roman" w:hAnsi="Times New Roman" w:cs="Times New Roman"/>
                <w:bCs/>
                <w:sz w:val="20"/>
                <w:szCs w:val="20"/>
                <w:lang w:val="de-DE"/>
              </w:rPr>
              <w:t xml:space="preserve">Attestation de travail </w:t>
            </w:r>
          </w:p>
        </w:tc>
        <w:tc>
          <w:tcPr>
            <w:tcW w:w="1418" w:type="dxa"/>
          </w:tcPr>
          <w:p w14:paraId="0C54096C" w14:textId="77777777" w:rsidR="00394880" w:rsidRPr="00993A3E" w:rsidRDefault="00394880" w:rsidP="00A5209F">
            <w:pPr>
              <w:spacing w:after="0" w:line="240" w:lineRule="auto"/>
              <w:jc w:val="center"/>
              <w:rPr>
                <w:rFonts w:ascii="Times New Roman" w:hAnsi="Times New Roman" w:cs="Times New Roman"/>
                <w:bCs/>
                <w:sz w:val="20"/>
                <w:szCs w:val="20"/>
                <w:lang w:val="de-DE"/>
              </w:rPr>
            </w:pPr>
            <w:r w:rsidRPr="00993A3E">
              <w:rPr>
                <w:rFonts w:ascii="Times New Roman" w:hAnsi="Times New Roman" w:cs="Times New Roman"/>
                <w:bCs/>
                <w:sz w:val="20"/>
                <w:szCs w:val="20"/>
                <w:lang w:val="de-DE"/>
              </w:rPr>
              <w:t>03</w:t>
            </w:r>
          </w:p>
        </w:tc>
        <w:tc>
          <w:tcPr>
            <w:tcW w:w="1701" w:type="dxa"/>
          </w:tcPr>
          <w:p w14:paraId="0EFA265D" w14:textId="77777777" w:rsidR="00394880" w:rsidRPr="00993A3E" w:rsidRDefault="00394880" w:rsidP="00A5209F">
            <w:pPr>
              <w:spacing w:after="0" w:line="240" w:lineRule="auto"/>
              <w:jc w:val="center"/>
              <w:rPr>
                <w:rFonts w:ascii="Times New Roman" w:hAnsi="Times New Roman" w:cs="Times New Roman"/>
                <w:bCs/>
                <w:sz w:val="20"/>
                <w:szCs w:val="20"/>
                <w:lang w:val="de-DE"/>
              </w:rPr>
            </w:pPr>
            <w:r w:rsidRPr="00993A3E">
              <w:rPr>
                <w:rFonts w:ascii="Times New Roman" w:hAnsi="Times New Roman" w:cs="Times New Roman"/>
                <w:bCs/>
                <w:sz w:val="20"/>
                <w:szCs w:val="20"/>
                <w:lang w:val="de-DE"/>
              </w:rPr>
              <w:t>02</w:t>
            </w:r>
          </w:p>
        </w:tc>
      </w:tr>
      <w:tr w:rsidR="00394880" w:rsidRPr="00993A3E" w14:paraId="009C70B9" w14:textId="77777777" w:rsidTr="00A5209F">
        <w:trPr>
          <w:trHeight w:val="358"/>
        </w:trPr>
        <w:tc>
          <w:tcPr>
            <w:tcW w:w="675" w:type="dxa"/>
          </w:tcPr>
          <w:p w14:paraId="3565A6BE" w14:textId="77777777" w:rsidR="00394880" w:rsidRPr="00993A3E" w:rsidRDefault="00394880" w:rsidP="00A5209F">
            <w:pPr>
              <w:spacing w:after="0" w:line="240" w:lineRule="auto"/>
              <w:jc w:val="both"/>
              <w:rPr>
                <w:rFonts w:ascii="Times New Roman" w:hAnsi="Times New Roman" w:cs="Times New Roman"/>
                <w:bCs/>
                <w:sz w:val="20"/>
                <w:szCs w:val="20"/>
                <w:lang w:val="de-DE"/>
              </w:rPr>
            </w:pPr>
            <w:r w:rsidRPr="00993A3E">
              <w:rPr>
                <w:rFonts w:ascii="Times New Roman" w:hAnsi="Times New Roman" w:cs="Times New Roman"/>
                <w:bCs/>
                <w:sz w:val="20"/>
                <w:szCs w:val="20"/>
                <w:lang w:val="de-DE"/>
              </w:rPr>
              <w:t xml:space="preserve">08 </w:t>
            </w:r>
          </w:p>
        </w:tc>
        <w:tc>
          <w:tcPr>
            <w:tcW w:w="2694" w:type="dxa"/>
          </w:tcPr>
          <w:p w14:paraId="17BA8E82" w14:textId="77777777" w:rsidR="00394880" w:rsidRPr="00993A3E" w:rsidRDefault="00394880" w:rsidP="00A5209F">
            <w:pPr>
              <w:spacing w:after="0" w:line="240" w:lineRule="auto"/>
              <w:ind w:right="107"/>
              <w:jc w:val="both"/>
              <w:rPr>
                <w:rFonts w:ascii="Times New Roman" w:hAnsi="Times New Roman" w:cs="Times New Roman"/>
                <w:bCs/>
                <w:sz w:val="20"/>
                <w:szCs w:val="20"/>
              </w:rPr>
            </w:pPr>
            <w:r w:rsidRPr="00993A3E">
              <w:rPr>
                <w:rFonts w:ascii="Times New Roman" w:hAnsi="Times New Roman" w:cs="Times New Roman"/>
                <w:bCs/>
                <w:sz w:val="20"/>
                <w:szCs w:val="20"/>
              </w:rPr>
              <w:t xml:space="preserve">Un (01) chef d`équipe en construction métallique (Soudeur) </w:t>
            </w:r>
          </w:p>
        </w:tc>
        <w:tc>
          <w:tcPr>
            <w:tcW w:w="2551" w:type="dxa"/>
          </w:tcPr>
          <w:p w14:paraId="6AF9CFA4" w14:textId="77777777" w:rsidR="00394880" w:rsidRPr="00993A3E" w:rsidRDefault="00394880" w:rsidP="00A5209F">
            <w:pPr>
              <w:spacing w:after="0" w:line="240" w:lineRule="auto"/>
              <w:ind w:left="-40" w:right="57"/>
              <w:jc w:val="both"/>
              <w:rPr>
                <w:rFonts w:ascii="Times New Roman" w:hAnsi="Times New Roman" w:cs="Times New Roman"/>
                <w:bCs/>
                <w:sz w:val="20"/>
                <w:szCs w:val="20"/>
                <w:lang w:val="de-DE"/>
              </w:rPr>
            </w:pPr>
            <w:r w:rsidRPr="00993A3E">
              <w:rPr>
                <w:rFonts w:ascii="Times New Roman" w:hAnsi="Times New Roman" w:cs="Times New Roman"/>
                <w:bCs/>
                <w:sz w:val="20"/>
                <w:szCs w:val="20"/>
                <w:lang w:val="de-DE"/>
              </w:rPr>
              <w:t xml:space="preserve">Attestation de travail </w:t>
            </w:r>
          </w:p>
        </w:tc>
        <w:tc>
          <w:tcPr>
            <w:tcW w:w="1418" w:type="dxa"/>
          </w:tcPr>
          <w:p w14:paraId="0C9FAC2F" w14:textId="77777777" w:rsidR="00394880" w:rsidRPr="00993A3E" w:rsidRDefault="00394880" w:rsidP="00A5209F">
            <w:pPr>
              <w:spacing w:after="0" w:line="240" w:lineRule="auto"/>
              <w:jc w:val="center"/>
              <w:rPr>
                <w:rFonts w:ascii="Times New Roman" w:hAnsi="Times New Roman" w:cs="Times New Roman"/>
                <w:bCs/>
                <w:sz w:val="20"/>
                <w:szCs w:val="20"/>
                <w:lang w:val="de-DE"/>
              </w:rPr>
            </w:pPr>
            <w:r w:rsidRPr="00993A3E">
              <w:rPr>
                <w:rFonts w:ascii="Times New Roman" w:hAnsi="Times New Roman" w:cs="Times New Roman"/>
                <w:bCs/>
                <w:sz w:val="20"/>
                <w:szCs w:val="20"/>
                <w:lang w:val="de-DE"/>
              </w:rPr>
              <w:t>03</w:t>
            </w:r>
          </w:p>
        </w:tc>
        <w:tc>
          <w:tcPr>
            <w:tcW w:w="1701" w:type="dxa"/>
          </w:tcPr>
          <w:p w14:paraId="649D463D" w14:textId="77777777" w:rsidR="00394880" w:rsidRPr="00993A3E" w:rsidRDefault="00394880" w:rsidP="00A5209F">
            <w:pPr>
              <w:spacing w:after="0" w:line="240" w:lineRule="auto"/>
              <w:jc w:val="center"/>
              <w:rPr>
                <w:rFonts w:ascii="Times New Roman" w:hAnsi="Times New Roman" w:cs="Times New Roman"/>
                <w:bCs/>
                <w:sz w:val="20"/>
                <w:szCs w:val="20"/>
                <w:lang w:val="de-DE"/>
              </w:rPr>
            </w:pPr>
            <w:r w:rsidRPr="00993A3E">
              <w:rPr>
                <w:rFonts w:ascii="Times New Roman" w:hAnsi="Times New Roman" w:cs="Times New Roman"/>
                <w:bCs/>
                <w:sz w:val="20"/>
                <w:szCs w:val="20"/>
                <w:lang w:val="de-DE"/>
              </w:rPr>
              <w:t>02</w:t>
            </w:r>
          </w:p>
        </w:tc>
      </w:tr>
      <w:tr w:rsidR="00394880" w:rsidRPr="00993A3E" w14:paraId="7335852A" w14:textId="77777777" w:rsidTr="00A5209F">
        <w:trPr>
          <w:trHeight w:val="99"/>
        </w:trPr>
        <w:tc>
          <w:tcPr>
            <w:tcW w:w="675" w:type="dxa"/>
          </w:tcPr>
          <w:p w14:paraId="0C9D2587" w14:textId="77777777" w:rsidR="00394880" w:rsidRPr="00993A3E" w:rsidRDefault="00394880" w:rsidP="00A5209F">
            <w:pPr>
              <w:spacing w:after="0" w:line="240" w:lineRule="auto"/>
              <w:jc w:val="both"/>
              <w:rPr>
                <w:rFonts w:ascii="Times New Roman" w:hAnsi="Times New Roman" w:cs="Times New Roman"/>
                <w:bCs/>
                <w:sz w:val="20"/>
                <w:szCs w:val="20"/>
                <w:lang w:val="de-DE"/>
              </w:rPr>
            </w:pPr>
            <w:r w:rsidRPr="00993A3E">
              <w:rPr>
                <w:rFonts w:ascii="Times New Roman" w:hAnsi="Times New Roman" w:cs="Times New Roman"/>
                <w:bCs/>
                <w:sz w:val="20"/>
                <w:szCs w:val="20"/>
                <w:lang w:val="de-DE"/>
              </w:rPr>
              <w:t xml:space="preserve">09 </w:t>
            </w:r>
          </w:p>
        </w:tc>
        <w:tc>
          <w:tcPr>
            <w:tcW w:w="2694" w:type="dxa"/>
          </w:tcPr>
          <w:p w14:paraId="03B567FE" w14:textId="77777777" w:rsidR="00394880" w:rsidRPr="00993A3E" w:rsidRDefault="00394880" w:rsidP="00A5209F">
            <w:pPr>
              <w:spacing w:after="0" w:line="240" w:lineRule="auto"/>
              <w:ind w:right="107"/>
              <w:jc w:val="both"/>
              <w:rPr>
                <w:rFonts w:ascii="Times New Roman" w:hAnsi="Times New Roman" w:cs="Times New Roman"/>
                <w:bCs/>
                <w:sz w:val="20"/>
                <w:szCs w:val="20"/>
                <w:lang w:val="de-DE"/>
              </w:rPr>
            </w:pPr>
            <w:r w:rsidRPr="00993A3E">
              <w:rPr>
                <w:rFonts w:ascii="Times New Roman" w:hAnsi="Times New Roman" w:cs="Times New Roman"/>
                <w:bCs/>
                <w:sz w:val="20"/>
                <w:szCs w:val="20"/>
                <w:lang w:val="de-DE"/>
              </w:rPr>
              <w:t xml:space="preserve">Un (01) chef topographe </w:t>
            </w:r>
          </w:p>
        </w:tc>
        <w:tc>
          <w:tcPr>
            <w:tcW w:w="2551" w:type="dxa"/>
          </w:tcPr>
          <w:p w14:paraId="61631FE0" w14:textId="77777777" w:rsidR="00394880" w:rsidRPr="00993A3E" w:rsidRDefault="00394880" w:rsidP="00A5209F">
            <w:pPr>
              <w:spacing w:after="0" w:line="240" w:lineRule="auto"/>
              <w:ind w:left="-40" w:right="57"/>
              <w:jc w:val="both"/>
              <w:rPr>
                <w:rFonts w:ascii="Times New Roman" w:hAnsi="Times New Roman" w:cs="Times New Roman"/>
                <w:bCs/>
                <w:sz w:val="20"/>
                <w:szCs w:val="20"/>
                <w:lang w:val="de-DE"/>
              </w:rPr>
            </w:pPr>
            <w:r w:rsidRPr="00993A3E">
              <w:rPr>
                <w:rFonts w:ascii="Times New Roman" w:hAnsi="Times New Roman" w:cs="Times New Roman"/>
                <w:bCs/>
                <w:sz w:val="20"/>
                <w:szCs w:val="20"/>
                <w:lang w:val="de-DE"/>
              </w:rPr>
              <w:t xml:space="preserve">Niveau bac en topographie </w:t>
            </w:r>
          </w:p>
        </w:tc>
        <w:tc>
          <w:tcPr>
            <w:tcW w:w="1418" w:type="dxa"/>
          </w:tcPr>
          <w:p w14:paraId="32CAB718" w14:textId="77777777" w:rsidR="00394880" w:rsidRPr="00993A3E" w:rsidRDefault="00394880" w:rsidP="00A5209F">
            <w:pPr>
              <w:spacing w:after="0" w:line="240" w:lineRule="auto"/>
              <w:jc w:val="center"/>
              <w:rPr>
                <w:rFonts w:ascii="Times New Roman" w:hAnsi="Times New Roman" w:cs="Times New Roman"/>
                <w:bCs/>
                <w:sz w:val="20"/>
                <w:szCs w:val="20"/>
                <w:lang w:val="de-DE"/>
              </w:rPr>
            </w:pPr>
            <w:r w:rsidRPr="00993A3E">
              <w:rPr>
                <w:rFonts w:ascii="Times New Roman" w:hAnsi="Times New Roman" w:cs="Times New Roman"/>
                <w:bCs/>
                <w:sz w:val="20"/>
                <w:szCs w:val="20"/>
                <w:lang w:val="de-DE"/>
              </w:rPr>
              <w:t>05</w:t>
            </w:r>
          </w:p>
        </w:tc>
        <w:tc>
          <w:tcPr>
            <w:tcW w:w="1701" w:type="dxa"/>
          </w:tcPr>
          <w:p w14:paraId="25DEE64B" w14:textId="77777777" w:rsidR="00394880" w:rsidRPr="00993A3E" w:rsidRDefault="00394880" w:rsidP="00A5209F">
            <w:pPr>
              <w:spacing w:after="0" w:line="240" w:lineRule="auto"/>
              <w:jc w:val="center"/>
              <w:rPr>
                <w:rFonts w:ascii="Times New Roman" w:hAnsi="Times New Roman" w:cs="Times New Roman"/>
                <w:bCs/>
                <w:sz w:val="20"/>
                <w:szCs w:val="20"/>
                <w:lang w:val="de-DE"/>
              </w:rPr>
            </w:pPr>
            <w:r w:rsidRPr="00993A3E">
              <w:rPr>
                <w:rFonts w:ascii="Times New Roman" w:hAnsi="Times New Roman" w:cs="Times New Roman"/>
                <w:bCs/>
                <w:sz w:val="20"/>
                <w:szCs w:val="20"/>
                <w:lang w:val="de-DE"/>
              </w:rPr>
              <w:t>03</w:t>
            </w:r>
          </w:p>
        </w:tc>
      </w:tr>
    </w:tbl>
    <w:p w14:paraId="674285C1" w14:textId="77777777" w:rsidR="00394880" w:rsidRPr="00823CF1" w:rsidRDefault="00394880" w:rsidP="00394880">
      <w:pPr>
        <w:spacing w:before="120" w:after="0" w:line="240" w:lineRule="auto"/>
        <w:jc w:val="both"/>
        <w:rPr>
          <w:rFonts w:ascii="Times New Roman" w:hAnsi="Times New Roman" w:cs="Times New Roman"/>
          <w:bCs/>
        </w:rPr>
      </w:pPr>
      <w:r w:rsidRPr="00823CF1">
        <w:rPr>
          <w:rFonts w:ascii="Times New Roman" w:hAnsi="Times New Roman" w:cs="Times New Roman"/>
          <w:b/>
          <w:bCs/>
        </w:rPr>
        <w:t xml:space="preserve">NB : Joindre obligatoirement une attestation de disponibilité pour chacun des personnels. </w:t>
      </w:r>
    </w:p>
    <w:p w14:paraId="7E1233B9" w14:textId="77777777" w:rsidR="00394880" w:rsidRPr="000317CA" w:rsidRDefault="00394880" w:rsidP="00394880">
      <w:pPr>
        <w:pStyle w:val="Titre3"/>
        <w:rPr>
          <w:rFonts w:ascii="Times New Roman" w:hAnsi="Times New Roman" w:cs="Times New Roman"/>
          <w:bCs/>
          <w:sz w:val="24"/>
          <w:szCs w:val="24"/>
        </w:rPr>
      </w:pPr>
      <w:bookmarkStart w:id="37" w:name="_Toc232155479"/>
      <w:r w:rsidRPr="000317CA">
        <w:rPr>
          <w:rFonts w:ascii="Times New Roman" w:hAnsi="Times New Roman" w:cs="Times New Roman"/>
          <w:b/>
          <w:bCs/>
          <w:sz w:val="24"/>
          <w:szCs w:val="24"/>
        </w:rPr>
        <w:t>4. Moyens matériels proposés pour l'exécution des travaux pour chaque lot.</w:t>
      </w:r>
      <w:bookmarkEnd w:id="37"/>
      <w:r w:rsidRPr="000317CA">
        <w:rPr>
          <w:rFonts w:ascii="Times New Roman" w:hAnsi="Times New Roman" w:cs="Times New Roman"/>
          <w:b/>
          <w:bCs/>
          <w:sz w:val="24"/>
          <w:szCs w:val="24"/>
        </w:rPr>
        <w:t xml:space="preserve"> </w:t>
      </w:r>
    </w:p>
    <w:p w14:paraId="1B572EA7" w14:textId="77777777" w:rsidR="00394880" w:rsidRPr="00823CF1" w:rsidRDefault="00394880" w:rsidP="00394880">
      <w:pPr>
        <w:spacing w:before="120" w:after="0" w:line="240" w:lineRule="auto"/>
        <w:jc w:val="both"/>
        <w:rPr>
          <w:rFonts w:ascii="Times New Roman" w:hAnsi="Times New Roman" w:cs="Times New Roman"/>
          <w:bCs/>
        </w:rPr>
      </w:pPr>
      <w:r w:rsidRPr="00823CF1">
        <w:rPr>
          <w:rFonts w:ascii="Times New Roman" w:hAnsi="Times New Roman" w:cs="Times New Roman"/>
          <w:b/>
          <w:bCs/>
        </w:rPr>
        <w:t xml:space="preserve">Minimum exigé </w:t>
      </w:r>
      <w:r w:rsidRPr="00823CF1">
        <w:rPr>
          <w:rFonts w:ascii="Times New Roman" w:hAnsi="Times New Roman" w:cs="Times New Roman"/>
          <w:b/>
          <w:bCs/>
          <w:i/>
          <w:iCs/>
        </w:rPr>
        <w:t xml:space="preserve">: </w:t>
      </w:r>
    </w:p>
    <w:p w14:paraId="7AA58C9D" w14:textId="77777777" w:rsidR="00394880" w:rsidRDefault="00394880" w:rsidP="00394880">
      <w:pPr>
        <w:spacing w:before="120" w:after="0" w:line="240" w:lineRule="auto"/>
        <w:jc w:val="both"/>
        <w:rPr>
          <w:rFonts w:ascii="Times New Roman" w:hAnsi="Times New Roman" w:cs="Times New Roman"/>
          <w:bCs/>
        </w:rPr>
      </w:pPr>
      <w:r w:rsidRPr="00823CF1">
        <w:rPr>
          <w:rFonts w:ascii="Times New Roman" w:hAnsi="Times New Roman" w:cs="Times New Roman"/>
          <w:bCs/>
        </w:rPr>
        <w:t>Le Soumissionnaire doit établir au minimum, pour chaque lot, qu’il a le matériel clé avec pièces justificatives suivantes :</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4315"/>
        <w:gridCol w:w="2708"/>
      </w:tblGrid>
      <w:tr w:rsidR="00394880" w:rsidRPr="00823CF1" w14:paraId="13F043E8" w14:textId="77777777" w:rsidTr="00A5209F">
        <w:trPr>
          <w:trHeight w:val="99"/>
        </w:trPr>
        <w:tc>
          <w:tcPr>
            <w:tcW w:w="1101" w:type="dxa"/>
          </w:tcPr>
          <w:p w14:paraId="3C105BF8" w14:textId="77777777" w:rsidR="00394880" w:rsidRPr="00823CF1" w:rsidRDefault="00394880" w:rsidP="00A5209F">
            <w:pPr>
              <w:spacing w:after="0" w:line="240" w:lineRule="auto"/>
              <w:jc w:val="center"/>
              <w:rPr>
                <w:rFonts w:ascii="Times New Roman" w:hAnsi="Times New Roman" w:cs="Times New Roman"/>
                <w:bCs/>
                <w:sz w:val="20"/>
                <w:szCs w:val="20"/>
                <w:lang w:val="de-DE"/>
              </w:rPr>
            </w:pPr>
            <w:r w:rsidRPr="00823CF1">
              <w:rPr>
                <w:rFonts w:ascii="Times New Roman" w:hAnsi="Times New Roman" w:cs="Times New Roman"/>
                <w:b/>
                <w:bCs/>
                <w:sz w:val="20"/>
                <w:szCs w:val="20"/>
                <w:lang w:val="de-DE"/>
              </w:rPr>
              <w:t>N°</w:t>
            </w:r>
          </w:p>
        </w:tc>
        <w:tc>
          <w:tcPr>
            <w:tcW w:w="4315" w:type="dxa"/>
          </w:tcPr>
          <w:p w14:paraId="5AA51986" w14:textId="77777777" w:rsidR="00394880" w:rsidRPr="00823CF1" w:rsidRDefault="00394880" w:rsidP="00A5209F">
            <w:pPr>
              <w:spacing w:after="0" w:line="240" w:lineRule="auto"/>
              <w:jc w:val="both"/>
              <w:rPr>
                <w:rFonts w:ascii="Times New Roman" w:hAnsi="Times New Roman" w:cs="Times New Roman"/>
                <w:bCs/>
                <w:sz w:val="20"/>
                <w:szCs w:val="20"/>
              </w:rPr>
            </w:pPr>
            <w:r w:rsidRPr="00823CF1">
              <w:rPr>
                <w:rFonts w:ascii="Times New Roman" w:hAnsi="Times New Roman" w:cs="Times New Roman"/>
                <w:b/>
                <w:bCs/>
                <w:sz w:val="20"/>
                <w:szCs w:val="20"/>
              </w:rPr>
              <w:t xml:space="preserve">Type et caractéristiques du matériel </w:t>
            </w:r>
          </w:p>
        </w:tc>
        <w:tc>
          <w:tcPr>
            <w:tcW w:w="2708" w:type="dxa"/>
          </w:tcPr>
          <w:p w14:paraId="0AD1211E" w14:textId="77777777" w:rsidR="00394880" w:rsidRPr="00823CF1" w:rsidRDefault="00394880" w:rsidP="00A5209F">
            <w:pPr>
              <w:spacing w:after="0" w:line="240" w:lineRule="auto"/>
              <w:jc w:val="both"/>
              <w:rPr>
                <w:rFonts w:ascii="Times New Roman" w:hAnsi="Times New Roman" w:cs="Times New Roman"/>
                <w:bCs/>
                <w:sz w:val="20"/>
                <w:szCs w:val="20"/>
                <w:lang w:val="de-DE"/>
              </w:rPr>
            </w:pPr>
            <w:r w:rsidRPr="00823CF1">
              <w:rPr>
                <w:rFonts w:ascii="Times New Roman" w:hAnsi="Times New Roman" w:cs="Times New Roman"/>
                <w:b/>
                <w:bCs/>
                <w:sz w:val="20"/>
                <w:szCs w:val="20"/>
                <w:lang w:val="de-DE"/>
              </w:rPr>
              <w:t xml:space="preserve">Nombre minimum requis </w:t>
            </w:r>
          </w:p>
        </w:tc>
      </w:tr>
      <w:tr w:rsidR="00394880" w:rsidRPr="00823CF1" w14:paraId="3EA11F2E" w14:textId="77777777" w:rsidTr="00A5209F">
        <w:trPr>
          <w:trHeight w:val="108"/>
        </w:trPr>
        <w:tc>
          <w:tcPr>
            <w:tcW w:w="1101" w:type="dxa"/>
          </w:tcPr>
          <w:p w14:paraId="0369E41E" w14:textId="77777777" w:rsidR="00394880" w:rsidRPr="00823CF1" w:rsidRDefault="00394880" w:rsidP="00A5209F">
            <w:pPr>
              <w:spacing w:after="0" w:line="240" w:lineRule="auto"/>
              <w:jc w:val="center"/>
              <w:rPr>
                <w:rFonts w:ascii="Times New Roman" w:hAnsi="Times New Roman" w:cs="Times New Roman"/>
                <w:bCs/>
                <w:sz w:val="20"/>
                <w:szCs w:val="20"/>
                <w:lang w:val="de-DE"/>
              </w:rPr>
            </w:pPr>
            <w:r w:rsidRPr="00823CF1">
              <w:rPr>
                <w:rFonts w:ascii="Times New Roman" w:hAnsi="Times New Roman" w:cs="Times New Roman"/>
                <w:bCs/>
                <w:sz w:val="20"/>
                <w:szCs w:val="20"/>
                <w:lang w:val="de-DE"/>
              </w:rPr>
              <w:t>01</w:t>
            </w:r>
          </w:p>
        </w:tc>
        <w:tc>
          <w:tcPr>
            <w:tcW w:w="4315" w:type="dxa"/>
          </w:tcPr>
          <w:p w14:paraId="1060F54B" w14:textId="77777777" w:rsidR="00394880" w:rsidRPr="00823CF1" w:rsidRDefault="00394880" w:rsidP="00A5209F">
            <w:pPr>
              <w:spacing w:after="0" w:line="240" w:lineRule="auto"/>
              <w:ind w:right="98"/>
              <w:jc w:val="both"/>
              <w:rPr>
                <w:rFonts w:ascii="Times New Roman" w:hAnsi="Times New Roman" w:cs="Times New Roman"/>
                <w:bCs/>
                <w:sz w:val="20"/>
                <w:szCs w:val="20"/>
                <w:lang w:val="de-DE"/>
              </w:rPr>
            </w:pPr>
            <w:r w:rsidRPr="00823CF1">
              <w:rPr>
                <w:rFonts w:ascii="Times New Roman" w:hAnsi="Times New Roman" w:cs="Times New Roman"/>
                <w:bCs/>
                <w:sz w:val="20"/>
                <w:szCs w:val="20"/>
                <w:lang w:val="de-DE"/>
              </w:rPr>
              <w:t xml:space="preserve">Camion benne 8m3 minimum </w:t>
            </w:r>
          </w:p>
        </w:tc>
        <w:tc>
          <w:tcPr>
            <w:tcW w:w="2708" w:type="dxa"/>
          </w:tcPr>
          <w:p w14:paraId="72AF0008" w14:textId="77777777" w:rsidR="00394880" w:rsidRPr="00823CF1" w:rsidRDefault="00394880" w:rsidP="00A5209F">
            <w:pPr>
              <w:spacing w:after="0" w:line="240" w:lineRule="auto"/>
              <w:jc w:val="center"/>
              <w:rPr>
                <w:rFonts w:ascii="Times New Roman" w:hAnsi="Times New Roman" w:cs="Times New Roman"/>
                <w:bCs/>
                <w:sz w:val="20"/>
                <w:szCs w:val="20"/>
                <w:lang w:val="de-DE"/>
              </w:rPr>
            </w:pPr>
            <w:r w:rsidRPr="00823CF1">
              <w:rPr>
                <w:rFonts w:ascii="Times New Roman" w:hAnsi="Times New Roman" w:cs="Times New Roman"/>
                <w:bCs/>
                <w:sz w:val="20"/>
                <w:szCs w:val="20"/>
                <w:lang w:val="de-DE"/>
              </w:rPr>
              <w:t>02</w:t>
            </w:r>
          </w:p>
        </w:tc>
      </w:tr>
      <w:tr w:rsidR="00394880" w:rsidRPr="00823CF1" w14:paraId="4F2BD49B" w14:textId="77777777" w:rsidTr="00A5209F">
        <w:trPr>
          <w:trHeight w:val="108"/>
        </w:trPr>
        <w:tc>
          <w:tcPr>
            <w:tcW w:w="1101" w:type="dxa"/>
          </w:tcPr>
          <w:p w14:paraId="4635ED52" w14:textId="77777777" w:rsidR="00394880" w:rsidRPr="00823CF1" w:rsidRDefault="00394880" w:rsidP="00A5209F">
            <w:pPr>
              <w:spacing w:after="0" w:line="240" w:lineRule="auto"/>
              <w:jc w:val="center"/>
              <w:rPr>
                <w:rFonts w:ascii="Times New Roman" w:hAnsi="Times New Roman" w:cs="Times New Roman"/>
                <w:bCs/>
                <w:sz w:val="20"/>
                <w:szCs w:val="20"/>
                <w:lang w:val="de-DE"/>
              </w:rPr>
            </w:pPr>
            <w:r>
              <w:rPr>
                <w:rFonts w:ascii="Times New Roman" w:hAnsi="Times New Roman" w:cs="Times New Roman"/>
                <w:bCs/>
                <w:sz w:val="20"/>
                <w:szCs w:val="20"/>
                <w:lang w:val="de-DE"/>
              </w:rPr>
              <w:t>01</w:t>
            </w:r>
          </w:p>
        </w:tc>
        <w:tc>
          <w:tcPr>
            <w:tcW w:w="4315" w:type="dxa"/>
          </w:tcPr>
          <w:p w14:paraId="1DDE32D1" w14:textId="77777777" w:rsidR="00394880" w:rsidRPr="00823CF1" w:rsidRDefault="00394880" w:rsidP="00A5209F">
            <w:pPr>
              <w:spacing w:after="0" w:line="240" w:lineRule="auto"/>
              <w:ind w:right="98"/>
              <w:jc w:val="both"/>
              <w:rPr>
                <w:rFonts w:ascii="Times New Roman" w:hAnsi="Times New Roman" w:cs="Times New Roman"/>
                <w:bCs/>
                <w:sz w:val="20"/>
                <w:szCs w:val="20"/>
                <w:lang w:val="de-DE"/>
              </w:rPr>
            </w:pPr>
            <w:r w:rsidRPr="00823CF1">
              <w:rPr>
                <w:rFonts w:ascii="Times New Roman" w:hAnsi="Times New Roman" w:cs="Times New Roman"/>
                <w:bCs/>
                <w:sz w:val="20"/>
                <w:szCs w:val="20"/>
                <w:lang w:val="de-DE"/>
              </w:rPr>
              <w:t>Camion benne</w:t>
            </w:r>
            <w:r>
              <w:rPr>
                <w:rFonts w:ascii="Times New Roman" w:hAnsi="Times New Roman" w:cs="Times New Roman"/>
                <w:bCs/>
                <w:sz w:val="20"/>
                <w:szCs w:val="20"/>
                <w:lang w:val="de-DE"/>
              </w:rPr>
              <w:t xml:space="preserve"> YAAP</w:t>
            </w:r>
          </w:p>
        </w:tc>
        <w:tc>
          <w:tcPr>
            <w:tcW w:w="2708" w:type="dxa"/>
          </w:tcPr>
          <w:p w14:paraId="70502F19" w14:textId="77777777" w:rsidR="00394880" w:rsidRPr="00823CF1" w:rsidRDefault="00394880" w:rsidP="00A5209F">
            <w:pPr>
              <w:spacing w:after="0" w:line="240" w:lineRule="auto"/>
              <w:jc w:val="center"/>
              <w:rPr>
                <w:rFonts w:ascii="Times New Roman" w:hAnsi="Times New Roman" w:cs="Times New Roman"/>
                <w:bCs/>
                <w:sz w:val="20"/>
                <w:szCs w:val="20"/>
                <w:lang w:val="de-DE"/>
              </w:rPr>
            </w:pPr>
            <w:r>
              <w:rPr>
                <w:rFonts w:ascii="Times New Roman" w:hAnsi="Times New Roman" w:cs="Times New Roman"/>
                <w:bCs/>
                <w:sz w:val="20"/>
                <w:szCs w:val="20"/>
                <w:lang w:val="de-DE"/>
              </w:rPr>
              <w:t>01</w:t>
            </w:r>
          </w:p>
        </w:tc>
      </w:tr>
      <w:tr w:rsidR="00394880" w:rsidRPr="00823CF1" w14:paraId="7E691023" w14:textId="77777777" w:rsidTr="00A5209F">
        <w:trPr>
          <w:trHeight w:val="99"/>
        </w:trPr>
        <w:tc>
          <w:tcPr>
            <w:tcW w:w="1101" w:type="dxa"/>
          </w:tcPr>
          <w:p w14:paraId="5F882855" w14:textId="77777777" w:rsidR="00394880" w:rsidRPr="00823CF1" w:rsidRDefault="00394880" w:rsidP="00A5209F">
            <w:pPr>
              <w:spacing w:after="0" w:line="240" w:lineRule="auto"/>
              <w:jc w:val="center"/>
              <w:rPr>
                <w:rFonts w:ascii="Times New Roman" w:hAnsi="Times New Roman" w:cs="Times New Roman"/>
                <w:bCs/>
                <w:sz w:val="20"/>
                <w:szCs w:val="20"/>
                <w:lang w:val="de-DE"/>
              </w:rPr>
            </w:pPr>
            <w:r w:rsidRPr="00823CF1">
              <w:rPr>
                <w:rFonts w:ascii="Times New Roman" w:hAnsi="Times New Roman" w:cs="Times New Roman"/>
                <w:bCs/>
                <w:sz w:val="20"/>
                <w:szCs w:val="20"/>
                <w:lang w:val="de-DE"/>
              </w:rPr>
              <w:t>01</w:t>
            </w:r>
          </w:p>
        </w:tc>
        <w:tc>
          <w:tcPr>
            <w:tcW w:w="4315" w:type="dxa"/>
          </w:tcPr>
          <w:p w14:paraId="05801F8C" w14:textId="77777777" w:rsidR="00394880" w:rsidRPr="00823CF1" w:rsidRDefault="00394880" w:rsidP="00A5209F">
            <w:pPr>
              <w:spacing w:after="0" w:line="240" w:lineRule="auto"/>
              <w:ind w:right="98"/>
              <w:jc w:val="both"/>
              <w:rPr>
                <w:rFonts w:ascii="Times New Roman" w:hAnsi="Times New Roman" w:cs="Times New Roman"/>
                <w:bCs/>
                <w:sz w:val="20"/>
                <w:szCs w:val="20"/>
                <w:lang w:val="de-DE"/>
              </w:rPr>
            </w:pPr>
            <w:r w:rsidRPr="00823CF1">
              <w:rPr>
                <w:rFonts w:ascii="Times New Roman" w:hAnsi="Times New Roman" w:cs="Times New Roman"/>
                <w:bCs/>
                <w:sz w:val="20"/>
                <w:szCs w:val="20"/>
                <w:lang w:val="de-DE"/>
              </w:rPr>
              <w:t xml:space="preserve">Véhicule de liaison </w:t>
            </w:r>
          </w:p>
        </w:tc>
        <w:tc>
          <w:tcPr>
            <w:tcW w:w="2708" w:type="dxa"/>
          </w:tcPr>
          <w:p w14:paraId="1F46E918" w14:textId="77777777" w:rsidR="00394880" w:rsidRPr="00823CF1" w:rsidRDefault="00394880" w:rsidP="00A5209F">
            <w:pPr>
              <w:spacing w:after="0" w:line="240" w:lineRule="auto"/>
              <w:jc w:val="center"/>
              <w:rPr>
                <w:rFonts w:ascii="Times New Roman" w:hAnsi="Times New Roman" w:cs="Times New Roman"/>
                <w:bCs/>
                <w:sz w:val="20"/>
                <w:szCs w:val="20"/>
                <w:lang w:val="de-DE"/>
              </w:rPr>
            </w:pPr>
            <w:r w:rsidRPr="00823CF1">
              <w:rPr>
                <w:rFonts w:ascii="Times New Roman" w:hAnsi="Times New Roman" w:cs="Times New Roman"/>
                <w:bCs/>
                <w:sz w:val="20"/>
                <w:szCs w:val="20"/>
                <w:lang w:val="de-DE"/>
              </w:rPr>
              <w:t>02</w:t>
            </w:r>
          </w:p>
        </w:tc>
      </w:tr>
      <w:tr w:rsidR="00394880" w:rsidRPr="00823CF1" w14:paraId="1C0E33CE" w14:textId="77777777" w:rsidTr="00A5209F">
        <w:trPr>
          <w:trHeight w:val="99"/>
        </w:trPr>
        <w:tc>
          <w:tcPr>
            <w:tcW w:w="1101" w:type="dxa"/>
          </w:tcPr>
          <w:p w14:paraId="1F9D076D" w14:textId="77777777" w:rsidR="00394880" w:rsidRPr="00823CF1" w:rsidRDefault="00394880" w:rsidP="00A5209F">
            <w:pPr>
              <w:spacing w:after="0" w:line="240" w:lineRule="auto"/>
              <w:jc w:val="center"/>
              <w:rPr>
                <w:rFonts w:ascii="Times New Roman" w:hAnsi="Times New Roman" w:cs="Times New Roman"/>
                <w:bCs/>
                <w:sz w:val="20"/>
                <w:szCs w:val="20"/>
                <w:lang w:val="de-DE"/>
              </w:rPr>
            </w:pPr>
            <w:r w:rsidRPr="00823CF1">
              <w:rPr>
                <w:rFonts w:ascii="Times New Roman" w:hAnsi="Times New Roman" w:cs="Times New Roman"/>
                <w:bCs/>
                <w:sz w:val="20"/>
                <w:szCs w:val="20"/>
                <w:lang w:val="de-DE"/>
              </w:rPr>
              <w:t>02</w:t>
            </w:r>
          </w:p>
        </w:tc>
        <w:tc>
          <w:tcPr>
            <w:tcW w:w="4315" w:type="dxa"/>
          </w:tcPr>
          <w:p w14:paraId="6632AC0C" w14:textId="77777777" w:rsidR="00394880" w:rsidRPr="00823CF1" w:rsidRDefault="00394880" w:rsidP="00A5209F">
            <w:pPr>
              <w:spacing w:after="0" w:line="240" w:lineRule="auto"/>
              <w:ind w:right="98"/>
              <w:jc w:val="both"/>
              <w:rPr>
                <w:rFonts w:ascii="Times New Roman" w:hAnsi="Times New Roman" w:cs="Times New Roman"/>
                <w:bCs/>
                <w:sz w:val="20"/>
                <w:szCs w:val="20"/>
                <w:lang w:val="de-DE"/>
              </w:rPr>
            </w:pPr>
            <w:r w:rsidRPr="00823CF1">
              <w:rPr>
                <w:rFonts w:ascii="Times New Roman" w:hAnsi="Times New Roman" w:cs="Times New Roman"/>
                <w:bCs/>
                <w:sz w:val="20"/>
                <w:szCs w:val="20"/>
                <w:lang w:val="de-DE"/>
              </w:rPr>
              <w:t xml:space="preserve">Vibreur </w:t>
            </w:r>
          </w:p>
        </w:tc>
        <w:tc>
          <w:tcPr>
            <w:tcW w:w="2708" w:type="dxa"/>
          </w:tcPr>
          <w:p w14:paraId="40FF4531" w14:textId="77777777" w:rsidR="00394880" w:rsidRPr="00823CF1" w:rsidRDefault="00394880" w:rsidP="00A5209F">
            <w:pPr>
              <w:spacing w:after="0" w:line="240" w:lineRule="auto"/>
              <w:jc w:val="center"/>
              <w:rPr>
                <w:rFonts w:ascii="Times New Roman" w:hAnsi="Times New Roman" w:cs="Times New Roman"/>
                <w:bCs/>
                <w:sz w:val="20"/>
                <w:szCs w:val="20"/>
                <w:lang w:val="de-DE"/>
              </w:rPr>
            </w:pPr>
            <w:r w:rsidRPr="00823CF1">
              <w:rPr>
                <w:rFonts w:ascii="Times New Roman" w:hAnsi="Times New Roman" w:cs="Times New Roman"/>
                <w:bCs/>
                <w:sz w:val="20"/>
                <w:szCs w:val="20"/>
                <w:lang w:val="de-DE"/>
              </w:rPr>
              <w:t>02</w:t>
            </w:r>
          </w:p>
        </w:tc>
      </w:tr>
      <w:tr w:rsidR="00394880" w:rsidRPr="00823CF1" w14:paraId="2AE21F87" w14:textId="77777777" w:rsidTr="00A5209F">
        <w:trPr>
          <w:trHeight w:val="99"/>
        </w:trPr>
        <w:tc>
          <w:tcPr>
            <w:tcW w:w="1101" w:type="dxa"/>
          </w:tcPr>
          <w:p w14:paraId="67E638DB" w14:textId="77777777" w:rsidR="00394880" w:rsidRPr="00823CF1" w:rsidRDefault="00394880" w:rsidP="00A5209F">
            <w:pPr>
              <w:spacing w:after="0" w:line="240" w:lineRule="auto"/>
              <w:jc w:val="center"/>
              <w:rPr>
                <w:rFonts w:ascii="Times New Roman" w:hAnsi="Times New Roman" w:cs="Times New Roman"/>
                <w:bCs/>
                <w:sz w:val="20"/>
                <w:szCs w:val="20"/>
                <w:lang w:val="de-DE"/>
              </w:rPr>
            </w:pPr>
            <w:r w:rsidRPr="00823CF1">
              <w:rPr>
                <w:rFonts w:ascii="Times New Roman" w:hAnsi="Times New Roman" w:cs="Times New Roman"/>
                <w:bCs/>
                <w:sz w:val="20"/>
                <w:szCs w:val="20"/>
                <w:lang w:val="de-DE"/>
              </w:rPr>
              <w:t>03</w:t>
            </w:r>
          </w:p>
        </w:tc>
        <w:tc>
          <w:tcPr>
            <w:tcW w:w="4315" w:type="dxa"/>
          </w:tcPr>
          <w:p w14:paraId="06200D4B" w14:textId="77777777" w:rsidR="00394880" w:rsidRPr="00823CF1" w:rsidRDefault="00394880" w:rsidP="00A5209F">
            <w:pPr>
              <w:spacing w:after="0" w:line="240" w:lineRule="auto"/>
              <w:ind w:right="98"/>
              <w:jc w:val="both"/>
              <w:rPr>
                <w:rFonts w:ascii="Times New Roman" w:hAnsi="Times New Roman" w:cs="Times New Roman"/>
                <w:bCs/>
                <w:sz w:val="20"/>
                <w:szCs w:val="20"/>
                <w:lang w:val="de-DE"/>
              </w:rPr>
            </w:pPr>
            <w:r w:rsidRPr="00823CF1">
              <w:rPr>
                <w:rFonts w:ascii="Times New Roman" w:hAnsi="Times New Roman" w:cs="Times New Roman"/>
                <w:bCs/>
                <w:sz w:val="20"/>
                <w:szCs w:val="20"/>
                <w:lang w:val="de-DE"/>
              </w:rPr>
              <w:t xml:space="preserve">Compacteur </w:t>
            </w:r>
          </w:p>
        </w:tc>
        <w:tc>
          <w:tcPr>
            <w:tcW w:w="2708" w:type="dxa"/>
          </w:tcPr>
          <w:p w14:paraId="16AAA0A9" w14:textId="77777777" w:rsidR="00394880" w:rsidRPr="00823CF1" w:rsidRDefault="00394880" w:rsidP="00A5209F">
            <w:pPr>
              <w:spacing w:after="0" w:line="240" w:lineRule="auto"/>
              <w:jc w:val="center"/>
              <w:rPr>
                <w:rFonts w:ascii="Times New Roman" w:hAnsi="Times New Roman" w:cs="Times New Roman"/>
                <w:bCs/>
                <w:sz w:val="20"/>
                <w:szCs w:val="20"/>
                <w:lang w:val="de-DE"/>
              </w:rPr>
            </w:pPr>
            <w:r w:rsidRPr="00823CF1">
              <w:rPr>
                <w:rFonts w:ascii="Times New Roman" w:hAnsi="Times New Roman" w:cs="Times New Roman"/>
                <w:bCs/>
                <w:sz w:val="20"/>
                <w:szCs w:val="20"/>
                <w:lang w:val="de-DE"/>
              </w:rPr>
              <w:t>02</w:t>
            </w:r>
          </w:p>
        </w:tc>
      </w:tr>
      <w:tr w:rsidR="00394880" w:rsidRPr="00823CF1" w14:paraId="4A675198" w14:textId="77777777" w:rsidTr="00A5209F">
        <w:trPr>
          <w:trHeight w:val="99"/>
        </w:trPr>
        <w:tc>
          <w:tcPr>
            <w:tcW w:w="1101" w:type="dxa"/>
          </w:tcPr>
          <w:p w14:paraId="3FE0575C" w14:textId="77777777" w:rsidR="00394880" w:rsidRPr="00823CF1" w:rsidRDefault="00394880" w:rsidP="00A5209F">
            <w:pPr>
              <w:spacing w:after="0" w:line="240" w:lineRule="auto"/>
              <w:jc w:val="center"/>
              <w:rPr>
                <w:rFonts w:ascii="Times New Roman" w:hAnsi="Times New Roman" w:cs="Times New Roman"/>
                <w:bCs/>
                <w:sz w:val="20"/>
                <w:szCs w:val="20"/>
                <w:lang w:val="de-DE"/>
              </w:rPr>
            </w:pPr>
            <w:r w:rsidRPr="00823CF1">
              <w:rPr>
                <w:rFonts w:ascii="Times New Roman" w:hAnsi="Times New Roman" w:cs="Times New Roman"/>
                <w:bCs/>
                <w:sz w:val="20"/>
                <w:szCs w:val="20"/>
                <w:lang w:val="de-DE"/>
              </w:rPr>
              <w:t>04</w:t>
            </w:r>
          </w:p>
        </w:tc>
        <w:tc>
          <w:tcPr>
            <w:tcW w:w="4315" w:type="dxa"/>
          </w:tcPr>
          <w:p w14:paraId="1C842BAE" w14:textId="77777777" w:rsidR="00394880" w:rsidRPr="00823CF1" w:rsidRDefault="00394880" w:rsidP="00A5209F">
            <w:pPr>
              <w:spacing w:after="0" w:line="240" w:lineRule="auto"/>
              <w:ind w:right="98"/>
              <w:jc w:val="both"/>
              <w:rPr>
                <w:rFonts w:ascii="Times New Roman" w:hAnsi="Times New Roman" w:cs="Times New Roman"/>
                <w:bCs/>
                <w:sz w:val="20"/>
                <w:szCs w:val="20"/>
                <w:lang w:val="de-DE"/>
              </w:rPr>
            </w:pPr>
            <w:r w:rsidRPr="00823CF1">
              <w:rPr>
                <w:rFonts w:ascii="Times New Roman" w:hAnsi="Times New Roman" w:cs="Times New Roman"/>
                <w:bCs/>
                <w:sz w:val="20"/>
                <w:szCs w:val="20"/>
                <w:lang w:val="de-DE"/>
              </w:rPr>
              <w:t xml:space="preserve">Groupe électrogène 5KVA </w:t>
            </w:r>
          </w:p>
        </w:tc>
        <w:tc>
          <w:tcPr>
            <w:tcW w:w="2708" w:type="dxa"/>
          </w:tcPr>
          <w:p w14:paraId="158C8216" w14:textId="77777777" w:rsidR="00394880" w:rsidRPr="00823CF1" w:rsidRDefault="00394880" w:rsidP="00A5209F">
            <w:pPr>
              <w:spacing w:after="0" w:line="240" w:lineRule="auto"/>
              <w:jc w:val="center"/>
              <w:rPr>
                <w:rFonts w:ascii="Times New Roman" w:hAnsi="Times New Roman" w:cs="Times New Roman"/>
                <w:bCs/>
                <w:sz w:val="20"/>
                <w:szCs w:val="20"/>
                <w:lang w:val="de-DE"/>
              </w:rPr>
            </w:pPr>
            <w:r w:rsidRPr="00823CF1">
              <w:rPr>
                <w:rFonts w:ascii="Times New Roman" w:hAnsi="Times New Roman" w:cs="Times New Roman"/>
                <w:bCs/>
                <w:sz w:val="20"/>
                <w:szCs w:val="20"/>
                <w:lang w:val="de-DE"/>
              </w:rPr>
              <w:t>02</w:t>
            </w:r>
          </w:p>
        </w:tc>
      </w:tr>
      <w:tr w:rsidR="00394880" w:rsidRPr="00823CF1" w14:paraId="680B465A" w14:textId="77777777" w:rsidTr="00A5209F">
        <w:trPr>
          <w:trHeight w:val="99"/>
        </w:trPr>
        <w:tc>
          <w:tcPr>
            <w:tcW w:w="1101" w:type="dxa"/>
          </w:tcPr>
          <w:p w14:paraId="78B2189F" w14:textId="77777777" w:rsidR="00394880" w:rsidRPr="00823CF1" w:rsidRDefault="00394880" w:rsidP="00A5209F">
            <w:pPr>
              <w:spacing w:after="0" w:line="240" w:lineRule="auto"/>
              <w:jc w:val="center"/>
              <w:rPr>
                <w:rFonts w:ascii="Times New Roman" w:hAnsi="Times New Roman" w:cs="Times New Roman"/>
                <w:bCs/>
                <w:sz w:val="20"/>
                <w:szCs w:val="20"/>
                <w:lang w:val="de-DE"/>
              </w:rPr>
            </w:pPr>
            <w:r w:rsidRPr="00823CF1">
              <w:rPr>
                <w:rFonts w:ascii="Times New Roman" w:hAnsi="Times New Roman" w:cs="Times New Roman"/>
                <w:bCs/>
                <w:sz w:val="20"/>
                <w:szCs w:val="20"/>
                <w:lang w:val="de-DE"/>
              </w:rPr>
              <w:t>05</w:t>
            </w:r>
          </w:p>
        </w:tc>
        <w:tc>
          <w:tcPr>
            <w:tcW w:w="4315" w:type="dxa"/>
          </w:tcPr>
          <w:p w14:paraId="636774E2" w14:textId="77777777" w:rsidR="00394880" w:rsidRPr="00823CF1" w:rsidRDefault="00394880" w:rsidP="00A5209F">
            <w:pPr>
              <w:spacing w:after="0" w:line="240" w:lineRule="auto"/>
              <w:ind w:right="98"/>
              <w:jc w:val="both"/>
              <w:rPr>
                <w:rFonts w:ascii="Times New Roman" w:hAnsi="Times New Roman" w:cs="Times New Roman"/>
                <w:bCs/>
                <w:sz w:val="20"/>
                <w:szCs w:val="20"/>
                <w:lang w:val="de-DE"/>
              </w:rPr>
            </w:pPr>
            <w:r w:rsidRPr="00823CF1">
              <w:rPr>
                <w:rFonts w:ascii="Times New Roman" w:hAnsi="Times New Roman" w:cs="Times New Roman"/>
                <w:bCs/>
                <w:sz w:val="20"/>
                <w:szCs w:val="20"/>
                <w:lang w:val="de-DE"/>
              </w:rPr>
              <w:t xml:space="preserve">Poste à souder </w:t>
            </w:r>
          </w:p>
        </w:tc>
        <w:tc>
          <w:tcPr>
            <w:tcW w:w="2708" w:type="dxa"/>
          </w:tcPr>
          <w:p w14:paraId="12FBFC50" w14:textId="77777777" w:rsidR="00394880" w:rsidRPr="00823CF1" w:rsidRDefault="00394880" w:rsidP="00A5209F">
            <w:pPr>
              <w:spacing w:after="0" w:line="240" w:lineRule="auto"/>
              <w:jc w:val="center"/>
              <w:rPr>
                <w:rFonts w:ascii="Times New Roman" w:hAnsi="Times New Roman" w:cs="Times New Roman"/>
                <w:bCs/>
                <w:sz w:val="20"/>
                <w:szCs w:val="20"/>
                <w:lang w:val="de-DE"/>
              </w:rPr>
            </w:pPr>
            <w:r w:rsidRPr="00823CF1">
              <w:rPr>
                <w:rFonts w:ascii="Times New Roman" w:hAnsi="Times New Roman" w:cs="Times New Roman"/>
                <w:bCs/>
                <w:sz w:val="20"/>
                <w:szCs w:val="20"/>
                <w:lang w:val="de-DE"/>
              </w:rPr>
              <w:t>02</w:t>
            </w:r>
          </w:p>
        </w:tc>
      </w:tr>
      <w:tr w:rsidR="00394880" w:rsidRPr="00823CF1" w14:paraId="416A76B3" w14:textId="77777777" w:rsidTr="00A5209F">
        <w:trPr>
          <w:trHeight w:val="99"/>
        </w:trPr>
        <w:tc>
          <w:tcPr>
            <w:tcW w:w="1101" w:type="dxa"/>
          </w:tcPr>
          <w:p w14:paraId="1396DADE" w14:textId="77777777" w:rsidR="00394880" w:rsidRPr="00823CF1" w:rsidRDefault="00394880" w:rsidP="00A5209F">
            <w:pPr>
              <w:spacing w:after="0" w:line="240" w:lineRule="auto"/>
              <w:jc w:val="center"/>
              <w:rPr>
                <w:rFonts w:ascii="Times New Roman" w:hAnsi="Times New Roman" w:cs="Times New Roman"/>
                <w:bCs/>
                <w:sz w:val="20"/>
                <w:szCs w:val="20"/>
                <w:lang w:val="de-DE"/>
              </w:rPr>
            </w:pPr>
            <w:r w:rsidRPr="00823CF1">
              <w:rPr>
                <w:rFonts w:ascii="Times New Roman" w:hAnsi="Times New Roman" w:cs="Times New Roman"/>
                <w:bCs/>
                <w:sz w:val="20"/>
                <w:szCs w:val="20"/>
                <w:lang w:val="de-DE"/>
              </w:rPr>
              <w:t>06</w:t>
            </w:r>
          </w:p>
        </w:tc>
        <w:tc>
          <w:tcPr>
            <w:tcW w:w="4315" w:type="dxa"/>
          </w:tcPr>
          <w:p w14:paraId="1D5726E8" w14:textId="77777777" w:rsidR="00394880" w:rsidRPr="00823CF1" w:rsidRDefault="00394880" w:rsidP="00A5209F">
            <w:pPr>
              <w:spacing w:after="0" w:line="240" w:lineRule="auto"/>
              <w:ind w:right="98"/>
              <w:jc w:val="both"/>
              <w:rPr>
                <w:rFonts w:ascii="Times New Roman" w:hAnsi="Times New Roman" w:cs="Times New Roman"/>
                <w:bCs/>
                <w:sz w:val="20"/>
                <w:szCs w:val="20"/>
                <w:lang w:val="de-DE"/>
              </w:rPr>
            </w:pPr>
            <w:r w:rsidRPr="00823CF1">
              <w:rPr>
                <w:rFonts w:ascii="Times New Roman" w:hAnsi="Times New Roman" w:cs="Times New Roman"/>
                <w:bCs/>
                <w:sz w:val="20"/>
                <w:szCs w:val="20"/>
                <w:lang w:val="de-DE"/>
              </w:rPr>
              <w:t xml:space="preserve">Moto de chantier </w:t>
            </w:r>
          </w:p>
        </w:tc>
        <w:tc>
          <w:tcPr>
            <w:tcW w:w="2708" w:type="dxa"/>
          </w:tcPr>
          <w:p w14:paraId="337C44DC" w14:textId="77777777" w:rsidR="00394880" w:rsidRPr="00823CF1" w:rsidRDefault="00394880" w:rsidP="00A5209F">
            <w:pPr>
              <w:spacing w:after="0" w:line="240" w:lineRule="auto"/>
              <w:jc w:val="center"/>
              <w:rPr>
                <w:rFonts w:ascii="Times New Roman" w:hAnsi="Times New Roman" w:cs="Times New Roman"/>
                <w:bCs/>
                <w:sz w:val="20"/>
                <w:szCs w:val="20"/>
                <w:lang w:val="de-DE"/>
              </w:rPr>
            </w:pPr>
            <w:r w:rsidRPr="00823CF1">
              <w:rPr>
                <w:rFonts w:ascii="Times New Roman" w:hAnsi="Times New Roman" w:cs="Times New Roman"/>
                <w:bCs/>
                <w:sz w:val="20"/>
                <w:szCs w:val="20"/>
                <w:lang w:val="de-DE"/>
              </w:rPr>
              <w:t>02</w:t>
            </w:r>
          </w:p>
        </w:tc>
      </w:tr>
      <w:tr w:rsidR="00394880" w:rsidRPr="00823CF1" w14:paraId="11B3DEBB" w14:textId="77777777" w:rsidTr="00A5209F">
        <w:trPr>
          <w:trHeight w:val="99"/>
        </w:trPr>
        <w:tc>
          <w:tcPr>
            <w:tcW w:w="1101" w:type="dxa"/>
          </w:tcPr>
          <w:p w14:paraId="2C589582" w14:textId="77777777" w:rsidR="00394880" w:rsidRPr="00823CF1" w:rsidRDefault="00394880" w:rsidP="00A5209F">
            <w:pPr>
              <w:spacing w:after="0" w:line="240" w:lineRule="auto"/>
              <w:jc w:val="center"/>
              <w:rPr>
                <w:rFonts w:ascii="Times New Roman" w:hAnsi="Times New Roman" w:cs="Times New Roman"/>
                <w:bCs/>
                <w:sz w:val="20"/>
                <w:szCs w:val="20"/>
                <w:lang w:val="de-DE"/>
              </w:rPr>
            </w:pPr>
            <w:r w:rsidRPr="00823CF1">
              <w:rPr>
                <w:rFonts w:ascii="Times New Roman" w:hAnsi="Times New Roman" w:cs="Times New Roman"/>
                <w:bCs/>
                <w:sz w:val="20"/>
                <w:szCs w:val="20"/>
                <w:lang w:val="de-DE"/>
              </w:rPr>
              <w:t>07</w:t>
            </w:r>
          </w:p>
        </w:tc>
        <w:tc>
          <w:tcPr>
            <w:tcW w:w="4315" w:type="dxa"/>
          </w:tcPr>
          <w:p w14:paraId="5D6C65F4" w14:textId="77777777" w:rsidR="00394880" w:rsidRPr="00823CF1" w:rsidRDefault="00394880" w:rsidP="00A5209F">
            <w:pPr>
              <w:spacing w:after="0" w:line="240" w:lineRule="auto"/>
              <w:ind w:right="98"/>
              <w:jc w:val="both"/>
              <w:rPr>
                <w:rFonts w:ascii="Times New Roman" w:hAnsi="Times New Roman" w:cs="Times New Roman"/>
                <w:bCs/>
                <w:sz w:val="20"/>
                <w:szCs w:val="20"/>
                <w:lang w:val="de-DE"/>
              </w:rPr>
            </w:pPr>
            <w:r w:rsidRPr="00823CF1">
              <w:rPr>
                <w:rFonts w:ascii="Times New Roman" w:hAnsi="Times New Roman" w:cs="Times New Roman"/>
                <w:bCs/>
                <w:sz w:val="20"/>
                <w:szCs w:val="20"/>
                <w:lang w:val="de-DE"/>
              </w:rPr>
              <w:t xml:space="preserve">Matériel topographique </w:t>
            </w:r>
          </w:p>
        </w:tc>
        <w:tc>
          <w:tcPr>
            <w:tcW w:w="2708" w:type="dxa"/>
          </w:tcPr>
          <w:p w14:paraId="229037A8" w14:textId="77777777" w:rsidR="00394880" w:rsidRPr="00823CF1" w:rsidRDefault="00394880" w:rsidP="00A5209F">
            <w:pPr>
              <w:spacing w:after="0" w:line="240" w:lineRule="auto"/>
              <w:jc w:val="center"/>
              <w:rPr>
                <w:rFonts w:ascii="Times New Roman" w:hAnsi="Times New Roman" w:cs="Times New Roman"/>
                <w:bCs/>
                <w:sz w:val="20"/>
                <w:szCs w:val="20"/>
                <w:lang w:val="de-DE"/>
              </w:rPr>
            </w:pPr>
            <w:r w:rsidRPr="00823CF1">
              <w:rPr>
                <w:rFonts w:ascii="Times New Roman" w:hAnsi="Times New Roman" w:cs="Times New Roman"/>
                <w:bCs/>
                <w:sz w:val="20"/>
                <w:szCs w:val="20"/>
                <w:lang w:val="de-DE"/>
              </w:rPr>
              <w:t>02</w:t>
            </w:r>
          </w:p>
        </w:tc>
      </w:tr>
      <w:tr w:rsidR="00394880" w:rsidRPr="00823CF1" w14:paraId="6FBFFEB2" w14:textId="77777777" w:rsidTr="00A5209F">
        <w:trPr>
          <w:trHeight w:val="228"/>
        </w:trPr>
        <w:tc>
          <w:tcPr>
            <w:tcW w:w="1101" w:type="dxa"/>
          </w:tcPr>
          <w:p w14:paraId="3C747657" w14:textId="77777777" w:rsidR="00394880" w:rsidRPr="00823CF1" w:rsidRDefault="00394880" w:rsidP="00A5209F">
            <w:pPr>
              <w:spacing w:after="0" w:line="240" w:lineRule="auto"/>
              <w:jc w:val="center"/>
              <w:rPr>
                <w:rFonts w:ascii="Times New Roman" w:hAnsi="Times New Roman" w:cs="Times New Roman"/>
                <w:bCs/>
                <w:sz w:val="20"/>
                <w:szCs w:val="20"/>
                <w:lang w:val="de-DE"/>
              </w:rPr>
            </w:pPr>
            <w:r w:rsidRPr="00823CF1">
              <w:rPr>
                <w:rFonts w:ascii="Times New Roman" w:hAnsi="Times New Roman" w:cs="Times New Roman"/>
                <w:bCs/>
                <w:sz w:val="20"/>
                <w:szCs w:val="20"/>
                <w:lang w:val="de-DE"/>
              </w:rPr>
              <w:t>08</w:t>
            </w:r>
          </w:p>
        </w:tc>
        <w:tc>
          <w:tcPr>
            <w:tcW w:w="4315" w:type="dxa"/>
          </w:tcPr>
          <w:p w14:paraId="5AECA93E" w14:textId="77777777" w:rsidR="00394880" w:rsidRPr="00823CF1" w:rsidRDefault="00394880" w:rsidP="00A5209F">
            <w:pPr>
              <w:spacing w:after="0" w:line="240" w:lineRule="auto"/>
              <w:ind w:right="98"/>
              <w:jc w:val="both"/>
              <w:rPr>
                <w:rFonts w:ascii="Times New Roman" w:hAnsi="Times New Roman" w:cs="Times New Roman"/>
                <w:bCs/>
                <w:sz w:val="20"/>
                <w:szCs w:val="20"/>
              </w:rPr>
            </w:pPr>
            <w:r w:rsidRPr="00823CF1">
              <w:rPr>
                <w:rFonts w:ascii="Times New Roman" w:hAnsi="Times New Roman" w:cs="Times New Roman"/>
                <w:bCs/>
                <w:sz w:val="20"/>
                <w:szCs w:val="20"/>
              </w:rPr>
              <w:t xml:space="preserve">Lot de petit matériel pour l’électricité et de plomberie </w:t>
            </w:r>
          </w:p>
        </w:tc>
        <w:tc>
          <w:tcPr>
            <w:tcW w:w="2708" w:type="dxa"/>
          </w:tcPr>
          <w:p w14:paraId="44258DDC" w14:textId="77777777" w:rsidR="00394880" w:rsidRPr="00823CF1" w:rsidRDefault="00394880" w:rsidP="00A5209F">
            <w:pPr>
              <w:spacing w:after="0" w:line="240" w:lineRule="auto"/>
              <w:jc w:val="center"/>
              <w:rPr>
                <w:rFonts w:ascii="Times New Roman" w:hAnsi="Times New Roman" w:cs="Times New Roman"/>
                <w:bCs/>
                <w:sz w:val="20"/>
                <w:szCs w:val="20"/>
                <w:lang w:val="de-DE"/>
              </w:rPr>
            </w:pPr>
            <w:r w:rsidRPr="00823CF1">
              <w:rPr>
                <w:rFonts w:ascii="Times New Roman" w:hAnsi="Times New Roman" w:cs="Times New Roman"/>
                <w:bCs/>
                <w:sz w:val="20"/>
                <w:szCs w:val="20"/>
                <w:lang w:val="de-DE"/>
              </w:rPr>
              <w:t>02</w:t>
            </w:r>
          </w:p>
        </w:tc>
      </w:tr>
      <w:tr w:rsidR="00394880" w:rsidRPr="00823CF1" w14:paraId="65708461" w14:textId="77777777" w:rsidTr="00A5209F">
        <w:trPr>
          <w:trHeight w:val="99"/>
        </w:trPr>
        <w:tc>
          <w:tcPr>
            <w:tcW w:w="1101" w:type="dxa"/>
          </w:tcPr>
          <w:p w14:paraId="339AE156" w14:textId="77777777" w:rsidR="00394880" w:rsidRPr="00823CF1" w:rsidRDefault="00394880" w:rsidP="00A5209F">
            <w:pPr>
              <w:spacing w:after="0" w:line="240" w:lineRule="auto"/>
              <w:jc w:val="center"/>
              <w:rPr>
                <w:rFonts w:ascii="Times New Roman" w:hAnsi="Times New Roman" w:cs="Times New Roman"/>
                <w:bCs/>
                <w:sz w:val="20"/>
                <w:szCs w:val="20"/>
                <w:lang w:val="de-DE"/>
              </w:rPr>
            </w:pPr>
            <w:r w:rsidRPr="00823CF1">
              <w:rPr>
                <w:rFonts w:ascii="Times New Roman" w:hAnsi="Times New Roman" w:cs="Times New Roman"/>
                <w:bCs/>
                <w:sz w:val="20"/>
                <w:szCs w:val="20"/>
                <w:lang w:val="de-DE"/>
              </w:rPr>
              <w:t>09</w:t>
            </w:r>
          </w:p>
        </w:tc>
        <w:tc>
          <w:tcPr>
            <w:tcW w:w="4315" w:type="dxa"/>
          </w:tcPr>
          <w:p w14:paraId="57C35EA8" w14:textId="77777777" w:rsidR="00394880" w:rsidRPr="00823CF1" w:rsidRDefault="00394880" w:rsidP="00A5209F">
            <w:pPr>
              <w:spacing w:after="0" w:line="240" w:lineRule="auto"/>
              <w:ind w:right="98"/>
              <w:jc w:val="both"/>
              <w:rPr>
                <w:rFonts w:ascii="Times New Roman" w:hAnsi="Times New Roman" w:cs="Times New Roman"/>
                <w:bCs/>
                <w:sz w:val="20"/>
                <w:szCs w:val="20"/>
                <w:lang w:val="de-DE"/>
              </w:rPr>
            </w:pPr>
            <w:r w:rsidRPr="00823CF1">
              <w:rPr>
                <w:rFonts w:ascii="Times New Roman" w:hAnsi="Times New Roman" w:cs="Times New Roman"/>
                <w:bCs/>
                <w:sz w:val="20"/>
                <w:szCs w:val="20"/>
                <w:lang w:val="de-DE"/>
              </w:rPr>
              <w:t xml:space="preserve">Véhicule pickup de liaison </w:t>
            </w:r>
          </w:p>
        </w:tc>
        <w:tc>
          <w:tcPr>
            <w:tcW w:w="2708" w:type="dxa"/>
          </w:tcPr>
          <w:p w14:paraId="7D1338A1" w14:textId="77777777" w:rsidR="00394880" w:rsidRPr="00823CF1" w:rsidRDefault="00394880" w:rsidP="00A5209F">
            <w:pPr>
              <w:spacing w:after="0" w:line="240" w:lineRule="auto"/>
              <w:jc w:val="center"/>
              <w:rPr>
                <w:rFonts w:ascii="Times New Roman" w:hAnsi="Times New Roman" w:cs="Times New Roman"/>
                <w:bCs/>
                <w:sz w:val="20"/>
                <w:szCs w:val="20"/>
                <w:lang w:val="de-DE"/>
              </w:rPr>
            </w:pPr>
            <w:r w:rsidRPr="00823CF1">
              <w:rPr>
                <w:rFonts w:ascii="Times New Roman" w:hAnsi="Times New Roman" w:cs="Times New Roman"/>
                <w:bCs/>
                <w:sz w:val="20"/>
                <w:szCs w:val="20"/>
                <w:lang w:val="de-DE"/>
              </w:rPr>
              <w:t>02</w:t>
            </w:r>
          </w:p>
        </w:tc>
      </w:tr>
      <w:tr w:rsidR="00394880" w:rsidRPr="00823CF1" w14:paraId="45A59BF8" w14:textId="77777777" w:rsidTr="00A5209F">
        <w:trPr>
          <w:trHeight w:val="228"/>
        </w:trPr>
        <w:tc>
          <w:tcPr>
            <w:tcW w:w="1101" w:type="dxa"/>
          </w:tcPr>
          <w:p w14:paraId="28935BE0" w14:textId="77777777" w:rsidR="00394880" w:rsidRPr="00823CF1" w:rsidRDefault="00394880" w:rsidP="00A5209F">
            <w:pPr>
              <w:spacing w:after="0" w:line="240" w:lineRule="auto"/>
              <w:jc w:val="center"/>
              <w:rPr>
                <w:rFonts w:ascii="Times New Roman" w:hAnsi="Times New Roman" w:cs="Times New Roman"/>
                <w:bCs/>
                <w:sz w:val="20"/>
                <w:szCs w:val="20"/>
                <w:lang w:val="de-DE"/>
              </w:rPr>
            </w:pPr>
            <w:r w:rsidRPr="00823CF1">
              <w:rPr>
                <w:rFonts w:ascii="Times New Roman" w:hAnsi="Times New Roman" w:cs="Times New Roman"/>
                <w:bCs/>
                <w:sz w:val="20"/>
                <w:szCs w:val="20"/>
                <w:lang w:val="de-DE"/>
              </w:rPr>
              <w:t>10</w:t>
            </w:r>
          </w:p>
        </w:tc>
        <w:tc>
          <w:tcPr>
            <w:tcW w:w="4315" w:type="dxa"/>
          </w:tcPr>
          <w:p w14:paraId="383863A9" w14:textId="77777777" w:rsidR="00394880" w:rsidRPr="00823CF1" w:rsidRDefault="00394880" w:rsidP="00A5209F">
            <w:pPr>
              <w:spacing w:after="0" w:line="240" w:lineRule="auto"/>
              <w:ind w:right="98"/>
              <w:jc w:val="both"/>
              <w:rPr>
                <w:rFonts w:ascii="Times New Roman" w:hAnsi="Times New Roman" w:cs="Times New Roman"/>
                <w:bCs/>
                <w:sz w:val="20"/>
                <w:szCs w:val="20"/>
              </w:rPr>
            </w:pPr>
            <w:r w:rsidRPr="00823CF1">
              <w:rPr>
                <w:rFonts w:ascii="Times New Roman" w:hAnsi="Times New Roman" w:cs="Times New Roman"/>
                <w:bCs/>
                <w:sz w:val="20"/>
                <w:szCs w:val="20"/>
              </w:rPr>
              <w:t xml:space="preserve">Atelier de forage complet (Foreuse, camion d’accompagnement, compresseur…) </w:t>
            </w:r>
          </w:p>
        </w:tc>
        <w:tc>
          <w:tcPr>
            <w:tcW w:w="2708" w:type="dxa"/>
          </w:tcPr>
          <w:p w14:paraId="66542894" w14:textId="77777777" w:rsidR="00394880" w:rsidRPr="00823CF1" w:rsidRDefault="00394880" w:rsidP="00A5209F">
            <w:pPr>
              <w:spacing w:after="0" w:line="240" w:lineRule="auto"/>
              <w:jc w:val="center"/>
              <w:rPr>
                <w:rFonts w:ascii="Times New Roman" w:hAnsi="Times New Roman" w:cs="Times New Roman"/>
                <w:bCs/>
                <w:sz w:val="20"/>
                <w:szCs w:val="20"/>
                <w:lang w:val="de-DE"/>
              </w:rPr>
            </w:pPr>
            <w:r w:rsidRPr="00823CF1">
              <w:rPr>
                <w:rFonts w:ascii="Times New Roman" w:hAnsi="Times New Roman" w:cs="Times New Roman"/>
                <w:bCs/>
                <w:sz w:val="20"/>
                <w:szCs w:val="20"/>
                <w:lang w:val="de-DE"/>
              </w:rPr>
              <w:t>02</w:t>
            </w:r>
          </w:p>
        </w:tc>
      </w:tr>
      <w:tr w:rsidR="00394880" w:rsidRPr="00823CF1" w14:paraId="27D678F1" w14:textId="77777777" w:rsidTr="00A5209F">
        <w:trPr>
          <w:trHeight w:val="99"/>
        </w:trPr>
        <w:tc>
          <w:tcPr>
            <w:tcW w:w="1101" w:type="dxa"/>
          </w:tcPr>
          <w:p w14:paraId="7D5D49A3" w14:textId="77777777" w:rsidR="00394880" w:rsidRPr="00823CF1" w:rsidRDefault="00394880" w:rsidP="00A5209F">
            <w:pPr>
              <w:spacing w:after="0" w:line="240" w:lineRule="auto"/>
              <w:jc w:val="center"/>
              <w:rPr>
                <w:rFonts w:ascii="Times New Roman" w:hAnsi="Times New Roman" w:cs="Times New Roman"/>
                <w:bCs/>
                <w:sz w:val="20"/>
                <w:szCs w:val="20"/>
                <w:lang w:val="de-DE"/>
              </w:rPr>
            </w:pPr>
            <w:r w:rsidRPr="00823CF1">
              <w:rPr>
                <w:rFonts w:ascii="Times New Roman" w:hAnsi="Times New Roman" w:cs="Times New Roman"/>
                <w:bCs/>
                <w:sz w:val="20"/>
                <w:szCs w:val="20"/>
                <w:lang w:val="de-DE"/>
              </w:rPr>
              <w:t>11</w:t>
            </w:r>
          </w:p>
        </w:tc>
        <w:tc>
          <w:tcPr>
            <w:tcW w:w="4315" w:type="dxa"/>
          </w:tcPr>
          <w:p w14:paraId="7EDEFC87" w14:textId="77777777" w:rsidR="00394880" w:rsidRPr="00823CF1" w:rsidRDefault="00394880" w:rsidP="00A5209F">
            <w:pPr>
              <w:spacing w:after="0" w:line="240" w:lineRule="auto"/>
              <w:ind w:right="98"/>
              <w:jc w:val="both"/>
              <w:rPr>
                <w:rFonts w:ascii="Times New Roman" w:hAnsi="Times New Roman" w:cs="Times New Roman"/>
                <w:bCs/>
                <w:sz w:val="20"/>
                <w:szCs w:val="20"/>
                <w:lang w:val="de-DE"/>
              </w:rPr>
            </w:pPr>
            <w:r w:rsidRPr="00823CF1">
              <w:rPr>
                <w:rFonts w:ascii="Times New Roman" w:hAnsi="Times New Roman" w:cs="Times New Roman"/>
                <w:bCs/>
                <w:sz w:val="20"/>
                <w:szCs w:val="20"/>
                <w:lang w:val="de-DE"/>
              </w:rPr>
              <w:t xml:space="preserve">Servicing complet </w:t>
            </w:r>
          </w:p>
        </w:tc>
        <w:tc>
          <w:tcPr>
            <w:tcW w:w="2708" w:type="dxa"/>
          </w:tcPr>
          <w:p w14:paraId="4B8AD33C" w14:textId="77777777" w:rsidR="00394880" w:rsidRPr="00823CF1" w:rsidRDefault="00394880" w:rsidP="00A5209F">
            <w:pPr>
              <w:spacing w:after="0" w:line="240" w:lineRule="auto"/>
              <w:jc w:val="center"/>
              <w:rPr>
                <w:rFonts w:ascii="Times New Roman" w:hAnsi="Times New Roman" w:cs="Times New Roman"/>
                <w:bCs/>
                <w:sz w:val="20"/>
                <w:szCs w:val="20"/>
                <w:lang w:val="de-DE"/>
              </w:rPr>
            </w:pPr>
            <w:r w:rsidRPr="00823CF1">
              <w:rPr>
                <w:rFonts w:ascii="Times New Roman" w:hAnsi="Times New Roman" w:cs="Times New Roman"/>
                <w:bCs/>
                <w:sz w:val="20"/>
                <w:szCs w:val="20"/>
                <w:lang w:val="de-DE"/>
              </w:rPr>
              <w:t>02</w:t>
            </w:r>
          </w:p>
        </w:tc>
      </w:tr>
      <w:tr w:rsidR="00394880" w:rsidRPr="00823CF1" w14:paraId="698556BA" w14:textId="77777777" w:rsidTr="00A5209F">
        <w:trPr>
          <w:trHeight w:val="228"/>
        </w:trPr>
        <w:tc>
          <w:tcPr>
            <w:tcW w:w="1101" w:type="dxa"/>
          </w:tcPr>
          <w:p w14:paraId="69EA8EB7" w14:textId="77777777" w:rsidR="00394880" w:rsidRPr="00823CF1" w:rsidRDefault="00394880" w:rsidP="00A5209F">
            <w:pPr>
              <w:spacing w:after="0" w:line="240" w:lineRule="auto"/>
              <w:jc w:val="center"/>
              <w:rPr>
                <w:rFonts w:ascii="Times New Roman" w:hAnsi="Times New Roman" w:cs="Times New Roman"/>
                <w:bCs/>
                <w:sz w:val="20"/>
                <w:szCs w:val="20"/>
                <w:lang w:val="de-DE"/>
              </w:rPr>
            </w:pPr>
            <w:r w:rsidRPr="00823CF1">
              <w:rPr>
                <w:rFonts w:ascii="Times New Roman" w:hAnsi="Times New Roman" w:cs="Times New Roman"/>
                <w:bCs/>
                <w:sz w:val="20"/>
                <w:szCs w:val="20"/>
                <w:lang w:val="de-DE"/>
              </w:rPr>
              <w:t>12</w:t>
            </w:r>
          </w:p>
        </w:tc>
        <w:tc>
          <w:tcPr>
            <w:tcW w:w="4315" w:type="dxa"/>
          </w:tcPr>
          <w:p w14:paraId="6671E229" w14:textId="77777777" w:rsidR="00394880" w:rsidRPr="00823CF1" w:rsidRDefault="00394880" w:rsidP="00A5209F">
            <w:pPr>
              <w:spacing w:after="0" w:line="240" w:lineRule="auto"/>
              <w:ind w:right="98"/>
              <w:jc w:val="both"/>
              <w:rPr>
                <w:rFonts w:ascii="Times New Roman" w:hAnsi="Times New Roman" w:cs="Times New Roman"/>
                <w:bCs/>
                <w:sz w:val="20"/>
                <w:szCs w:val="20"/>
              </w:rPr>
            </w:pPr>
            <w:r w:rsidRPr="00823CF1">
              <w:rPr>
                <w:rFonts w:ascii="Times New Roman" w:hAnsi="Times New Roman" w:cs="Times New Roman"/>
                <w:bCs/>
                <w:sz w:val="20"/>
                <w:szCs w:val="20"/>
              </w:rPr>
              <w:t xml:space="preserve">Lot d’outil de petit matériel pour analyse d’eau in-situ (Conductivimètre/PH-mètre </w:t>
            </w:r>
          </w:p>
        </w:tc>
        <w:tc>
          <w:tcPr>
            <w:tcW w:w="2708" w:type="dxa"/>
          </w:tcPr>
          <w:p w14:paraId="39FE3D60" w14:textId="77777777" w:rsidR="00394880" w:rsidRPr="00823CF1" w:rsidRDefault="00394880" w:rsidP="00A5209F">
            <w:pPr>
              <w:spacing w:after="0" w:line="240" w:lineRule="auto"/>
              <w:jc w:val="center"/>
              <w:rPr>
                <w:rFonts w:ascii="Times New Roman" w:hAnsi="Times New Roman" w:cs="Times New Roman"/>
                <w:bCs/>
                <w:sz w:val="20"/>
                <w:szCs w:val="20"/>
                <w:lang w:val="de-DE"/>
              </w:rPr>
            </w:pPr>
            <w:r w:rsidRPr="00823CF1">
              <w:rPr>
                <w:rFonts w:ascii="Times New Roman" w:hAnsi="Times New Roman" w:cs="Times New Roman"/>
                <w:bCs/>
                <w:sz w:val="20"/>
                <w:szCs w:val="20"/>
                <w:lang w:val="de-DE"/>
              </w:rPr>
              <w:t>02</w:t>
            </w:r>
          </w:p>
        </w:tc>
      </w:tr>
    </w:tbl>
    <w:p w14:paraId="3B5D0905" w14:textId="77777777" w:rsidR="00394880" w:rsidRPr="00823CF1" w:rsidRDefault="00394880" w:rsidP="00394880">
      <w:pPr>
        <w:spacing w:before="120" w:after="0" w:line="240" w:lineRule="auto"/>
        <w:jc w:val="both"/>
        <w:rPr>
          <w:rFonts w:ascii="Times New Roman" w:hAnsi="Times New Roman" w:cs="Times New Roman"/>
          <w:bCs/>
        </w:rPr>
      </w:pPr>
      <w:r w:rsidRPr="00823CF1">
        <w:rPr>
          <w:rFonts w:ascii="Times New Roman" w:hAnsi="Times New Roman" w:cs="Times New Roman"/>
          <w:b/>
          <w:bCs/>
        </w:rPr>
        <w:t xml:space="preserve">NB : Le soumissionnaire justifiera le matériel proposé par des cartes grises légalisées, des certificats de mise à disposition et des reçus d’achat </w:t>
      </w:r>
    </w:p>
    <w:p w14:paraId="7B2FCA6C" w14:textId="77777777" w:rsidR="00394880" w:rsidRPr="000317CA" w:rsidRDefault="00394880" w:rsidP="00394880">
      <w:pPr>
        <w:pStyle w:val="Titre3"/>
        <w:rPr>
          <w:rFonts w:ascii="Times New Roman" w:hAnsi="Times New Roman" w:cs="Times New Roman"/>
          <w:bCs/>
          <w:sz w:val="24"/>
          <w:szCs w:val="24"/>
        </w:rPr>
      </w:pPr>
      <w:bookmarkStart w:id="38" w:name="_Toc232155480"/>
      <w:r w:rsidRPr="000317CA">
        <w:rPr>
          <w:rFonts w:ascii="Times New Roman" w:hAnsi="Times New Roman" w:cs="Times New Roman"/>
          <w:b/>
          <w:bCs/>
          <w:sz w:val="24"/>
          <w:szCs w:val="24"/>
        </w:rPr>
        <w:t>5. Planning d'exécution des travaux</w:t>
      </w:r>
      <w:bookmarkEnd w:id="38"/>
      <w:r w:rsidRPr="000317CA">
        <w:rPr>
          <w:rFonts w:ascii="Times New Roman" w:hAnsi="Times New Roman" w:cs="Times New Roman"/>
          <w:b/>
          <w:bCs/>
          <w:sz w:val="24"/>
          <w:szCs w:val="24"/>
        </w:rPr>
        <w:t xml:space="preserve"> </w:t>
      </w:r>
    </w:p>
    <w:p w14:paraId="7375879E" w14:textId="77777777" w:rsidR="00394880" w:rsidRPr="00823CF1" w:rsidRDefault="00394880" w:rsidP="00394880">
      <w:pPr>
        <w:spacing w:before="120" w:after="0" w:line="240" w:lineRule="auto"/>
        <w:jc w:val="both"/>
        <w:rPr>
          <w:rFonts w:ascii="Times New Roman" w:hAnsi="Times New Roman" w:cs="Times New Roman"/>
          <w:bCs/>
        </w:rPr>
      </w:pPr>
      <w:r w:rsidRPr="00823CF1">
        <w:rPr>
          <w:rFonts w:ascii="Times New Roman" w:hAnsi="Times New Roman" w:cs="Times New Roman"/>
          <w:bCs/>
        </w:rPr>
        <w:t xml:space="preserve">L’examen de la cohérence, de la pertinence du planning d'exécution des travaux et de son réalisme compte tenu des moyens matériels et personnel affectés à la réalisation des travaux seront appréciés par le maitre d’ouvrage délégué. </w:t>
      </w:r>
    </w:p>
    <w:p w14:paraId="7EE0B84C" w14:textId="77777777" w:rsidR="00394880" w:rsidRPr="00823CF1" w:rsidRDefault="00394880" w:rsidP="00394880">
      <w:pPr>
        <w:spacing w:before="120" w:after="0" w:line="240" w:lineRule="auto"/>
        <w:jc w:val="both"/>
        <w:rPr>
          <w:rFonts w:ascii="Times New Roman" w:hAnsi="Times New Roman" w:cs="Times New Roman"/>
          <w:bCs/>
        </w:rPr>
      </w:pPr>
      <w:r w:rsidRPr="00823CF1">
        <w:rPr>
          <w:rFonts w:ascii="Times New Roman" w:hAnsi="Times New Roman" w:cs="Times New Roman"/>
          <w:bCs/>
        </w:rPr>
        <w:t>L’appréciation s’effectuera par application des critères suivants :</w:t>
      </w:r>
    </w:p>
    <w:tbl>
      <w:tblPr>
        <w:tblW w:w="913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79"/>
        <w:gridCol w:w="1651"/>
      </w:tblGrid>
      <w:tr w:rsidR="00394880" w:rsidRPr="00823CF1" w14:paraId="20CF2F8F" w14:textId="77777777" w:rsidTr="00A5209F">
        <w:trPr>
          <w:trHeight w:val="99"/>
        </w:trPr>
        <w:tc>
          <w:tcPr>
            <w:tcW w:w="7479" w:type="dxa"/>
          </w:tcPr>
          <w:p w14:paraId="0E0B3E36" w14:textId="77777777" w:rsidR="00394880" w:rsidRPr="00823CF1" w:rsidRDefault="00394880" w:rsidP="00A5209F">
            <w:pPr>
              <w:spacing w:after="0" w:line="240" w:lineRule="auto"/>
              <w:jc w:val="both"/>
              <w:rPr>
                <w:rFonts w:ascii="Times New Roman" w:hAnsi="Times New Roman" w:cs="Times New Roman"/>
                <w:bCs/>
                <w:sz w:val="20"/>
                <w:szCs w:val="20"/>
                <w:lang w:val="de-DE"/>
              </w:rPr>
            </w:pPr>
            <w:r w:rsidRPr="00823CF1">
              <w:rPr>
                <w:rFonts w:ascii="Times New Roman" w:hAnsi="Times New Roman" w:cs="Times New Roman"/>
                <w:b/>
                <w:bCs/>
                <w:sz w:val="20"/>
                <w:szCs w:val="20"/>
                <w:lang w:val="de-DE"/>
              </w:rPr>
              <w:t xml:space="preserve">Désignation </w:t>
            </w:r>
          </w:p>
        </w:tc>
        <w:tc>
          <w:tcPr>
            <w:tcW w:w="1651" w:type="dxa"/>
          </w:tcPr>
          <w:p w14:paraId="605E682B" w14:textId="77777777" w:rsidR="00394880" w:rsidRPr="00823CF1" w:rsidRDefault="00394880" w:rsidP="00A5209F">
            <w:pPr>
              <w:spacing w:after="0" w:line="240" w:lineRule="auto"/>
              <w:jc w:val="center"/>
              <w:rPr>
                <w:rFonts w:ascii="Times New Roman" w:hAnsi="Times New Roman" w:cs="Times New Roman"/>
                <w:bCs/>
                <w:sz w:val="20"/>
                <w:szCs w:val="20"/>
                <w:lang w:val="de-DE"/>
              </w:rPr>
            </w:pPr>
            <w:r w:rsidRPr="00823CF1">
              <w:rPr>
                <w:rFonts w:ascii="Times New Roman" w:hAnsi="Times New Roman" w:cs="Times New Roman"/>
                <w:b/>
                <w:bCs/>
                <w:sz w:val="20"/>
                <w:szCs w:val="20"/>
                <w:lang w:val="de-DE"/>
              </w:rPr>
              <w:t>Points</w:t>
            </w:r>
          </w:p>
        </w:tc>
      </w:tr>
      <w:tr w:rsidR="00394880" w:rsidRPr="00823CF1" w14:paraId="287848F2" w14:textId="77777777" w:rsidTr="00A5209F">
        <w:trPr>
          <w:trHeight w:val="99"/>
        </w:trPr>
        <w:tc>
          <w:tcPr>
            <w:tcW w:w="7479" w:type="dxa"/>
          </w:tcPr>
          <w:p w14:paraId="4760570B" w14:textId="77777777" w:rsidR="00394880" w:rsidRPr="00823CF1" w:rsidRDefault="00394880" w:rsidP="00A5209F">
            <w:pPr>
              <w:spacing w:after="0" w:line="240" w:lineRule="auto"/>
              <w:jc w:val="both"/>
              <w:rPr>
                <w:rFonts w:ascii="Times New Roman" w:hAnsi="Times New Roman" w:cs="Times New Roman"/>
                <w:bCs/>
                <w:sz w:val="20"/>
                <w:szCs w:val="20"/>
                <w:lang w:val="de-DE"/>
              </w:rPr>
            </w:pPr>
            <w:r w:rsidRPr="00823CF1">
              <w:rPr>
                <w:rFonts w:ascii="Times New Roman" w:hAnsi="Times New Roman" w:cs="Times New Roman"/>
                <w:b/>
                <w:bCs/>
                <w:sz w:val="20"/>
                <w:szCs w:val="20"/>
                <w:lang w:val="de-DE"/>
              </w:rPr>
              <w:t xml:space="preserve">Offre Technique </w:t>
            </w:r>
          </w:p>
        </w:tc>
        <w:tc>
          <w:tcPr>
            <w:tcW w:w="1651" w:type="dxa"/>
          </w:tcPr>
          <w:p w14:paraId="55F80F85" w14:textId="77777777" w:rsidR="00394880" w:rsidRPr="00823CF1" w:rsidRDefault="00394880" w:rsidP="00A5209F">
            <w:pPr>
              <w:spacing w:after="0" w:line="240" w:lineRule="auto"/>
              <w:jc w:val="center"/>
              <w:rPr>
                <w:rFonts w:ascii="Times New Roman" w:hAnsi="Times New Roman" w:cs="Times New Roman"/>
                <w:bCs/>
                <w:sz w:val="20"/>
                <w:szCs w:val="20"/>
                <w:lang w:val="de-DE"/>
              </w:rPr>
            </w:pPr>
            <w:r w:rsidRPr="00823CF1">
              <w:rPr>
                <w:rFonts w:ascii="Times New Roman" w:hAnsi="Times New Roman" w:cs="Times New Roman"/>
                <w:b/>
                <w:bCs/>
                <w:sz w:val="20"/>
                <w:szCs w:val="20"/>
                <w:lang w:val="de-DE"/>
              </w:rPr>
              <w:t>80</w:t>
            </w:r>
          </w:p>
        </w:tc>
      </w:tr>
      <w:tr w:rsidR="00394880" w:rsidRPr="00823CF1" w14:paraId="0D5BA32A" w14:textId="77777777" w:rsidTr="00A5209F">
        <w:trPr>
          <w:trHeight w:val="99"/>
        </w:trPr>
        <w:tc>
          <w:tcPr>
            <w:tcW w:w="9130" w:type="dxa"/>
            <w:gridSpan w:val="2"/>
          </w:tcPr>
          <w:p w14:paraId="29932769" w14:textId="77777777" w:rsidR="00394880" w:rsidRPr="00823CF1" w:rsidRDefault="00394880" w:rsidP="00A5209F">
            <w:pPr>
              <w:spacing w:after="0" w:line="240" w:lineRule="auto"/>
              <w:jc w:val="both"/>
              <w:rPr>
                <w:rFonts w:ascii="Times New Roman" w:hAnsi="Times New Roman" w:cs="Times New Roman"/>
                <w:bCs/>
                <w:sz w:val="20"/>
                <w:szCs w:val="20"/>
                <w:lang w:val="de-DE"/>
              </w:rPr>
            </w:pPr>
            <w:r w:rsidRPr="00823CF1">
              <w:rPr>
                <w:rFonts w:ascii="Times New Roman" w:hAnsi="Times New Roman" w:cs="Times New Roman"/>
                <w:b/>
                <w:bCs/>
                <w:sz w:val="20"/>
                <w:szCs w:val="20"/>
                <w:lang w:val="de-DE"/>
              </w:rPr>
              <w:t xml:space="preserve">Méthodologie et organisation : 20 points </w:t>
            </w:r>
          </w:p>
        </w:tc>
      </w:tr>
      <w:tr w:rsidR="00394880" w:rsidRPr="00823CF1" w14:paraId="06CC2FD3" w14:textId="77777777" w:rsidTr="00A5209F">
        <w:trPr>
          <w:trHeight w:val="173"/>
        </w:trPr>
        <w:tc>
          <w:tcPr>
            <w:tcW w:w="7479" w:type="dxa"/>
          </w:tcPr>
          <w:p w14:paraId="0F8F48B2" w14:textId="77777777" w:rsidR="00394880" w:rsidRPr="00823CF1" w:rsidRDefault="00394880" w:rsidP="00A5209F">
            <w:pPr>
              <w:spacing w:after="0" w:line="240" w:lineRule="auto"/>
              <w:ind w:right="95"/>
              <w:jc w:val="both"/>
              <w:rPr>
                <w:rFonts w:ascii="Times New Roman" w:hAnsi="Times New Roman" w:cs="Times New Roman"/>
                <w:bCs/>
                <w:sz w:val="20"/>
                <w:szCs w:val="20"/>
              </w:rPr>
            </w:pPr>
            <w:r w:rsidRPr="00823CF1">
              <w:rPr>
                <w:rFonts w:ascii="Times New Roman" w:hAnsi="Times New Roman" w:cs="Times New Roman"/>
                <w:bCs/>
                <w:sz w:val="20"/>
                <w:szCs w:val="20"/>
              </w:rPr>
              <w:t xml:space="preserve">1) Compréhension des activités et organisation des travaux </w:t>
            </w:r>
          </w:p>
        </w:tc>
        <w:tc>
          <w:tcPr>
            <w:tcW w:w="1651" w:type="dxa"/>
          </w:tcPr>
          <w:p w14:paraId="06E47E41" w14:textId="77777777" w:rsidR="00394880" w:rsidRPr="00823CF1" w:rsidRDefault="00394880" w:rsidP="00A5209F">
            <w:pPr>
              <w:spacing w:after="0" w:line="240" w:lineRule="auto"/>
              <w:jc w:val="center"/>
              <w:rPr>
                <w:rFonts w:ascii="Times New Roman" w:hAnsi="Times New Roman" w:cs="Times New Roman"/>
                <w:bCs/>
                <w:sz w:val="20"/>
                <w:szCs w:val="20"/>
                <w:lang w:val="de-DE"/>
              </w:rPr>
            </w:pPr>
            <w:r w:rsidRPr="00823CF1">
              <w:rPr>
                <w:rFonts w:ascii="Times New Roman" w:hAnsi="Times New Roman" w:cs="Times New Roman"/>
                <w:bCs/>
                <w:sz w:val="20"/>
                <w:szCs w:val="20"/>
                <w:lang w:val="de-DE"/>
              </w:rPr>
              <w:t>5</w:t>
            </w:r>
          </w:p>
        </w:tc>
      </w:tr>
      <w:tr w:rsidR="00394880" w:rsidRPr="00823CF1" w14:paraId="3F3EE362" w14:textId="77777777" w:rsidTr="00A5209F">
        <w:trPr>
          <w:trHeight w:val="228"/>
        </w:trPr>
        <w:tc>
          <w:tcPr>
            <w:tcW w:w="7479" w:type="dxa"/>
          </w:tcPr>
          <w:p w14:paraId="62536B92" w14:textId="77777777" w:rsidR="00394880" w:rsidRPr="00823CF1" w:rsidRDefault="00394880" w:rsidP="00A5209F">
            <w:pPr>
              <w:spacing w:after="0" w:line="240" w:lineRule="auto"/>
              <w:ind w:right="95"/>
              <w:jc w:val="both"/>
              <w:rPr>
                <w:rFonts w:ascii="Times New Roman" w:hAnsi="Times New Roman" w:cs="Times New Roman"/>
                <w:bCs/>
                <w:sz w:val="20"/>
                <w:szCs w:val="20"/>
              </w:rPr>
            </w:pPr>
            <w:r w:rsidRPr="00823CF1">
              <w:rPr>
                <w:rFonts w:ascii="Times New Roman" w:hAnsi="Times New Roman" w:cs="Times New Roman"/>
                <w:bCs/>
                <w:sz w:val="20"/>
                <w:szCs w:val="20"/>
              </w:rPr>
              <w:t xml:space="preserve">2) Planning d’exécution des travaux et programme d’approvisionnement du chantier </w:t>
            </w:r>
          </w:p>
        </w:tc>
        <w:tc>
          <w:tcPr>
            <w:tcW w:w="1651" w:type="dxa"/>
          </w:tcPr>
          <w:p w14:paraId="3552A98A" w14:textId="77777777" w:rsidR="00394880" w:rsidRPr="00823CF1" w:rsidRDefault="00394880" w:rsidP="00A5209F">
            <w:pPr>
              <w:spacing w:after="0" w:line="240" w:lineRule="auto"/>
              <w:jc w:val="center"/>
              <w:rPr>
                <w:rFonts w:ascii="Times New Roman" w:hAnsi="Times New Roman" w:cs="Times New Roman"/>
                <w:bCs/>
                <w:sz w:val="20"/>
                <w:szCs w:val="20"/>
                <w:lang w:val="de-DE"/>
              </w:rPr>
            </w:pPr>
            <w:r w:rsidRPr="00823CF1">
              <w:rPr>
                <w:rFonts w:ascii="Times New Roman" w:hAnsi="Times New Roman" w:cs="Times New Roman"/>
                <w:bCs/>
                <w:sz w:val="20"/>
                <w:szCs w:val="20"/>
                <w:lang w:val="de-DE"/>
              </w:rPr>
              <w:t>5</w:t>
            </w:r>
          </w:p>
        </w:tc>
      </w:tr>
      <w:tr w:rsidR="00394880" w:rsidRPr="00823CF1" w14:paraId="129D4A83" w14:textId="77777777" w:rsidTr="00A5209F">
        <w:trPr>
          <w:trHeight w:val="228"/>
        </w:trPr>
        <w:tc>
          <w:tcPr>
            <w:tcW w:w="7479" w:type="dxa"/>
          </w:tcPr>
          <w:p w14:paraId="6AA5EEAE" w14:textId="77777777" w:rsidR="00394880" w:rsidRPr="00823CF1" w:rsidRDefault="00394880" w:rsidP="00A5209F">
            <w:pPr>
              <w:spacing w:after="0" w:line="240" w:lineRule="auto"/>
              <w:ind w:right="95"/>
              <w:jc w:val="both"/>
              <w:rPr>
                <w:rFonts w:ascii="Times New Roman" w:hAnsi="Times New Roman" w:cs="Times New Roman"/>
                <w:bCs/>
                <w:sz w:val="20"/>
                <w:szCs w:val="20"/>
              </w:rPr>
            </w:pPr>
            <w:r w:rsidRPr="00823CF1">
              <w:rPr>
                <w:rFonts w:ascii="Times New Roman" w:hAnsi="Times New Roman" w:cs="Times New Roman"/>
                <w:bCs/>
                <w:sz w:val="20"/>
                <w:szCs w:val="20"/>
              </w:rPr>
              <w:t xml:space="preserve">3) Qualité de la présentation de l’offre </w:t>
            </w:r>
          </w:p>
        </w:tc>
        <w:tc>
          <w:tcPr>
            <w:tcW w:w="1651" w:type="dxa"/>
          </w:tcPr>
          <w:p w14:paraId="7AC27F5F" w14:textId="77777777" w:rsidR="00394880" w:rsidRPr="00823CF1" w:rsidRDefault="00394880" w:rsidP="00A5209F">
            <w:pPr>
              <w:spacing w:after="0" w:line="240" w:lineRule="auto"/>
              <w:jc w:val="center"/>
              <w:rPr>
                <w:rFonts w:ascii="Times New Roman" w:hAnsi="Times New Roman" w:cs="Times New Roman"/>
                <w:bCs/>
                <w:sz w:val="20"/>
                <w:szCs w:val="20"/>
                <w:lang w:val="de-DE"/>
              </w:rPr>
            </w:pPr>
            <w:r w:rsidRPr="00823CF1">
              <w:rPr>
                <w:rFonts w:ascii="Times New Roman" w:hAnsi="Times New Roman" w:cs="Times New Roman"/>
                <w:bCs/>
                <w:sz w:val="20"/>
                <w:szCs w:val="20"/>
                <w:lang w:val="de-DE"/>
              </w:rPr>
              <w:t>5</w:t>
            </w:r>
          </w:p>
        </w:tc>
      </w:tr>
      <w:tr w:rsidR="00394880" w:rsidRPr="00823CF1" w14:paraId="37C0BF80" w14:textId="77777777" w:rsidTr="00A5209F">
        <w:trPr>
          <w:trHeight w:val="99"/>
        </w:trPr>
        <w:tc>
          <w:tcPr>
            <w:tcW w:w="9130" w:type="dxa"/>
            <w:gridSpan w:val="2"/>
          </w:tcPr>
          <w:p w14:paraId="374045C1" w14:textId="77777777" w:rsidR="00394880" w:rsidRPr="00823CF1" w:rsidRDefault="00394880" w:rsidP="00A5209F">
            <w:pPr>
              <w:spacing w:after="0" w:line="240" w:lineRule="auto"/>
              <w:ind w:right="124"/>
              <w:jc w:val="both"/>
              <w:rPr>
                <w:rFonts w:ascii="Times New Roman" w:hAnsi="Times New Roman" w:cs="Times New Roman"/>
                <w:bCs/>
                <w:sz w:val="20"/>
                <w:szCs w:val="20"/>
              </w:rPr>
            </w:pPr>
            <w:r w:rsidRPr="00823CF1">
              <w:rPr>
                <w:rFonts w:ascii="Times New Roman" w:hAnsi="Times New Roman" w:cs="Times New Roman"/>
                <w:b/>
                <w:bCs/>
                <w:sz w:val="20"/>
                <w:szCs w:val="20"/>
              </w:rPr>
              <w:t xml:space="preserve">Critère caractérisant l'importance et la qualité des ressources à mettre en œuvre 60 points </w:t>
            </w:r>
          </w:p>
        </w:tc>
      </w:tr>
      <w:tr w:rsidR="00394880" w:rsidRPr="00823CF1" w14:paraId="5918A567" w14:textId="77777777" w:rsidTr="00A5209F">
        <w:trPr>
          <w:trHeight w:val="248"/>
        </w:trPr>
        <w:tc>
          <w:tcPr>
            <w:tcW w:w="7479" w:type="dxa"/>
          </w:tcPr>
          <w:p w14:paraId="787F68CA" w14:textId="77777777" w:rsidR="00394880" w:rsidRPr="00823CF1" w:rsidRDefault="00394880" w:rsidP="00A5209F">
            <w:pPr>
              <w:spacing w:after="0" w:line="240" w:lineRule="auto"/>
              <w:ind w:right="124"/>
              <w:jc w:val="both"/>
              <w:rPr>
                <w:rFonts w:ascii="Times New Roman" w:hAnsi="Times New Roman" w:cs="Times New Roman"/>
                <w:bCs/>
                <w:sz w:val="20"/>
                <w:szCs w:val="20"/>
              </w:rPr>
            </w:pPr>
            <w:r w:rsidRPr="00823CF1">
              <w:rPr>
                <w:rFonts w:ascii="Times New Roman" w:hAnsi="Times New Roman" w:cs="Times New Roman"/>
                <w:bCs/>
                <w:sz w:val="20"/>
                <w:szCs w:val="20"/>
              </w:rPr>
              <w:t xml:space="preserve">1) Expérience générale du soumissionnaire avec copies des attestations de bonne fin ; Copies des contrats (marchés) similaires </w:t>
            </w:r>
          </w:p>
          <w:p w14:paraId="4AE3FEAD" w14:textId="77777777" w:rsidR="00394880" w:rsidRPr="00823CF1" w:rsidRDefault="00394880" w:rsidP="00A5209F">
            <w:pPr>
              <w:spacing w:after="0" w:line="240" w:lineRule="auto"/>
              <w:ind w:right="124"/>
              <w:jc w:val="both"/>
              <w:rPr>
                <w:rFonts w:ascii="Times New Roman" w:hAnsi="Times New Roman" w:cs="Times New Roman"/>
                <w:bCs/>
                <w:sz w:val="20"/>
                <w:szCs w:val="20"/>
              </w:rPr>
            </w:pPr>
          </w:p>
        </w:tc>
        <w:tc>
          <w:tcPr>
            <w:tcW w:w="1651" w:type="dxa"/>
          </w:tcPr>
          <w:p w14:paraId="27ADFEE7" w14:textId="77777777" w:rsidR="00394880" w:rsidRPr="00823CF1" w:rsidRDefault="00394880" w:rsidP="00A5209F">
            <w:pPr>
              <w:spacing w:after="0" w:line="240" w:lineRule="auto"/>
              <w:ind w:right="124"/>
              <w:jc w:val="center"/>
              <w:rPr>
                <w:rFonts w:ascii="Times New Roman" w:hAnsi="Times New Roman" w:cs="Times New Roman"/>
                <w:bCs/>
                <w:sz w:val="20"/>
                <w:szCs w:val="20"/>
                <w:lang w:val="de-DE"/>
              </w:rPr>
            </w:pPr>
            <w:r w:rsidRPr="00823CF1">
              <w:rPr>
                <w:rFonts w:ascii="Times New Roman" w:hAnsi="Times New Roman" w:cs="Times New Roman"/>
                <w:bCs/>
                <w:sz w:val="20"/>
                <w:szCs w:val="20"/>
                <w:lang w:val="de-DE"/>
              </w:rPr>
              <w:t>30</w:t>
            </w:r>
          </w:p>
        </w:tc>
      </w:tr>
      <w:tr w:rsidR="00394880" w:rsidRPr="00823CF1" w14:paraId="30EEDD3C" w14:textId="77777777" w:rsidTr="00A5209F">
        <w:trPr>
          <w:trHeight w:val="99"/>
        </w:trPr>
        <w:tc>
          <w:tcPr>
            <w:tcW w:w="7479" w:type="dxa"/>
          </w:tcPr>
          <w:p w14:paraId="218E572E" w14:textId="77777777" w:rsidR="00394880" w:rsidRPr="00823CF1" w:rsidRDefault="00394880" w:rsidP="00A5209F">
            <w:pPr>
              <w:spacing w:after="0" w:line="240" w:lineRule="auto"/>
              <w:ind w:right="124"/>
              <w:jc w:val="both"/>
              <w:rPr>
                <w:rFonts w:ascii="Times New Roman" w:hAnsi="Times New Roman" w:cs="Times New Roman"/>
                <w:bCs/>
                <w:sz w:val="20"/>
                <w:szCs w:val="20"/>
              </w:rPr>
            </w:pPr>
            <w:r w:rsidRPr="00823CF1">
              <w:rPr>
                <w:rFonts w:ascii="Times New Roman" w:hAnsi="Times New Roman" w:cs="Times New Roman"/>
                <w:bCs/>
                <w:sz w:val="20"/>
                <w:szCs w:val="20"/>
              </w:rPr>
              <w:t xml:space="preserve">2) Expérience de collaboration avec Caritas Suisse </w:t>
            </w:r>
          </w:p>
          <w:p w14:paraId="6CB355BA" w14:textId="77777777" w:rsidR="00394880" w:rsidRPr="00823CF1" w:rsidRDefault="00394880" w:rsidP="00A5209F">
            <w:pPr>
              <w:spacing w:after="0" w:line="240" w:lineRule="auto"/>
              <w:ind w:right="124"/>
              <w:jc w:val="both"/>
              <w:rPr>
                <w:rFonts w:ascii="Times New Roman" w:hAnsi="Times New Roman" w:cs="Times New Roman"/>
                <w:bCs/>
                <w:sz w:val="20"/>
                <w:szCs w:val="20"/>
              </w:rPr>
            </w:pPr>
          </w:p>
        </w:tc>
        <w:tc>
          <w:tcPr>
            <w:tcW w:w="1651" w:type="dxa"/>
          </w:tcPr>
          <w:p w14:paraId="36ECAE7E" w14:textId="77777777" w:rsidR="00394880" w:rsidRPr="00823CF1" w:rsidRDefault="00394880" w:rsidP="00A5209F">
            <w:pPr>
              <w:spacing w:after="0" w:line="240" w:lineRule="auto"/>
              <w:ind w:right="124"/>
              <w:jc w:val="center"/>
              <w:rPr>
                <w:rFonts w:ascii="Times New Roman" w:hAnsi="Times New Roman" w:cs="Times New Roman"/>
                <w:bCs/>
                <w:sz w:val="20"/>
                <w:szCs w:val="20"/>
                <w:lang w:val="de-DE"/>
              </w:rPr>
            </w:pPr>
            <w:r w:rsidRPr="00823CF1">
              <w:rPr>
                <w:rFonts w:ascii="Times New Roman" w:hAnsi="Times New Roman" w:cs="Times New Roman"/>
                <w:bCs/>
                <w:sz w:val="20"/>
                <w:szCs w:val="20"/>
                <w:lang w:val="de-DE"/>
              </w:rPr>
              <w:t>15</w:t>
            </w:r>
          </w:p>
        </w:tc>
      </w:tr>
      <w:tr w:rsidR="00394880" w:rsidRPr="00823CF1" w14:paraId="65D8E681" w14:textId="77777777" w:rsidTr="00A5209F">
        <w:trPr>
          <w:trHeight w:val="358"/>
        </w:trPr>
        <w:tc>
          <w:tcPr>
            <w:tcW w:w="7479" w:type="dxa"/>
          </w:tcPr>
          <w:p w14:paraId="56AA08E2" w14:textId="77777777" w:rsidR="00394880" w:rsidRPr="00823CF1" w:rsidRDefault="00394880" w:rsidP="00A5209F">
            <w:pPr>
              <w:spacing w:after="0" w:line="240" w:lineRule="auto"/>
              <w:ind w:right="124"/>
              <w:jc w:val="both"/>
              <w:rPr>
                <w:rFonts w:ascii="Times New Roman" w:hAnsi="Times New Roman" w:cs="Times New Roman"/>
                <w:bCs/>
                <w:sz w:val="20"/>
                <w:szCs w:val="20"/>
              </w:rPr>
            </w:pPr>
            <w:r w:rsidRPr="00823CF1">
              <w:rPr>
                <w:rFonts w:ascii="Times New Roman" w:hAnsi="Times New Roman" w:cs="Times New Roman"/>
                <w:bCs/>
                <w:sz w:val="20"/>
                <w:szCs w:val="20"/>
              </w:rPr>
              <w:t xml:space="preserve">3) Qualification et expérience du personnel proposé (joindre les Copies légalisées de diplômes et des attestations de formation curriculum vitæ à jour et signé par les intéressés) </w:t>
            </w:r>
          </w:p>
          <w:p w14:paraId="5423A7E2" w14:textId="77777777" w:rsidR="00394880" w:rsidRPr="00823CF1" w:rsidRDefault="00394880" w:rsidP="00A5209F">
            <w:pPr>
              <w:spacing w:after="0" w:line="240" w:lineRule="auto"/>
              <w:ind w:right="124"/>
              <w:jc w:val="both"/>
              <w:rPr>
                <w:rFonts w:ascii="Times New Roman" w:hAnsi="Times New Roman" w:cs="Times New Roman"/>
                <w:bCs/>
                <w:sz w:val="20"/>
                <w:szCs w:val="20"/>
              </w:rPr>
            </w:pPr>
          </w:p>
        </w:tc>
        <w:tc>
          <w:tcPr>
            <w:tcW w:w="1651" w:type="dxa"/>
          </w:tcPr>
          <w:p w14:paraId="76EC6483" w14:textId="77777777" w:rsidR="00394880" w:rsidRPr="00823CF1" w:rsidRDefault="00394880" w:rsidP="00A5209F">
            <w:pPr>
              <w:spacing w:after="0" w:line="240" w:lineRule="auto"/>
              <w:ind w:right="124"/>
              <w:jc w:val="center"/>
              <w:rPr>
                <w:rFonts w:ascii="Times New Roman" w:hAnsi="Times New Roman" w:cs="Times New Roman"/>
                <w:bCs/>
                <w:sz w:val="20"/>
                <w:szCs w:val="20"/>
                <w:lang w:val="de-DE"/>
              </w:rPr>
            </w:pPr>
            <w:r w:rsidRPr="00823CF1">
              <w:rPr>
                <w:rFonts w:ascii="Times New Roman" w:hAnsi="Times New Roman" w:cs="Times New Roman"/>
                <w:bCs/>
                <w:sz w:val="20"/>
                <w:szCs w:val="20"/>
                <w:lang w:val="de-DE"/>
              </w:rPr>
              <w:t>10</w:t>
            </w:r>
          </w:p>
        </w:tc>
      </w:tr>
      <w:tr w:rsidR="00394880" w:rsidRPr="00823CF1" w14:paraId="735A576E" w14:textId="77777777" w:rsidTr="00A5209F">
        <w:trPr>
          <w:trHeight w:val="487"/>
        </w:trPr>
        <w:tc>
          <w:tcPr>
            <w:tcW w:w="7479" w:type="dxa"/>
          </w:tcPr>
          <w:p w14:paraId="4D0FD8E0" w14:textId="77777777" w:rsidR="00394880" w:rsidRPr="00823CF1" w:rsidRDefault="00394880" w:rsidP="00A5209F">
            <w:pPr>
              <w:spacing w:after="0" w:line="240" w:lineRule="auto"/>
              <w:ind w:right="124"/>
              <w:jc w:val="both"/>
              <w:rPr>
                <w:rFonts w:ascii="Times New Roman" w:hAnsi="Times New Roman" w:cs="Times New Roman"/>
                <w:bCs/>
                <w:sz w:val="20"/>
                <w:szCs w:val="20"/>
              </w:rPr>
            </w:pPr>
            <w:r w:rsidRPr="00823CF1">
              <w:rPr>
                <w:rFonts w:ascii="Times New Roman" w:hAnsi="Times New Roman" w:cs="Times New Roman"/>
                <w:bCs/>
                <w:sz w:val="20"/>
                <w:szCs w:val="20"/>
              </w:rPr>
              <w:t xml:space="preserve">Matériel à affecter au chantier </w:t>
            </w:r>
          </w:p>
          <w:p w14:paraId="73FFE66F" w14:textId="77777777" w:rsidR="00394880" w:rsidRPr="00823CF1" w:rsidRDefault="00394880" w:rsidP="00A5209F">
            <w:pPr>
              <w:spacing w:after="0" w:line="240" w:lineRule="auto"/>
              <w:ind w:right="124"/>
              <w:jc w:val="both"/>
              <w:rPr>
                <w:rFonts w:ascii="Times New Roman" w:hAnsi="Times New Roman" w:cs="Times New Roman"/>
                <w:bCs/>
                <w:sz w:val="20"/>
                <w:szCs w:val="20"/>
              </w:rPr>
            </w:pPr>
            <w:r w:rsidRPr="00823CF1">
              <w:rPr>
                <w:rFonts w:ascii="Times New Roman" w:hAnsi="Times New Roman" w:cs="Times New Roman"/>
                <w:bCs/>
                <w:sz w:val="20"/>
                <w:szCs w:val="20"/>
              </w:rPr>
              <w:t xml:space="preserve">4) Joindre les pièces prouvant la propriété et la disponibilité du matériel (copie de cartes grises pour le matériel roulant et de reçus d’achat pour les autres équipements, engagement de mise à disposition…) </w:t>
            </w:r>
          </w:p>
        </w:tc>
        <w:tc>
          <w:tcPr>
            <w:tcW w:w="1651" w:type="dxa"/>
          </w:tcPr>
          <w:p w14:paraId="3B382118" w14:textId="77777777" w:rsidR="00394880" w:rsidRPr="00823CF1" w:rsidRDefault="00394880" w:rsidP="00A5209F">
            <w:pPr>
              <w:spacing w:after="0" w:line="240" w:lineRule="auto"/>
              <w:ind w:right="124"/>
              <w:jc w:val="center"/>
              <w:rPr>
                <w:rFonts w:ascii="Times New Roman" w:hAnsi="Times New Roman" w:cs="Times New Roman"/>
                <w:bCs/>
                <w:sz w:val="20"/>
                <w:szCs w:val="20"/>
                <w:lang w:val="de-DE"/>
              </w:rPr>
            </w:pPr>
            <w:r w:rsidRPr="00823CF1">
              <w:rPr>
                <w:rFonts w:ascii="Times New Roman" w:hAnsi="Times New Roman" w:cs="Times New Roman"/>
                <w:bCs/>
                <w:sz w:val="20"/>
                <w:szCs w:val="20"/>
                <w:lang w:val="de-DE"/>
              </w:rPr>
              <w:t>10</w:t>
            </w:r>
          </w:p>
        </w:tc>
      </w:tr>
    </w:tbl>
    <w:p w14:paraId="6BD8FC43" w14:textId="77777777" w:rsidR="00394880" w:rsidRPr="00513E34" w:rsidRDefault="00394880" w:rsidP="00394880">
      <w:pPr>
        <w:spacing w:before="120" w:after="0" w:line="240" w:lineRule="auto"/>
        <w:jc w:val="both"/>
        <w:rPr>
          <w:rFonts w:ascii="Times New Roman" w:hAnsi="Times New Roman" w:cs="Times New Roman"/>
          <w:bCs/>
        </w:rPr>
      </w:pPr>
      <w:r w:rsidRPr="00513E34">
        <w:rPr>
          <w:rFonts w:ascii="Times New Roman" w:hAnsi="Times New Roman" w:cs="Times New Roman"/>
          <w:b/>
          <w:bCs/>
        </w:rPr>
        <w:t xml:space="preserve">NB </w:t>
      </w:r>
      <w:r w:rsidRPr="00513E34">
        <w:rPr>
          <w:rFonts w:ascii="Times New Roman" w:hAnsi="Times New Roman" w:cs="Times New Roman"/>
          <w:bCs/>
        </w:rPr>
        <w:t xml:space="preserve">: Les offres jugées techniquement inacceptables seront écartées. </w:t>
      </w:r>
    </w:p>
    <w:p w14:paraId="7E52865B" w14:textId="77777777" w:rsidR="00394880" w:rsidRPr="000317CA" w:rsidRDefault="00394880" w:rsidP="00394880">
      <w:pPr>
        <w:pStyle w:val="Titre3"/>
        <w:rPr>
          <w:rFonts w:ascii="Times New Roman" w:hAnsi="Times New Roman" w:cs="Times New Roman"/>
          <w:bCs/>
          <w:sz w:val="24"/>
          <w:szCs w:val="24"/>
        </w:rPr>
      </w:pPr>
      <w:bookmarkStart w:id="39" w:name="_Toc232155481"/>
      <w:r w:rsidRPr="000317CA">
        <w:rPr>
          <w:rFonts w:ascii="Times New Roman" w:hAnsi="Times New Roman" w:cs="Times New Roman"/>
          <w:b/>
          <w:bCs/>
          <w:sz w:val="24"/>
          <w:szCs w:val="24"/>
        </w:rPr>
        <w:t>Evaluation des offres financières</w:t>
      </w:r>
      <w:bookmarkEnd w:id="39"/>
      <w:r w:rsidRPr="000317CA">
        <w:rPr>
          <w:rFonts w:ascii="Times New Roman" w:hAnsi="Times New Roman" w:cs="Times New Roman"/>
          <w:b/>
          <w:bCs/>
          <w:sz w:val="24"/>
          <w:szCs w:val="24"/>
        </w:rPr>
        <w:t xml:space="preserve"> </w:t>
      </w:r>
    </w:p>
    <w:p w14:paraId="3EF9402D" w14:textId="77777777" w:rsidR="00394880" w:rsidRPr="00513E34" w:rsidRDefault="00394880" w:rsidP="00394880">
      <w:pPr>
        <w:spacing w:before="120" w:after="0" w:line="240" w:lineRule="auto"/>
        <w:jc w:val="both"/>
        <w:rPr>
          <w:rFonts w:ascii="Times New Roman" w:hAnsi="Times New Roman" w:cs="Times New Roman"/>
          <w:bCs/>
        </w:rPr>
      </w:pPr>
      <w:r w:rsidRPr="00513E34">
        <w:rPr>
          <w:rFonts w:ascii="Times New Roman" w:hAnsi="Times New Roman" w:cs="Times New Roman"/>
          <w:bCs/>
        </w:rPr>
        <w:t xml:space="preserve">Il sera ensuite procédé à l'évaluation des soumissions ayant été jugées techniquement conformes. </w:t>
      </w:r>
    </w:p>
    <w:p w14:paraId="7B1FE692" w14:textId="77777777" w:rsidR="00394880" w:rsidRPr="00513E34" w:rsidRDefault="00394880" w:rsidP="00394880">
      <w:pPr>
        <w:spacing w:before="120" w:after="0" w:line="240" w:lineRule="auto"/>
        <w:jc w:val="both"/>
        <w:rPr>
          <w:rFonts w:ascii="Times New Roman" w:hAnsi="Times New Roman" w:cs="Times New Roman"/>
          <w:bCs/>
          <w:lang w:val="de-DE"/>
        </w:rPr>
      </w:pPr>
      <w:r w:rsidRPr="00513E34">
        <w:rPr>
          <w:rFonts w:ascii="Times New Roman" w:hAnsi="Times New Roman" w:cs="Times New Roman"/>
          <w:bCs/>
        </w:rPr>
        <w:t xml:space="preserve">Ces offres seront d'abord vérifiées pour en rectifier les erreurs de calcul. </w:t>
      </w:r>
      <w:r w:rsidRPr="00513E34">
        <w:rPr>
          <w:rFonts w:ascii="Times New Roman" w:hAnsi="Times New Roman" w:cs="Times New Roman"/>
          <w:bCs/>
          <w:lang w:val="de-DE"/>
        </w:rPr>
        <w:t xml:space="preserve">Les erreurs seront corrigées comme suit : </w:t>
      </w:r>
    </w:p>
    <w:p w14:paraId="11DD6248" w14:textId="77777777" w:rsidR="00394880" w:rsidRPr="00513E34" w:rsidRDefault="00394880">
      <w:pPr>
        <w:numPr>
          <w:ilvl w:val="0"/>
          <w:numId w:val="49"/>
        </w:numPr>
        <w:spacing w:before="120" w:after="0" w:line="240" w:lineRule="auto"/>
        <w:jc w:val="both"/>
        <w:rPr>
          <w:rFonts w:ascii="Times New Roman" w:hAnsi="Times New Roman" w:cs="Times New Roman"/>
          <w:bCs/>
        </w:rPr>
      </w:pPr>
      <w:r w:rsidRPr="00513E34">
        <w:rPr>
          <w:rFonts w:ascii="Times New Roman" w:hAnsi="Times New Roman" w:cs="Times New Roman"/>
          <w:bCs/>
        </w:rPr>
        <w:t xml:space="preserve">Lorsqu’il y a une différence entre le montant en chiffres et celui en lettres, le montant en lettres fera foi </w:t>
      </w:r>
    </w:p>
    <w:p w14:paraId="751025B7" w14:textId="77777777" w:rsidR="00394880" w:rsidRPr="00513E34" w:rsidRDefault="00394880">
      <w:pPr>
        <w:numPr>
          <w:ilvl w:val="0"/>
          <w:numId w:val="49"/>
        </w:numPr>
        <w:spacing w:before="120" w:after="0" w:line="240" w:lineRule="auto"/>
        <w:jc w:val="both"/>
        <w:rPr>
          <w:rFonts w:ascii="Times New Roman" w:hAnsi="Times New Roman" w:cs="Times New Roman"/>
          <w:bCs/>
        </w:rPr>
      </w:pPr>
      <w:r w:rsidRPr="00513E34">
        <w:rPr>
          <w:rFonts w:ascii="Times New Roman" w:hAnsi="Times New Roman" w:cs="Times New Roman"/>
          <w:bCs/>
        </w:rPr>
        <w:t xml:space="preserve">Lorsqu'il y a une différence entre le prix unitaire et le prix total obtenu en multipliant le prix unitaire par la quantité, le prix unitaire cité fera foi. </w:t>
      </w:r>
    </w:p>
    <w:p w14:paraId="0783DB37" w14:textId="77777777" w:rsidR="00394880" w:rsidRPr="00513E34" w:rsidRDefault="00394880" w:rsidP="00394880">
      <w:pPr>
        <w:spacing w:before="120" w:after="0" w:line="240" w:lineRule="auto"/>
        <w:jc w:val="both"/>
        <w:rPr>
          <w:rFonts w:ascii="Times New Roman" w:hAnsi="Times New Roman" w:cs="Times New Roman"/>
          <w:bCs/>
        </w:rPr>
      </w:pPr>
      <w:r w:rsidRPr="00513E34">
        <w:rPr>
          <w:rFonts w:ascii="Times New Roman" w:hAnsi="Times New Roman" w:cs="Times New Roman"/>
          <w:bCs/>
        </w:rPr>
        <w:t>Le montant figurant dans la Soumission sera rectifié conformément à la procédure susmentionnée pour la correction des erreurs et, avec l'accord du soumissionnaire, sera engager le soumissionnaire. Si le soumissionnaire n'accepte pas le montant corrigé, son offre sera rejetée et la caution de soumission pourra être saisie.</w:t>
      </w:r>
    </w:p>
    <w:p w14:paraId="687D78A9" w14:textId="77777777" w:rsidR="00394880" w:rsidRPr="00513E34" w:rsidRDefault="00394880" w:rsidP="00394880">
      <w:pPr>
        <w:spacing w:before="120" w:after="0" w:line="240" w:lineRule="auto"/>
        <w:jc w:val="both"/>
        <w:rPr>
          <w:rFonts w:ascii="Times New Roman" w:hAnsi="Times New Roman" w:cs="Times New Roman"/>
          <w:bCs/>
        </w:rPr>
      </w:pPr>
      <w:r w:rsidRPr="00513E34">
        <w:rPr>
          <w:rFonts w:ascii="Times New Roman" w:hAnsi="Times New Roman" w:cs="Times New Roman"/>
          <w:bCs/>
        </w:rPr>
        <w:t xml:space="preserve">Il sera procédé à la vérification de la véracité des prix unitaires appliqués. Si après vérification ces prix s'avèrent très bas ou très haut par rapport aux prix appliqués dans les marchés de travaux publics au Tchad, l'offre du soumissionnaire sera rejetée. </w:t>
      </w:r>
    </w:p>
    <w:p w14:paraId="308AE7A0" w14:textId="77777777" w:rsidR="00394880" w:rsidRPr="00513E34" w:rsidRDefault="00394880" w:rsidP="00394880">
      <w:pPr>
        <w:spacing w:before="120" w:after="0" w:line="240" w:lineRule="auto"/>
        <w:jc w:val="both"/>
        <w:rPr>
          <w:rFonts w:ascii="Times New Roman" w:hAnsi="Times New Roman" w:cs="Times New Roman"/>
          <w:bCs/>
        </w:rPr>
      </w:pPr>
      <w:r w:rsidRPr="00513E34">
        <w:rPr>
          <w:rFonts w:ascii="Times New Roman" w:hAnsi="Times New Roman" w:cs="Times New Roman"/>
          <w:bCs/>
        </w:rPr>
        <w:t xml:space="preserve">Les offres financières seront classées suivant les critères ci-dessous. </w:t>
      </w:r>
    </w:p>
    <w:p w14:paraId="5BE4C51B" w14:textId="77777777" w:rsidR="00394880" w:rsidRPr="00513E34" w:rsidRDefault="00394880" w:rsidP="00394880">
      <w:pPr>
        <w:spacing w:before="120" w:after="0" w:line="240" w:lineRule="auto"/>
        <w:jc w:val="both"/>
        <w:rPr>
          <w:rFonts w:ascii="Times New Roman" w:hAnsi="Times New Roman" w:cs="Times New Roman"/>
          <w:bCs/>
        </w:rPr>
      </w:pPr>
      <w:r w:rsidRPr="00513E34">
        <w:rPr>
          <w:rFonts w:ascii="Times New Roman" w:hAnsi="Times New Roman" w:cs="Times New Roman"/>
          <w:b/>
          <w:bCs/>
        </w:rPr>
        <w:t xml:space="preserve">Offre Financière 20 points </w:t>
      </w:r>
    </w:p>
    <w:p w14:paraId="726A90CB" w14:textId="77777777" w:rsidR="00394880" w:rsidRDefault="00394880" w:rsidP="00394880">
      <w:pPr>
        <w:spacing w:before="120" w:after="0" w:line="240" w:lineRule="auto"/>
        <w:jc w:val="both"/>
        <w:rPr>
          <w:rFonts w:ascii="Times New Roman" w:hAnsi="Times New Roman" w:cs="Times New Roman"/>
          <w:bCs/>
        </w:rPr>
      </w:pPr>
      <w:r w:rsidRPr="00513E34">
        <w:rPr>
          <w:rFonts w:ascii="Times New Roman" w:hAnsi="Times New Roman" w:cs="Times New Roman"/>
          <w:bCs/>
        </w:rPr>
        <w:t xml:space="preserve">Après analyse et correction des erreurs des offres financières, il sera accordé la totalité des 20 points à l'offre la moins disante. La détermination des notes des autres offres se fera de la manière suivante : </w:t>
      </w:r>
    </w:p>
    <w:p w14:paraId="7D41C2D7" w14:textId="77777777" w:rsidR="00394880" w:rsidRPr="00513E34" w:rsidRDefault="00394880" w:rsidP="00394880">
      <w:pPr>
        <w:spacing w:before="120" w:after="0" w:line="240" w:lineRule="auto"/>
        <w:jc w:val="both"/>
        <w:rPr>
          <w:rFonts w:ascii="Times New Roman" w:hAnsi="Times New Roman" w:cs="Times New Roman"/>
          <w:bCs/>
        </w:rPr>
      </w:pPr>
      <w:r w:rsidRPr="00E217AA">
        <w:rPr>
          <w:rFonts w:ascii="Times New Roman" w:hAnsi="Times New Roman" w:cs="Times New Roman"/>
          <w:bCs/>
          <w:noProof/>
        </w:rPr>
        <w:drawing>
          <wp:inline distT="0" distB="0" distL="0" distR="0" wp14:anchorId="1D39FF82" wp14:editId="550BE110">
            <wp:extent cx="5357649" cy="1741805"/>
            <wp:effectExtent l="0" t="0" r="0" b="0"/>
            <wp:docPr id="85046952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60667" cy="1742786"/>
                    </a:xfrm>
                    <a:prstGeom prst="rect">
                      <a:avLst/>
                    </a:prstGeom>
                    <a:noFill/>
                    <a:ln>
                      <a:noFill/>
                    </a:ln>
                  </pic:spPr>
                </pic:pic>
              </a:graphicData>
            </a:graphic>
          </wp:inline>
        </w:drawing>
      </w:r>
    </w:p>
    <w:p w14:paraId="5EDC9F20" w14:textId="77777777" w:rsidR="00394880" w:rsidRPr="00513E34" w:rsidRDefault="00394880" w:rsidP="00394880">
      <w:pPr>
        <w:spacing w:before="120" w:after="0" w:line="240" w:lineRule="auto"/>
        <w:jc w:val="both"/>
        <w:rPr>
          <w:rFonts w:ascii="Times New Roman" w:hAnsi="Times New Roman" w:cs="Times New Roman"/>
          <w:bCs/>
        </w:rPr>
      </w:pPr>
      <w:r w:rsidRPr="00513E34">
        <w:rPr>
          <w:rFonts w:ascii="Times New Roman" w:hAnsi="Times New Roman" w:cs="Times New Roman"/>
          <w:bCs/>
        </w:rPr>
        <w:t xml:space="preserve">La note définitive accordée à la soumission est la somme de la note de l'offre financière et de celle de l'offre technique. Cette note permet le classement final des entreprises. </w:t>
      </w:r>
    </w:p>
    <w:p w14:paraId="50D1738D" w14:textId="77777777" w:rsidR="00394880" w:rsidRPr="000317CA" w:rsidRDefault="00394880" w:rsidP="00394880">
      <w:pPr>
        <w:pStyle w:val="Titre3"/>
        <w:rPr>
          <w:rFonts w:ascii="Times New Roman" w:hAnsi="Times New Roman" w:cs="Times New Roman"/>
          <w:bCs/>
          <w:sz w:val="24"/>
          <w:szCs w:val="24"/>
        </w:rPr>
      </w:pPr>
      <w:bookmarkStart w:id="40" w:name="_Toc232155482"/>
      <w:r w:rsidRPr="000317CA">
        <w:rPr>
          <w:rFonts w:ascii="Times New Roman" w:hAnsi="Times New Roman" w:cs="Times New Roman"/>
          <w:b/>
          <w:bCs/>
          <w:sz w:val="24"/>
          <w:szCs w:val="24"/>
        </w:rPr>
        <w:t>Article 23 : Attribution du marché</w:t>
      </w:r>
      <w:bookmarkEnd w:id="40"/>
      <w:r w:rsidRPr="000317CA">
        <w:rPr>
          <w:rFonts w:ascii="Times New Roman" w:hAnsi="Times New Roman" w:cs="Times New Roman"/>
          <w:b/>
          <w:bCs/>
          <w:sz w:val="24"/>
          <w:szCs w:val="24"/>
        </w:rPr>
        <w:t xml:space="preserve"> </w:t>
      </w:r>
    </w:p>
    <w:p w14:paraId="0E4ADBC4" w14:textId="77777777" w:rsidR="00394880" w:rsidRPr="00513E34" w:rsidRDefault="00394880" w:rsidP="00394880">
      <w:pPr>
        <w:spacing w:before="120" w:after="0" w:line="240" w:lineRule="auto"/>
        <w:jc w:val="both"/>
        <w:rPr>
          <w:rFonts w:ascii="Times New Roman" w:hAnsi="Times New Roman" w:cs="Times New Roman"/>
          <w:bCs/>
        </w:rPr>
      </w:pPr>
      <w:r w:rsidRPr="00513E34">
        <w:rPr>
          <w:rFonts w:ascii="Times New Roman" w:hAnsi="Times New Roman" w:cs="Times New Roman"/>
          <w:bCs/>
        </w:rPr>
        <w:t xml:space="preserve">La Commission attribuera le marché à l'entreprise qui aura totalisée le meilleur score des offres. </w:t>
      </w:r>
    </w:p>
    <w:p w14:paraId="68DDA520" w14:textId="77777777" w:rsidR="00394880" w:rsidRPr="000317CA" w:rsidRDefault="00394880" w:rsidP="00394880">
      <w:pPr>
        <w:pStyle w:val="Titre3"/>
        <w:rPr>
          <w:rFonts w:ascii="Times New Roman" w:hAnsi="Times New Roman" w:cs="Times New Roman"/>
          <w:bCs/>
          <w:sz w:val="24"/>
          <w:szCs w:val="24"/>
        </w:rPr>
      </w:pPr>
      <w:bookmarkStart w:id="41" w:name="_Toc232155483"/>
      <w:r w:rsidRPr="000317CA">
        <w:rPr>
          <w:rFonts w:ascii="Times New Roman" w:hAnsi="Times New Roman" w:cs="Times New Roman"/>
          <w:b/>
          <w:bCs/>
          <w:sz w:val="24"/>
          <w:szCs w:val="24"/>
        </w:rPr>
        <w:t>Article 24 : Annulation</w:t>
      </w:r>
      <w:bookmarkEnd w:id="41"/>
      <w:r w:rsidRPr="000317CA">
        <w:rPr>
          <w:rFonts w:ascii="Times New Roman" w:hAnsi="Times New Roman" w:cs="Times New Roman"/>
          <w:b/>
          <w:bCs/>
          <w:sz w:val="24"/>
          <w:szCs w:val="24"/>
        </w:rPr>
        <w:t xml:space="preserve"> </w:t>
      </w:r>
    </w:p>
    <w:p w14:paraId="1A149BF0" w14:textId="77777777" w:rsidR="00394880" w:rsidRPr="00513E34" w:rsidRDefault="00394880" w:rsidP="00394880">
      <w:pPr>
        <w:spacing w:before="120" w:after="0" w:line="240" w:lineRule="auto"/>
        <w:jc w:val="both"/>
        <w:rPr>
          <w:rFonts w:ascii="Times New Roman" w:hAnsi="Times New Roman" w:cs="Times New Roman"/>
          <w:bCs/>
        </w:rPr>
      </w:pPr>
      <w:r w:rsidRPr="00513E34">
        <w:rPr>
          <w:rFonts w:ascii="Times New Roman" w:hAnsi="Times New Roman" w:cs="Times New Roman"/>
          <w:bCs/>
        </w:rPr>
        <w:t xml:space="preserve">Nonobstant les dispositions de l'article 21, le Maître d'Ouvrage Délégué se réserve le droit d'accepter ou de rejeter toute offre, d'annuler la procédure de consultation ouverte et de rejeter toutes les offres, à tout moment avant l'attribution du Marché, sans encourir autant une responsabilité quelconque vis à vis du ou des soumissionnaires concernés et sans être tenu d'informer le ou les soumissionnaires affectés des raisons de sa décision. </w:t>
      </w:r>
    </w:p>
    <w:p w14:paraId="23AEFB77" w14:textId="77777777" w:rsidR="00394880" w:rsidRPr="000317CA" w:rsidRDefault="00394880" w:rsidP="00394880">
      <w:pPr>
        <w:pStyle w:val="Titre3"/>
        <w:rPr>
          <w:rFonts w:ascii="Times New Roman" w:hAnsi="Times New Roman" w:cs="Times New Roman"/>
          <w:bCs/>
          <w:sz w:val="24"/>
          <w:szCs w:val="24"/>
        </w:rPr>
      </w:pPr>
      <w:bookmarkStart w:id="42" w:name="_Toc232155484"/>
      <w:r w:rsidRPr="000317CA">
        <w:rPr>
          <w:rFonts w:ascii="Times New Roman" w:hAnsi="Times New Roman" w:cs="Times New Roman"/>
          <w:b/>
          <w:bCs/>
          <w:sz w:val="24"/>
          <w:szCs w:val="24"/>
        </w:rPr>
        <w:t>Article 25 : Notification de l'attribution du Marché</w:t>
      </w:r>
      <w:bookmarkEnd w:id="42"/>
      <w:r w:rsidRPr="000317CA">
        <w:rPr>
          <w:rFonts w:ascii="Times New Roman" w:hAnsi="Times New Roman" w:cs="Times New Roman"/>
          <w:b/>
          <w:bCs/>
          <w:sz w:val="24"/>
          <w:szCs w:val="24"/>
        </w:rPr>
        <w:t xml:space="preserve"> </w:t>
      </w:r>
    </w:p>
    <w:p w14:paraId="0AF1BD54" w14:textId="77777777" w:rsidR="00394880" w:rsidRPr="00513E34" w:rsidRDefault="00394880" w:rsidP="00394880">
      <w:pPr>
        <w:spacing w:before="120" w:after="0" w:line="240" w:lineRule="auto"/>
        <w:jc w:val="both"/>
        <w:rPr>
          <w:rFonts w:ascii="Times New Roman" w:hAnsi="Times New Roman" w:cs="Times New Roman"/>
          <w:bCs/>
        </w:rPr>
      </w:pPr>
      <w:r w:rsidRPr="00513E34">
        <w:rPr>
          <w:rFonts w:ascii="Times New Roman" w:hAnsi="Times New Roman" w:cs="Times New Roman"/>
          <w:bCs/>
        </w:rPr>
        <w:t xml:space="preserve">Avant que n'expire le délai initial de validité des offres arrêté par le Maître d'Ouvrage Délégué, celui-ci notifiera à l'attributaire du Marché par correspondance directe, que son offre a été retenue. Cette lettre indiquera le montant que le Maître d'Ouvrage Délégué paiera à l'Entrepreneur au titre de l'exécution, l'achèvement et l'entretien des Travaux par l'Entrepreneur conformément au Marché (dans le Marché appelé le "Montant du Marché"). </w:t>
      </w:r>
    </w:p>
    <w:p w14:paraId="76F902B9" w14:textId="77777777" w:rsidR="00394880" w:rsidRPr="000317CA" w:rsidRDefault="00394880" w:rsidP="00394880">
      <w:pPr>
        <w:pStyle w:val="Titre3"/>
        <w:rPr>
          <w:rFonts w:ascii="Times New Roman" w:hAnsi="Times New Roman" w:cs="Times New Roman"/>
          <w:bCs/>
          <w:sz w:val="24"/>
          <w:szCs w:val="24"/>
        </w:rPr>
      </w:pPr>
      <w:bookmarkStart w:id="43" w:name="_Toc232155485"/>
      <w:r w:rsidRPr="000317CA">
        <w:rPr>
          <w:rFonts w:ascii="Times New Roman" w:hAnsi="Times New Roman" w:cs="Times New Roman"/>
          <w:b/>
          <w:bCs/>
          <w:sz w:val="24"/>
          <w:szCs w:val="24"/>
        </w:rPr>
        <w:t>Article 26 : Délais d'exécution des travaux</w:t>
      </w:r>
      <w:bookmarkEnd w:id="43"/>
      <w:r w:rsidRPr="000317CA">
        <w:rPr>
          <w:rFonts w:ascii="Times New Roman" w:hAnsi="Times New Roman" w:cs="Times New Roman"/>
          <w:b/>
          <w:bCs/>
          <w:sz w:val="24"/>
          <w:szCs w:val="24"/>
        </w:rPr>
        <w:t xml:space="preserve"> </w:t>
      </w:r>
    </w:p>
    <w:p w14:paraId="49EA70C9" w14:textId="77777777" w:rsidR="00394880" w:rsidRPr="00513E34" w:rsidRDefault="00394880" w:rsidP="00394880">
      <w:pPr>
        <w:spacing w:before="120" w:after="0" w:line="240" w:lineRule="auto"/>
        <w:jc w:val="both"/>
        <w:rPr>
          <w:rFonts w:ascii="Times New Roman" w:hAnsi="Times New Roman" w:cs="Times New Roman"/>
          <w:bCs/>
        </w:rPr>
      </w:pPr>
      <w:r w:rsidRPr="00513E34">
        <w:rPr>
          <w:rFonts w:ascii="Times New Roman" w:hAnsi="Times New Roman" w:cs="Times New Roman"/>
          <w:bCs/>
        </w:rPr>
        <w:t xml:space="preserve">Le délai d’exécution des travaux est fixé à </w:t>
      </w:r>
      <w:r w:rsidRPr="00513E34">
        <w:rPr>
          <w:rFonts w:ascii="Times New Roman" w:hAnsi="Times New Roman" w:cs="Times New Roman"/>
          <w:b/>
          <w:bCs/>
        </w:rPr>
        <w:t xml:space="preserve">trois mois (90) jours </w:t>
      </w:r>
      <w:r w:rsidRPr="00513E34">
        <w:rPr>
          <w:rFonts w:ascii="Times New Roman" w:hAnsi="Times New Roman" w:cs="Times New Roman"/>
          <w:bCs/>
        </w:rPr>
        <w:t xml:space="preserve">pour tous les lots à compter de l’ordre de service de commencer les travaux. </w:t>
      </w:r>
    </w:p>
    <w:p w14:paraId="41F5B958" w14:textId="77777777" w:rsidR="00394880" w:rsidRPr="00513E34" w:rsidRDefault="00394880" w:rsidP="00394880">
      <w:pPr>
        <w:spacing w:before="120" w:after="0" w:line="240" w:lineRule="auto"/>
        <w:jc w:val="both"/>
        <w:rPr>
          <w:rFonts w:ascii="Times New Roman" w:hAnsi="Times New Roman" w:cs="Times New Roman"/>
          <w:bCs/>
        </w:rPr>
      </w:pPr>
      <w:r w:rsidRPr="00513E34">
        <w:rPr>
          <w:rFonts w:ascii="Times New Roman" w:hAnsi="Times New Roman" w:cs="Times New Roman"/>
          <w:bCs/>
        </w:rPr>
        <w:t xml:space="preserve">Ces délais ne sont pas cumulables en cas d’attribution de plusieurs lots à un même soumissionnaire. </w:t>
      </w:r>
    </w:p>
    <w:p w14:paraId="0AD43525" w14:textId="77777777" w:rsidR="00394880" w:rsidRPr="000317CA" w:rsidRDefault="00394880" w:rsidP="00394880">
      <w:pPr>
        <w:pStyle w:val="Titre3"/>
        <w:rPr>
          <w:rFonts w:ascii="Times New Roman" w:hAnsi="Times New Roman" w:cs="Times New Roman"/>
          <w:bCs/>
          <w:sz w:val="24"/>
          <w:szCs w:val="24"/>
        </w:rPr>
      </w:pPr>
      <w:bookmarkStart w:id="44" w:name="_Toc232155486"/>
      <w:r w:rsidRPr="000317CA">
        <w:rPr>
          <w:rFonts w:ascii="Times New Roman" w:hAnsi="Times New Roman" w:cs="Times New Roman"/>
          <w:b/>
          <w:bCs/>
          <w:sz w:val="24"/>
          <w:szCs w:val="24"/>
        </w:rPr>
        <w:t>Article 27 : Constitution du cautionnement définitif</w:t>
      </w:r>
      <w:bookmarkEnd w:id="44"/>
      <w:r w:rsidRPr="000317CA">
        <w:rPr>
          <w:rFonts w:ascii="Times New Roman" w:hAnsi="Times New Roman" w:cs="Times New Roman"/>
          <w:b/>
          <w:bCs/>
          <w:sz w:val="24"/>
          <w:szCs w:val="24"/>
        </w:rPr>
        <w:t xml:space="preserve"> </w:t>
      </w:r>
    </w:p>
    <w:p w14:paraId="0A078D8F" w14:textId="77777777" w:rsidR="00394880" w:rsidRPr="00513E34" w:rsidRDefault="00394880" w:rsidP="00394880">
      <w:pPr>
        <w:spacing w:before="120" w:after="0" w:line="240" w:lineRule="auto"/>
        <w:jc w:val="both"/>
        <w:rPr>
          <w:rFonts w:ascii="Times New Roman" w:hAnsi="Times New Roman" w:cs="Times New Roman"/>
          <w:bCs/>
        </w:rPr>
      </w:pPr>
      <w:r w:rsidRPr="00513E34">
        <w:rPr>
          <w:rFonts w:ascii="Times New Roman" w:hAnsi="Times New Roman" w:cs="Times New Roman"/>
          <w:bCs/>
        </w:rPr>
        <w:t xml:space="preserve">Le montant de cautionnement définitif sera constitué en garantie de la bonne exécution du marché par prélèvement sur les décomptes payés au titulaire du marché. </w:t>
      </w:r>
    </w:p>
    <w:p w14:paraId="5ECE5481" w14:textId="77777777" w:rsidR="00394880" w:rsidRPr="00513E34" w:rsidRDefault="00394880" w:rsidP="00394880">
      <w:pPr>
        <w:spacing w:before="120" w:after="0" w:line="240" w:lineRule="auto"/>
        <w:jc w:val="both"/>
        <w:rPr>
          <w:rFonts w:ascii="Times New Roman" w:hAnsi="Times New Roman" w:cs="Times New Roman"/>
          <w:bCs/>
        </w:rPr>
      </w:pPr>
      <w:r w:rsidRPr="00513E34">
        <w:rPr>
          <w:rFonts w:ascii="Times New Roman" w:hAnsi="Times New Roman" w:cs="Times New Roman"/>
          <w:bCs/>
        </w:rPr>
        <w:t xml:space="preserve">Le cautionnement définitif peut être remplacé par une caution personnelle et solidaire constituée dès la notification de l’approbation du marché par un établissement bancaire ou titulaire agréé. </w:t>
      </w:r>
    </w:p>
    <w:p w14:paraId="2C8CC37D" w14:textId="77777777" w:rsidR="00394880" w:rsidRPr="00513E34" w:rsidRDefault="00394880" w:rsidP="00394880">
      <w:pPr>
        <w:spacing w:before="120" w:after="0" w:line="240" w:lineRule="auto"/>
        <w:jc w:val="both"/>
        <w:rPr>
          <w:rFonts w:ascii="Times New Roman" w:hAnsi="Times New Roman" w:cs="Times New Roman"/>
          <w:bCs/>
        </w:rPr>
      </w:pPr>
      <w:r w:rsidRPr="00513E34">
        <w:rPr>
          <w:rFonts w:ascii="Times New Roman" w:hAnsi="Times New Roman" w:cs="Times New Roman"/>
          <w:bCs/>
        </w:rPr>
        <w:t>Le cautionnement définitif sera restitué ou la caution personnelle et solidaire libérée à la réception définitive du marché.</w:t>
      </w:r>
    </w:p>
    <w:p w14:paraId="2F345818" w14:textId="77777777" w:rsidR="00394880" w:rsidRPr="000317CA" w:rsidRDefault="00394880" w:rsidP="00394880">
      <w:pPr>
        <w:pStyle w:val="Titre3"/>
        <w:rPr>
          <w:rFonts w:ascii="Times New Roman" w:hAnsi="Times New Roman" w:cs="Times New Roman"/>
          <w:bCs/>
          <w:sz w:val="24"/>
          <w:szCs w:val="24"/>
        </w:rPr>
      </w:pPr>
      <w:bookmarkStart w:id="45" w:name="_Toc232155487"/>
      <w:r w:rsidRPr="000317CA">
        <w:rPr>
          <w:rFonts w:ascii="Times New Roman" w:hAnsi="Times New Roman" w:cs="Times New Roman"/>
          <w:b/>
          <w:bCs/>
          <w:sz w:val="24"/>
          <w:szCs w:val="24"/>
        </w:rPr>
        <w:t>Article 28 : Paiements d'avance</w:t>
      </w:r>
      <w:bookmarkEnd w:id="45"/>
      <w:r w:rsidRPr="000317CA">
        <w:rPr>
          <w:rFonts w:ascii="Times New Roman" w:hAnsi="Times New Roman" w:cs="Times New Roman"/>
          <w:b/>
          <w:bCs/>
          <w:sz w:val="24"/>
          <w:szCs w:val="24"/>
        </w:rPr>
        <w:t xml:space="preserve"> </w:t>
      </w:r>
    </w:p>
    <w:p w14:paraId="062467B7" w14:textId="77777777" w:rsidR="00394880" w:rsidRPr="00E217AA" w:rsidRDefault="00394880" w:rsidP="00394880">
      <w:pPr>
        <w:spacing w:before="120" w:after="0" w:line="240" w:lineRule="auto"/>
        <w:jc w:val="both"/>
        <w:rPr>
          <w:rFonts w:ascii="Times New Roman" w:hAnsi="Times New Roman" w:cs="Times New Roman"/>
          <w:bCs/>
        </w:rPr>
      </w:pPr>
      <w:r w:rsidRPr="00E217AA">
        <w:rPr>
          <w:rFonts w:ascii="Times New Roman" w:hAnsi="Times New Roman" w:cs="Times New Roman"/>
          <w:b/>
          <w:bCs/>
        </w:rPr>
        <w:t xml:space="preserve">A la demande de l’attributaire, le maître d'ouvrage accordera le paiement d'une avance de trente pour cent (30 %) sur le prix du marché. Cette avance sera entièrement couverte par une caution bancaire garantissant le remboursement. </w:t>
      </w:r>
    </w:p>
    <w:p w14:paraId="3DAB8689" w14:textId="77777777" w:rsidR="00394880" w:rsidRPr="00E217AA" w:rsidRDefault="00394880" w:rsidP="00394880">
      <w:pPr>
        <w:spacing w:before="120" w:after="0" w:line="240" w:lineRule="auto"/>
        <w:jc w:val="both"/>
        <w:rPr>
          <w:rFonts w:ascii="Times New Roman" w:hAnsi="Times New Roman" w:cs="Times New Roman"/>
          <w:bCs/>
        </w:rPr>
      </w:pPr>
      <w:r w:rsidRPr="00E217AA">
        <w:rPr>
          <w:rFonts w:ascii="Times New Roman" w:hAnsi="Times New Roman" w:cs="Times New Roman"/>
          <w:bCs/>
        </w:rPr>
        <w:t xml:space="preserve">Le remboursement de l’avance s’effectue par précompte sur les sommes dues ultérieurement à l’attributaire à titre d’acompte. Il commence lorsque le montant des prestations exécutées au titre du marché atteint trente pour cent (30%) du montant initial du marché et doit être terminé lorsque ce montant atteint quatre-vingts pour cent (80%). Les montants à rembourser seront calculés par la formule suivante : </w:t>
      </w:r>
    </w:p>
    <w:p w14:paraId="7855124E" w14:textId="77777777" w:rsidR="00394880" w:rsidRPr="00E217AA" w:rsidRDefault="00394880" w:rsidP="00394880">
      <w:pPr>
        <w:spacing w:before="120" w:after="0" w:line="240" w:lineRule="auto"/>
        <w:jc w:val="both"/>
        <w:rPr>
          <w:rFonts w:ascii="Times New Roman" w:hAnsi="Times New Roman" w:cs="Times New Roman"/>
          <w:bCs/>
        </w:rPr>
      </w:pPr>
      <w:r w:rsidRPr="00E217AA">
        <w:rPr>
          <w:rFonts w:ascii="Times New Roman" w:hAnsi="Times New Roman" w:cs="Times New Roman"/>
          <w:bCs/>
        </w:rPr>
        <w:t xml:space="preserve">R = M x (Tx-30%) / (80%-30%) </w:t>
      </w:r>
    </w:p>
    <w:p w14:paraId="72AC20AF" w14:textId="77777777" w:rsidR="00394880" w:rsidRPr="00E217AA" w:rsidRDefault="00394880" w:rsidP="00394880">
      <w:pPr>
        <w:spacing w:before="120" w:after="0" w:line="240" w:lineRule="auto"/>
        <w:jc w:val="both"/>
        <w:rPr>
          <w:rFonts w:ascii="Times New Roman" w:hAnsi="Times New Roman" w:cs="Times New Roman"/>
          <w:bCs/>
        </w:rPr>
      </w:pPr>
      <w:r w:rsidRPr="00E217AA">
        <w:rPr>
          <w:rFonts w:ascii="Times New Roman" w:hAnsi="Times New Roman" w:cs="Times New Roman"/>
          <w:bCs/>
        </w:rPr>
        <w:t xml:space="preserve">Avec : </w:t>
      </w:r>
    </w:p>
    <w:p w14:paraId="506EDE92" w14:textId="77777777" w:rsidR="00394880" w:rsidRPr="00E217AA" w:rsidRDefault="00394880" w:rsidP="00394880">
      <w:pPr>
        <w:spacing w:before="120" w:after="0" w:line="240" w:lineRule="auto"/>
        <w:jc w:val="both"/>
        <w:rPr>
          <w:rFonts w:ascii="Times New Roman" w:hAnsi="Times New Roman" w:cs="Times New Roman"/>
          <w:bCs/>
        </w:rPr>
      </w:pPr>
      <w:r w:rsidRPr="00E217AA">
        <w:rPr>
          <w:rFonts w:ascii="Times New Roman" w:hAnsi="Times New Roman" w:cs="Times New Roman"/>
          <w:bCs/>
        </w:rPr>
        <w:t xml:space="preserve">R : montant du remboursement </w:t>
      </w:r>
    </w:p>
    <w:p w14:paraId="485D70C3" w14:textId="77777777" w:rsidR="00394880" w:rsidRPr="00E217AA" w:rsidRDefault="00394880" w:rsidP="00394880">
      <w:pPr>
        <w:spacing w:before="120" w:after="0" w:line="240" w:lineRule="auto"/>
        <w:jc w:val="both"/>
        <w:rPr>
          <w:rFonts w:ascii="Times New Roman" w:hAnsi="Times New Roman" w:cs="Times New Roman"/>
          <w:bCs/>
        </w:rPr>
      </w:pPr>
      <w:r w:rsidRPr="00E217AA">
        <w:rPr>
          <w:rFonts w:ascii="Times New Roman" w:hAnsi="Times New Roman" w:cs="Times New Roman"/>
          <w:bCs/>
        </w:rPr>
        <w:t xml:space="preserve">M : montant de l’avance perçue </w:t>
      </w:r>
    </w:p>
    <w:p w14:paraId="43BBCDFE" w14:textId="77777777" w:rsidR="00394880" w:rsidRPr="00E217AA" w:rsidRDefault="00394880" w:rsidP="00394880">
      <w:pPr>
        <w:spacing w:before="120" w:after="0" w:line="240" w:lineRule="auto"/>
        <w:jc w:val="both"/>
        <w:rPr>
          <w:rFonts w:ascii="Times New Roman" w:hAnsi="Times New Roman" w:cs="Times New Roman"/>
          <w:bCs/>
        </w:rPr>
      </w:pPr>
      <w:r w:rsidRPr="00E217AA">
        <w:rPr>
          <w:rFonts w:ascii="Times New Roman" w:hAnsi="Times New Roman" w:cs="Times New Roman"/>
          <w:bCs/>
        </w:rPr>
        <w:t xml:space="preserve">Tx : taux d’avancement des travaux </w:t>
      </w:r>
    </w:p>
    <w:p w14:paraId="16DA6B5B" w14:textId="77777777" w:rsidR="00394880" w:rsidRPr="000317CA" w:rsidRDefault="00394880" w:rsidP="00394880">
      <w:pPr>
        <w:pStyle w:val="Titre3"/>
        <w:rPr>
          <w:rFonts w:ascii="Times New Roman" w:hAnsi="Times New Roman" w:cs="Times New Roman"/>
          <w:bCs/>
          <w:sz w:val="24"/>
          <w:szCs w:val="24"/>
        </w:rPr>
      </w:pPr>
      <w:bookmarkStart w:id="46" w:name="_Toc232155488"/>
      <w:r w:rsidRPr="000317CA">
        <w:rPr>
          <w:rFonts w:ascii="Times New Roman" w:hAnsi="Times New Roman" w:cs="Times New Roman"/>
          <w:b/>
          <w:bCs/>
          <w:sz w:val="24"/>
          <w:szCs w:val="24"/>
        </w:rPr>
        <w:t>Article 29 : Litige</w:t>
      </w:r>
      <w:bookmarkEnd w:id="46"/>
      <w:r w:rsidRPr="000317CA">
        <w:rPr>
          <w:rFonts w:ascii="Times New Roman" w:hAnsi="Times New Roman" w:cs="Times New Roman"/>
          <w:b/>
          <w:bCs/>
          <w:sz w:val="24"/>
          <w:szCs w:val="24"/>
        </w:rPr>
        <w:t xml:space="preserve"> </w:t>
      </w:r>
    </w:p>
    <w:p w14:paraId="545552FB" w14:textId="77777777" w:rsidR="00394880" w:rsidRDefault="00394880" w:rsidP="00394880">
      <w:pPr>
        <w:spacing w:before="120" w:after="0" w:line="240" w:lineRule="auto"/>
        <w:jc w:val="both"/>
        <w:rPr>
          <w:rFonts w:ascii="Times New Roman" w:hAnsi="Times New Roman" w:cs="Times New Roman"/>
          <w:bCs/>
        </w:rPr>
      </w:pPr>
      <w:r w:rsidRPr="00E217AA">
        <w:rPr>
          <w:rFonts w:ascii="Times New Roman" w:hAnsi="Times New Roman" w:cs="Times New Roman"/>
          <w:bCs/>
        </w:rPr>
        <w:t>A défaut de règlement amiable, tout litige qui naîtra de l’exécution ou de l’interprétation du présent contrat sera soumis à la juridiction compétente de N'Djamena.</w:t>
      </w:r>
    </w:p>
    <w:p w14:paraId="685D479D" w14:textId="77777777" w:rsidR="00394880" w:rsidRDefault="00394880" w:rsidP="00394880">
      <w:pPr>
        <w:spacing w:after="0" w:line="240" w:lineRule="auto"/>
        <w:rPr>
          <w:rFonts w:ascii="Times New Roman" w:hAnsi="Times New Roman" w:cs="Times New Roman"/>
          <w:bCs/>
        </w:rPr>
      </w:pPr>
      <w:r>
        <w:rPr>
          <w:rFonts w:ascii="Times New Roman" w:hAnsi="Times New Roman" w:cs="Times New Roman"/>
          <w:bCs/>
        </w:rPr>
        <w:br w:type="page"/>
      </w:r>
    </w:p>
    <w:p w14:paraId="5D914978" w14:textId="77777777" w:rsidR="00394880" w:rsidRPr="000317CA" w:rsidRDefault="00394880" w:rsidP="00394880">
      <w:pPr>
        <w:pStyle w:val="Titre3"/>
        <w:rPr>
          <w:rFonts w:ascii="Times New Roman" w:hAnsi="Times New Roman" w:cs="Times New Roman"/>
          <w:bCs/>
          <w:sz w:val="24"/>
          <w:szCs w:val="24"/>
        </w:rPr>
      </w:pPr>
      <w:bookmarkStart w:id="47" w:name="_Toc232155489"/>
      <w:r w:rsidRPr="000317CA">
        <w:rPr>
          <w:rFonts w:ascii="Times New Roman" w:hAnsi="Times New Roman" w:cs="Times New Roman"/>
          <w:b/>
          <w:bCs/>
          <w:sz w:val="24"/>
          <w:szCs w:val="24"/>
        </w:rPr>
        <w:t>ANNEXE I</w:t>
      </w:r>
      <w:r>
        <w:rPr>
          <w:rFonts w:ascii="Times New Roman" w:hAnsi="Times New Roman" w:cs="Times New Roman"/>
          <w:b/>
          <w:bCs/>
          <w:sz w:val="24"/>
          <w:szCs w:val="24"/>
        </w:rPr>
        <w:t> :</w:t>
      </w:r>
      <w:r w:rsidRPr="000317CA">
        <w:rPr>
          <w:rFonts w:ascii="Times New Roman" w:hAnsi="Times New Roman" w:cs="Times New Roman"/>
          <w:b/>
          <w:bCs/>
          <w:sz w:val="24"/>
          <w:szCs w:val="24"/>
        </w:rPr>
        <w:t xml:space="preserve"> FORMULAIRE A REMPLIR PAR LE SOUMISSIONNAIRE</w:t>
      </w:r>
      <w:bookmarkEnd w:id="47"/>
      <w:r w:rsidRPr="000317CA">
        <w:rPr>
          <w:rFonts w:ascii="Times New Roman" w:hAnsi="Times New Roman" w:cs="Times New Roman"/>
          <w:b/>
          <w:bCs/>
          <w:sz w:val="24"/>
          <w:szCs w:val="24"/>
        </w:rPr>
        <w:t xml:space="preserve">  </w:t>
      </w:r>
    </w:p>
    <w:p w14:paraId="29BC6EF7" w14:textId="77777777" w:rsidR="00394880" w:rsidRPr="000317CA" w:rsidRDefault="00394880" w:rsidP="00394880">
      <w:pPr>
        <w:pStyle w:val="Titre3"/>
        <w:rPr>
          <w:rFonts w:ascii="Times New Roman" w:hAnsi="Times New Roman" w:cs="Times New Roman"/>
          <w:bCs/>
          <w:sz w:val="24"/>
          <w:szCs w:val="24"/>
        </w:rPr>
      </w:pPr>
      <w:bookmarkStart w:id="48" w:name="_Toc232155490"/>
      <w:r w:rsidRPr="000317CA">
        <w:rPr>
          <w:rFonts w:ascii="Times New Roman" w:hAnsi="Times New Roman" w:cs="Times New Roman"/>
          <w:b/>
          <w:bCs/>
          <w:sz w:val="24"/>
          <w:szCs w:val="24"/>
        </w:rPr>
        <w:t>FICHE A : REFERENCES TECHNIQUES DU SOUMISSIONNAIRE</w:t>
      </w:r>
      <w:bookmarkEnd w:id="48"/>
      <w:r w:rsidRPr="000317CA">
        <w:rPr>
          <w:rFonts w:ascii="Times New Roman" w:hAnsi="Times New Roman" w:cs="Times New Roman"/>
          <w:b/>
          <w:bCs/>
          <w:sz w:val="24"/>
          <w:szCs w:val="24"/>
        </w:rPr>
        <w:t xml:space="preserve"> </w:t>
      </w:r>
    </w:p>
    <w:p w14:paraId="3CF9C290" w14:textId="77777777" w:rsidR="00394880" w:rsidRDefault="00394880" w:rsidP="00394880">
      <w:pPr>
        <w:spacing w:before="120" w:after="0" w:line="240" w:lineRule="auto"/>
        <w:jc w:val="both"/>
        <w:rPr>
          <w:rFonts w:ascii="Times New Roman" w:hAnsi="Times New Roman" w:cs="Times New Roman"/>
          <w:bCs/>
        </w:rPr>
      </w:pPr>
      <w:r w:rsidRPr="00DC72BB">
        <w:rPr>
          <w:rFonts w:ascii="Times New Roman" w:hAnsi="Times New Roman" w:cs="Times New Roman"/>
          <w:bCs/>
        </w:rPr>
        <w:t xml:space="preserve">Expérience dans les travaux similaires au Tchad pour les cinq (05) dernières années : cette information doit figurer dans un tableau établi suivant le modèle ci-dessous. </w:t>
      </w:r>
    </w:p>
    <w:tbl>
      <w:tblPr>
        <w:tblStyle w:val="Grilledutableau"/>
        <w:tblW w:w="9399" w:type="dxa"/>
        <w:tblLook w:val="04A0" w:firstRow="1" w:lastRow="0" w:firstColumn="1" w:lastColumn="0" w:noHBand="0" w:noVBand="1"/>
      </w:tblPr>
      <w:tblGrid>
        <w:gridCol w:w="1267"/>
        <w:gridCol w:w="1206"/>
        <w:gridCol w:w="1810"/>
        <w:gridCol w:w="1138"/>
        <w:gridCol w:w="1338"/>
        <w:gridCol w:w="1480"/>
        <w:gridCol w:w="1160"/>
      </w:tblGrid>
      <w:tr w:rsidR="00394880" w:rsidRPr="00DC72BB" w14:paraId="3213FC5E" w14:textId="77777777" w:rsidTr="00A5209F">
        <w:trPr>
          <w:trHeight w:val="468"/>
        </w:trPr>
        <w:tc>
          <w:tcPr>
            <w:tcW w:w="1267" w:type="dxa"/>
            <w:vMerge w:val="restart"/>
            <w:shd w:val="clear" w:color="auto" w:fill="FFF2CC" w:themeFill="accent4" w:themeFillTint="33"/>
          </w:tcPr>
          <w:p w14:paraId="54A9D711" w14:textId="77777777" w:rsidR="00394880" w:rsidRPr="00DC72BB" w:rsidRDefault="00394880" w:rsidP="00A5209F">
            <w:pPr>
              <w:pStyle w:val="Default"/>
              <w:jc w:val="both"/>
              <w:rPr>
                <w:color w:val="000000" w:themeColor="text1"/>
                <w:sz w:val="20"/>
                <w:szCs w:val="20"/>
              </w:rPr>
            </w:pPr>
            <w:r w:rsidRPr="00DC72BB">
              <w:rPr>
                <w:color w:val="000000" w:themeColor="text1"/>
                <w:sz w:val="20"/>
                <w:szCs w:val="20"/>
              </w:rPr>
              <w:t xml:space="preserve">Description des travaux </w:t>
            </w:r>
          </w:p>
        </w:tc>
        <w:tc>
          <w:tcPr>
            <w:tcW w:w="1206" w:type="dxa"/>
            <w:vMerge w:val="restart"/>
            <w:shd w:val="clear" w:color="auto" w:fill="FFF2CC" w:themeFill="accent4" w:themeFillTint="33"/>
          </w:tcPr>
          <w:p w14:paraId="12AC8F54" w14:textId="77777777" w:rsidR="00394880" w:rsidRPr="00DC72BB" w:rsidRDefault="00394880" w:rsidP="00A5209F">
            <w:pPr>
              <w:pStyle w:val="Default"/>
              <w:jc w:val="both"/>
              <w:rPr>
                <w:bCs/>
                <w:sz w:val="20"/>
                <w:szCs w:val="20"/>
              </w:rPr>
            </w:pPr>
            <w:r w:rsidRPr="00DC72BB">
              <w:rPr>
                <w:bCs/>
                <w:sz w:val="20"/>
                <w:szCs w:val="20"/>
              </w:rPr>
              <w:t>Montant total (FCFA)</w:t>
            </w:r>
          </w:p>
        </w:tc>
        <w:tc>
          <w:tcPr>
            <w:tcW w:w="1810" w:type="dxa"/>
            <w:vMerge w:val="restart"/>
            <w:shd w:val="clear" w:color="auto" w:fill="FFF2CC" w:themeFill="accent4" w:themeFillTint="33"/>
          </w:tcPr>
          <w:p w14:paraId="01034F6E" w14:textId="77777777" w:rsidR="00394880" w:rsidRPr="008A4DF7" w:rsidRDefault="00394880" w:rsidP="00A5209F">
            <w:pPr>
              <w:pStyle w:val="Default"/>
              <w:jc w:val="both"/>
              <w:rPr>
                <w:bCs/>
                <w:sz w:val="20"/>
                <w:szCs w:val="20"/>
                <w:lang w:val="fr-FR"/>
              </w:rPr>
            </w:pPr>
            <w:r w:rsidRPr="008A4DF7">
              <w:rPr>
                <w:color w:val="000000" w:themeColor="text1"/>
                <w:sz w:val="20"/>
                <w:szCs w:val="20"/>
                <w:lang w:val="fr-FR"/>
              </w:rPr>
              <w:t>Montant</w:t>
            </w:r>
            <w:r w:rsidRPr="00DC72BB">
              <w:rPr>
                <w:bCs/>
                <w:sz w:val="20"/>
                <w:szCs w:val="20"/>
                <w:lang w:val="fr-FR"/>
              </w:rPr>
              <w:t xml:space="preserve"> pour lequel le soumissionnaire était responsable (FCFA) </w:t>
            </w:r>
          </w:p>
        </w:tc>
        <w:tc>
          <w:tcPr>
            <w:tcW w:w="2476" w:type="dxa"/>
            <w:gridSpan w:val="2"/>
            <w:shd w:val="clear" w:color="auto" w:fill="FFF2CC" w:themeFill="accent4" w:themeFillTint="33"/>
          </w:tcPr>
          <w:p w14:paraId="770ACE21" w14:textId="77777777" w:rsidR="00394880" w:rsidRPr="00DC72BB" w:rsidRDefault="00394880" w:rsidP="00A5209F">
            <w:pPr>
              <w:pStyle w:val="Default"/>
              <w:jc w:val="center"/>
              <w:rPr>
                <w:color w:val="000000" w:themeColor="text1"/>
                <w:sz w:val="20"/>
                <w:szCs w:val="20"/>
              </w:rPr>
            </w:pPr>
            <w:r w:rsidRPr="00DC72BB">
              <w:rPr>
                <w:color w:val="000000" w:themeColor="text1"/>
                <w:sz w:val="20"/>
                <w:szCs w:val="20"/>
              </w:rPr>
              <w:t>Délai d’exécution</w:t>
            </w:r>
          </w:p>
        </w:tc>
        <w:tc>
          <w:tcPr>
            <w:tcW w:w="1480" w:type="dxa"/>
            <w:vMerge w:val="restart"/>
            <w:shd w:val="clear" w:color="auto" w:fill="FFF2CC" w:themeFill="accent4" w:themeFillTint="33"/>
          </w:tcPr>
          <w:p w14:paraId="7492B768" w14:textId="77777777" w:rsidR="00394880" w:rsidRPr="00DC72BB" w:rsidRDefault="00394880" w:rsidP="00A5209F">
            <w:pPr>
              <w:pStyle w:val="Default"/>
              <w:jc w:val="both"/>
              <w:rPr>
                <w:color w:val="000000" w:themeColor="text1"/>
                <w:sz w:val="20"/>
                <w:szCs w:val="20"/>
              </w:rPr>
            </w:pPr>
            <w:r w:rsidRPr="00DC72BB">
              <w:rPr>
                <w:color w:val="000000" w:themeColor="text1"/>
                <w:sz w:val="20"/>
                <w:szCs w:val="20"/>
              </w:rPr>
              <w:t xml:space="preserve">Maître d’oeuvre </w:t>
            </w:r>
          </w:p>
          <w:p w14:paraId="3B92FA0E" w14:textId="77777777" w:rsidR="00394880" w:rsidRPr="00DC72BB" w:rsidRDefault="00394880" w:rsidP="00A5209F">
            <w:pPr>
              <w:pStyle w:val="Default"/>
              <w:jc w:val="both"/>
              <w:rPr>
                <w:color w:val="000000" w:themeColor="text1"/>
                <w:sz w:val="20"/>
                <w:szCs w:val="20"/>
              </w:rPr>
            </w:pPr>
          </w:p>
        </w:tc>
        <w:tc>
          <w:tcPr>
            <w:tcW w:w="1160" w:type="dxa"/>
            <w:vMerge w:val="restart"/>
            <w:shd w:val="clear" w:color="auto" w:fill="FFF2CC" w:themeFill="accent4" w:themeFillTint="33"/>
          </w:tcPr>
          <w:p w14:paraId="108FCCDF" w14:textId="77777777" w:rsidR="00394880" w:rsidRPr="00DC72BB" w:rsidRDefault="00394880" w:rsidP="00A5209F">
            <w:pPr>
              <w:pStyle w:val="Default"/>
              <w:jc w:val="both"/>
              <w:rPr>
                <w:color w:val="000000" w:themeColor="text1"/>
                <w:sz w:val="20"/>
                <w:szCs w:val="20"/>
              </w:rPr>
            </w:pPr>
            <w:r w:rsidRPr="00DC72BB">
              <w:rPr>
                <w:color w:val="000000" w:themeColor="text1"/>
                <w:sz w:val="20"/>
                <w:szCs w:val="20"/>
              </w:rPr>
              <w:t xml:space="preserve">Maître d’ouvrage </w:t>
            </w:r>
          </w:p>
          <w:p w14:paraId="77B33C0F" w14:textId="77777777" w:rsidR="00394880" w:rsidRPr="00DC72BB" w:rsidRDefault="00394880" w:rsidP="00A5209F">
            <w:pPr>
              <w:spacing w:before="120"/>
              <w:jc w:val="both"/>
              <w:rPr>
                <w:rFonts w:ascii="Times New Roman" w:hAnsi="Times New Roman" w:cs="Times New Roman"/>
                <w:bCs/>
                <w:sz w:val="20"/>
                <w:szCs w:val="20"/>
              </w:rPr>
            </w:pPr>
          </w:p>
        </w:tc>
      </w:tr>
      <w:tr w:rsidR="00394880" w:rsidRPr="00DC72BB" w14:paraId="7D928E9D" w14:textId="77777777" w:rsidTr="00A5209F">
        <w:trPr>
          <w:trHeight w:val="702"/>
        </w:trPr>
        <w:tc>
          <w:tcPr>
            <w:tcW w:w="1267" w:type="dxa"/>
            <w:vMerge/>
          </w:tcPr>
          <w:p w14:paraId="43C571CC" w14:textId="77777777" w:rsidR="00394880" w:rsidRPr="00DC72BB" w:rsidRDefault="00394880" w:rsidP="00A5209F">
            <w:pPr>
              <w:spacing w:before="120"/>
              <w:jc w:val="both"/>
              <w:rPr>
                <w:rFonts w:ascii="Times New Roman" w:hAnsi="Times New Roman" w:cs="Times New Roman"/>
                <w:bCs/>
                <w:sz w:val="20"/>
                <w:szCs w:val="20"/>
              </w:rPr>
            </w:pPr>
          </w:p>
        </w:tc>
        <w:tc>
          <w:tcPr>
            <w:tcW w:w="1206" w:type="dxa"/>
            <w:vMerge/>
          </w:tcPr>
          <w:p w14:paraId="08AB7C2D" w14:textId="77777777" w:rsidR="00394880" w:rsidRPr="00DC72BB" w:rsidRDefault="00394880" w:rsidP="00A5209F">
            <w:pPr>
              <w:spacing w:before="120"/>
              <w:jc w:val="both"/>
              <w:rPr>
                <w:rFonts w:ascii="Times New Roman" w:hAnsi="Times New Roman" w:cs="Times New Roman"/>
                <w:bCs/>
                <w:sz w:val="20"/>
                <w:szCs w:val="20"/>
              </w:rPr>
            </w:pPr>
          </w:p>
        </w:tc>
        <w:tc>
          <w:tcPr>
            <w:tcW w:w="1810" w:type="dxa"/>
            <w:vMerge/>
          </w:tcPr>
          <w:p w14:paraId="35C76E64" w14:textId="77777777" w:rsidR="00394880" w:rsidRPr="00DC72BB" w:rsidRDefault="00394880" w:rsidP="00A5209F">
            <w:pPr>
              <w:spacing w:before="120"/>
              <w:jc w:val="both"/>
              <w:rPr>
                <w:rFonts w:ascii="Times New Roman" w:hAnsi="Times New Roman" w:cs="Times New Roman"/>
                <w:bCs/>
                <w:sz w:val="20"/>
                <w:szCs w:val="20"/>
              </w:rPr>
            </w:pPr>
          </w:p>
        </w:tc>
        <w:tc>
          <w:tcPr>
            <w:tcW w:w="1138" w:type="dxa"/>
            <w:shd w:val="clear" w:color="auto" w:fill="FFF2CC" w:themeFill="accent4" w:themeFillTint="33"/>
          </w:tcPr>
          <w:p w14:paraId="3EE2B3F7" w14:textId="77777777" w:rsidR="00394880" w:rsidRPr="008A4DF7" w:rsidRDefault="00394880" w:rsidP="00A5209F">
            <w:pPr>
              <w:pStyle w:val="Default"/>
              <w:jc w:val="both"/>
              <w:rPr>
                <w:color w:val="000000" w:themeColor="text1"/>
                <w:sz w:val="20"/>
                <w:szCs w:val="20"/>
              </w:rPr>
            </w:pPr>
            <w:r w:rsidRPr="00DC72BB">
              <w:rPr>
                <w:color w:val="000000" w:themeColor="text1"/>
                <w:sz w:val="20"/>
                <w:szCs w:val="20"/>
              </w:rPr>
              <w:t xml:space="preserve">Date de début </w:t>
            </w:r>
          </w:p>
        </w:tc>
        <w:tc>
          <w:tcPr>
            <w:tcW w:w="1338" w:type="dxa"/>
            <w:shd w:val="clear" w:color="auto" w:fill="FFF2CC" w:themeFill="accent4" w:themeFillTint="33"/>
          </w:tcPr>
          <w:p w14:paraId="1A1EE911" w14:textId="77777777" w:rsidR="00394880" w:rsidRPr="00DC72BB" w:rsidRDefault="00394880" w:rsidP="00A5209F">
            <w:pPr>
              <w:pStyle w:val="Default"/>
              <w:jc w:val="both"/>
              <w:rPr>
                <w:color w:val="000000" w:themeColor="text1"/>
                <w:sz w:val="20"/>
                <w:szCs w:val="20"/>
              </w:rPr>
            </w:pPr>
            <w:r w:rsidRPr="00DC72BB">
              <w:rPr>
                <w:color w:val="000000" w:themeColor="text1"/>
                <w:sz w:val="20"/>
                <w:szCs w:val="20"/>
              </w:rPr>
              <w:t xml:space="preserve">Date d’achèvement </w:t>
            </w:r>
          </w:p>
        </w:tc>
        <w:tc>
          <w:tcPr>
            <w:tcW w:w="1480" w:type="dxa"/>
            <w:vMerge/>
          </w:tcPr>
          <w:p w14:paraId="2EDFFEF4" w14:textId="77777777" w:rsidR="00394880" w:rsidRPr="00DC72BB" w:rsidRDefault="00394880" w:rsidP="00A5209F">
            <w:pPr>
              <w:spacing w:before="120"/>
              <w:jc w:val="both"/>
              <w:rPr>
                <w:rFonts w:ascii="Times New Roman" w:eastAsiaTheme="minorEastAsia" w:hAnsi="Times New Roman" w:cs="Times New Roman"/>
                <w:color w:val="000000" w:themeColor="text1"/>
                <w:kern w:val="0"/>
                <w:sz w:val="20"/>
                <w:szCs w:val="20"/>
                <w:lang w:val="de-DE" w:eastAsia="zh-CN"/>
              </w:rPr>
            </w:pPr>
          </w:p>
        </w:tc>
        <w:tc>
          <w:tcPr>
            <w:tcW w:w="1160" w:type="dxa"/>
            <w:vMerge/>
          </w:tcPr>
          <w:p w14:paraId="62449EF2" w14:textId="77777777" w:rsidR="00394880" w:rsidRPr="00DC72BB" w:rsidRDefault="00394880" w:rsidP="00A5209F">
            <w:pPr>
              <w:spacing w:before="120"/>
              <w:jc w:val="both"/>
              <w:rPr>
                <w:rFonts w:ascii="Times New Roman" w:hAnsi="Times New Roman" w:cs="Times New Roman"/>
                <w:bCs/>
                <w:sz w:val="20"/>
                <w:szCs w:val="20"/>
              </w:rPr>
            </w:pPr>
          </w:p>
        </w:tc>
      </w:tr>
      <w:tr w:rsidR="00394880" w:rsidRPr="00DC72BB" w14:paraId="438CA4A0" w14:textId="77777777" w:rsidTr="00A5209F">
        <w:tc>
          <w:tcPr>
            <w:tcW w:w="1267" w:type="dxa"/>
          </w:tcPr>
          <w:p w14:paraId="7A762208" w14:textId="77777777" w:rsidR="00394880" w:rsidRPr="00DC72BB" w:rsidRDefault="00394880" w:rsidP="00A5209F">
            <w:pPr>
              <w:spacing w:before="120"/>
              <w:jc w:val="both"/>
              <w:rPr>
                <w:rFonts w:ascii="Times New Roman" w:hAnsi="Times New Roman" w:cs="Times New Roman"/>
                <w:bCs/>
                <w:sz w:val="20"/>
                <w:szCs w:val="20"/>
              </w:rPr>
            </w:pPr>
          </w:p>
        </w:tc>
        <w:tc>
          <w:tcPr>
            <w:tcW w:w="1206" w:type="dxa"/>
          </w:tcPr>
          <w:p w14:paraId="210476A2" w14:textId="77777777" w:rsidR="00394880" w:rsidRPr="00DC72BB" w:rsidRDefault="00394880" w:rsidP="00A5209F">
            <w:pPr>
              <w:spacing w:before="120"/>
              <w:jc w:val="both"/>
              <w:rPr>
                <w:rFonts w:ascii="Times New Roman" w:hAnsi="Times New Roman" w:cs="Times New Roman"/>
                <w:bCs/>
                <w:sz w:val="20"/>
                <w:szCs w:val="20"/>
              </w:rPr>
            </w:pPr>
          </w:p>
        </w:tc>
        <w:tc>
          <w:tcPr>
            <w:tcW w:w="1810" w:type="dxa"/>
          </w:tcPr>
          <w:p w14:paraId="4347E3B7" w14:textId="77777777" w:rsidR="00394880" w:rsidRPr="00DC72BB" w:rsidRDefault="00394880" w:rsidP="00A5209F">
            <w:pPr>
              <w:spacing w:before="120"/>
              <w:jc w:val="both"/>
              <w:rPr>
                <w:rFonts w:ascii="Times New Roman" w:hAnsi="Times New Roman" w:cs="Times New Roman"/>
                <w:bCs/>
                <w:sz w:val="20"/>
                <w:szCs w:val="20"/>
              </w:rPr>
            </w:pPr>
          </w:p>
        </w:tc>
        <w:tc>
          <w:tcPr>
            <w:tcW w:w="1138" w:type="dxa"/>
          </w:tcPr>
          <w:p w14:paraId="37F7CC88" w14:textId="77777777" w:rsidR="00394880" w:rsidRPr="00DC72BB" w:rsidRDefault="00394880" w:rsidP="00A5209F">
            <w:pPr>
              <w:spacing w:before="120"/>
              <w:jc w:val="both"/>
              <w:rPr>
                <w:rFonts w:ascii="Times New Roman" w:hAnsi="Times New Roman" w:cs="Times New Roman"/>
                <w:bCs/>
                <w:sz w:val="20"/>
                <w:szCs w:val="20"/>
              </w:rPr>
            </w:pPr>
          </w:p>
        </w:tc>
        <w:tc>
          <w:tcPr>
            <w:tcW w:w="1338" w:type="dxa"/>
          </w:tcPr>
          <w:p w14:paraId="386E4A35" w14:textId="77777777" w:rsidR="00394880" w:rsidRPr="00DC72BB" w:rsidRDefault="00394880" w:rsidP="00A5209F">
            <w:pPr>
              <w:spacing w:before="120"/>
              <w:jc w:val="both"/>
              <w:rPr>
                <w:rFonts w:ascii="Times New Roman" w:hAnsi="Times New Roman" w:cs="Times New Roman"/>
                <w:bCs/>
                <w:sz w:val="20"/>
                <w:szCs w:val="20"/>
              </w:rPr>
            </w:pPr>
          </w:p>
        </w:tc>
        <w:tc>
          <w:tcPr>
            <w:tcW w:w="1480" w:type="dxa"/>
          </w:tcPr>
          <w:p w14:paraId="7A21B40F" w14:textId="77777777" w:rsidR="00394880" w:rsidRPr="00DC72BB" w:rsidRDefault="00394880" w:rsidP="00A5209F">
            <w:pPr>
              <w:spacing w:before="120"/>
              <w:jc w:val="both"/>
              <w:rPr>
                <w:rFonts w:ascii="Times New Roman" w:hAnsi="Times New Roman" w:cs="Times New Roman"/>
                <w:bCs/>
                <w:sz w:val="20"/>
                <w:szCs w:val="20"/>
              </w:rPr>
            </w:pPr>
          </w:p>
        </w:tc>
        <w:tc>
          <w:tcPr>
            <w:tcW w:w="1160" w:type="dxa"/>
          </w:tcPr>
          <w:p w14:paraId="7A05975C" w14:textId="77777777" w:rsidR="00394880" w:rsidRPr="00DC72BB" w:rsidRDefault="00394880" w:rsidP="00A5209F">
            <w:pPr>
              <w:spacing w:before="120"/>
              <w:jc w:val="both"/>
              <w:rPr>
                <w:rFonts w:ascii="Times New Roman" w:hAnsi="Times New Roman" w:cs="Times New Roman"/>
                <w:bCs/>
                <w:sz w:val="20"/>
                <w:szCs w:val="20"/>
              </w:rPr>
            </w:pPr>
          </w:p>
        </w:tc>
      </w:tr>
      <w:tr w:rsidR="00394880" w:rsidRPr="00DC72BB" w14:paraId="7B14F9F8" w14:textId="77777777" w:rsidTr="00A5209F">
        <w:tc>
          <w:tcPr>
            <w:tcW w:w="1267" w:type="dxa"/>
          </w:tcPr>
          <w:p w14:paraId="05945FE0" w14:textId="77777777" w:rsidR="00394880" w:rsidRPr="00DC72BB" w:rsidRDefault="00394880" w:rsidP="00A5209F">
            <w:pPr>
              <w:spacing w:before="120"/>
              <w:jc w:val="both"/>
              <w:rPr>
                <w:rFonts w:ascii="Times New Roman" w:hAnsi="Times New Roman" w:cs="Times New Roman"/>
                <w:bCs/>
                <w:sz w:val="20"/>
                <w:szCs w:val="20"/>
              </w:rPr>
            </w:pPr>
          </w:p>
        </w:tc>
        <w:tc>
          <w:tcPr>
            <w:tcW w:w="1206" w:type="dxa"/>
          </w:tcPr>
          <w:p w14:paraId="282ECE5F" w14:textId="77777777" w:rsidR="00394880" w:rsidRPr="00DC72BB" w:rsidRDefault="00394880" w:rsidP="00A5209F">
            <w:pPr>
              <w:spacing w:before="120"/>
              <w:jc w:val="both"/>
              <w:rPr>
                <w:rFonts w:ascii="Times New Roman" w:hAnsi="Times New Roman" w:cs="Times New Roman"/>
                <w:bCs/>
                <w:sz w:val="20"/>
                <w:szCs w:val="20"/>
              </w:rPr>
            </w:pPr>
          </w:p>
        </w:tc>
        <w:tc>
          <w:tcPr>
            <w:tcW w:w="1810" w:type="dxa"/>
          </w:tcPr>
          <w:p w14:paraId="26AFDC9E" w14:textId="77777777" w:rsidR="00394880" w:rsidRPr="00DC72BB" w:rsidRDefault="00394880" w:rsidP="00A5209F">
            <w:pPr>
              <w:spacing w:before="120"/>
              <w:jc w:val="both"/>
              <w:rPr>
                <w:rFonts w:ascii="Times New Roman" w:hAnsi="Times New Roman" w:cs="Times New Roman"/>
                <w:bCs/>
                <w:sz w:val="20"/>
                <w:szCs w:val="20"/>
              </w:rPr>
            </w:pPr>
          </w:p>
        </w:tc>
        <w:tc>
          <w:tcPr>
            <w:tcW w:w="1138" w:type="dxa"/>
          </w:tcPr>
          <w:p w14:paraId="43AF6587" w14:textId="77777777" w:rsidR="00394880" w:rsidRPr="00DC72BB" w:rsidRDefault="00394880" w:rsidP="00A5209F">
            <w:pPr>
              <w:spacing w:before="120"/>
              <w:jc w:val="both"/>
              <w:rPr>
                <w:rFonts w:ascii="Times New Roman" w:hAnsi="Times New Roman" w:cs="Times New Roman"/>
                <w:bCs/>
                <w:sz w:val="20"/>
                <w:szCs w:val="20"/>
              </w:rPr>
            </w:pPr>
          </w:p>
        </w:tc>
        <w:tc>
          <w:tcPr>
            <w:tcW w:w="1338" w:type="dxa"/>
          </w:tcPr>
          <w:p w14:paraId="3AD6B480" w14:textId="77777777" w:rsidR="00394880" w:rsidRPr="00DC72BB" w:rsidRDefault="00394880" w:rsidP="00A5209F">
            <w:pPr>
              <w:spacing w:before="120"/>
              <w:jc w:val="both"/>
              <w:rPr>
                <w:rFonts w:ascii="Times New Roman" w:hAnsi="Times New Roman" w:cs="Times New Roman"/>
                <w:bCs/>
                <w:sz w:val="20"/>
                <w:szCs w:val="20"/>
              </w:rPr>
            </w:pPr>
          </w:p>
        </w:tc>
        <w:tc>
          <w:tcPr>
            <w:tcW w:w="1480" w:type="dxa"/>
          </w:tcPr>
          <w:p w14:paraId="59D75EC7" w14:textId="77777777" w:rsidR="00394880" w:rsidRPr="00DC72BB" w:rsidRDefault="00394880" w:rsidP="00A5209F">
            <w:pPr>
              <w:spacing w:before="120"/>
              <w:jc w:val="both"/>
              <w:rPr>
                <w:rFonts w:ascii="Times New Roman" w:hAnsi="Times New Roman" w:cs="Times New Roman"/>
                <w:bCs/>
                <w:sz w:val="20"/>
                <w:szCs w:val="20"/>
              </w:rPr>
            </w:pPr>
          </w:p>
        </w:tc>
        <w:tc>
          <w:tcPr>
            <w:tcW w:w="1160" w:type="dxa"/>
          </w:tcPr>
          <w:p w14:paraId="365BCEB0" w14:textId="77777777" w:rsidR="00394880" w:rsidRPr="00DC72BB" w:rsidRDefault="00394880" w:rsidP="00A5209F">
            <w:pPr>
              <w:spacing w:before="120"/>
              <w:jc w:val="both"/>
              <w:rPr>
                <w:rFonts w:ascii="Times New Roman" w:hAnsi="Times New Roman" w:cs="Times New Roman"/>
                <w:bCs/>
                <w:sz w:val="20"/>
                <w:szCs w:val="20"/>
              </w:rPr>
            </w:pPr>
          </w:p>
        </w:tc>
      </w:tr>
      <w:tr w:rsidR="00394880" w:rsidRPr="00DC72BB" w14:paraId="30F0CE5C" w14:textId="77777777" w:rsidTr="00A5209F">
        <w:tc>
          <w:tcPr>
            <w:tcW w:w="1267" w:type="dxa"/>
          </w:tcPr>
          <w:p w14:paraId="6EC69C99" w14:textId="77777777" w:rsidR="00394880" w:rsidRPr="00DC72BB" w:rsidRDefault="00394880" w:rsidP="00A5209F">
            <w:pPr>
              <w:spacing w:before="120"/>
              <w:jc w:val="both"/>
              <w:rPr>
                <w:rFonts w:ascii="Times New Roman" w:hAnsi="Times New Roman" w:cs="Times New Roman"/>
                <w:bCs/>
                <w:sz w:val="20"/>
                <w:szCs w:val="20"/>
              </w:rPr>
            </w:pPr>
          </w:p>
        </w:tc>
        <w:tc>
          <w:tcPr>
            <w:tcW w:w="1206" w:type="dxa"/>
          </w:tcPr>
          <w:p w14:paraId="54727D03" w14:textId="77777777" w:rsidR="00394880" w:rsidRPr="00DC72BB" w:rsidRDefault="00394880" w:rsidP="00A5209F">
            <w:pPr>
              <w:spacing w:before="120"/>
              <w:jc w:val="both"/>
              <w:rPr>
                <w:rFonts w:ascii="Times New Roman" w:hAnsi="Times New Roman" w:cs="Times New Roman"/>
                <w:bCs/>
                <w:sz w:val="20"/>
                <w:szCs w:val="20"/>
              </w:rPr>
            </w:pPr>
          </w:p>
        </w:tc>
        <w:tc>
          <w:tcPr>
            <w:tcW w:w="1810" w:type="dxa"/>
          </w:tcPr>
          <w:p w14:paraId="4732B76D" w14:textId="77777777" w:rsidR="00394880" w:rsidRPr="00DC72BB" w:rsidRDefault="00394880" w:rsidP="00A5209F">
            <w:pPr>
              <w:spacing w:before="120"/>
              <w:jc w:val="both"/>
              <w:rPr>
                <w:rFonts w:ascii="Times New Roman" w:hAnsi="Times New Roman" w:cs="Times New Roman"/>
                <w:bCs/>
                <w:sz w:val="20"/>
                <w:szCs w:val="20"/>
              </w:rPr>
            </w:pPr>
          </w:p>
        </w:tc>
        <w:tc>
          <w:tcPr>
            <w:tcW w:w="1138" w:type="dxa"/>
          </w:tcPr>
          <w:p w14:paraId="7FB3BA8B" w14:textId="77777777" w:rsidR="00394880" w:rsidRPr="00DC72BB" w:rsidRDefault="00394880" w:rsidP="00A5209F">
            <w:pPr>
              <w:spacing w:before="120"/>
              <w:jc w:val="both"/>
              <w:rPr>
                <w:rFonts w:ascii="Times New Roman" w:hAnsi="Times New Roman" w:cs="Times New Roman"/>
                <w:bCs/>
                <w:sz w:val="20"/>
                <w:szCs w:val="20"/>
              </w:rPr>
            </w:pPr>
          </w:p>
        </w:tc>
        <w:tc>
          <w:tcPr>
            <w:tcW w:w="1338" w:type="dxa"/>
          </w:tcPr>
          <w:p w14:paraId="2D08608E" w14:textId="77777777" w:rsidR="00394880" w:rsidRPr="00DC72BB" w:rsidRDefault="00394880" w:rsidP="00A5209F">
            <w:pPr>
              <w:spacing w:before="120"/>
              <w:jc w:val="both"/>
              <w:rPr>
                <w:rFonts w:ascii="Times New Roman" w:hAnsi="Times New Roman" w:cs="Times New Roman"/>
                <w:bCs/>
                <w:sz w:val="20"/>
                <w:szCs w:val="20"/>
              </w:rPr>
            </w:pPr>
          </w:p>
        </w:tc>
        <w:tc>
          <w:tcPr>
            <w:tcW w:w="1480" w:type="dxa"/>
          </w:tcPr>
          <w:p w14:paraId="356CFD61" w14:textId="77777777" w:rsidR="00394880" w:rsidRPr="00DC72BB" w:rsidRDefault="00394880" w:rsidP="00A5209F">
            <w:pPr>
              <w:spacing w:before="120"/>
              <w:jc w:val="both"/>
              <w:rPr>
                <w:rFonts w:ascii="Times New Roman" w:hAnsi="Times New Roman" w:cs="Times New Roman"/>
                <w:bCs/>
                <w:sz w:val="20"/>
                <w:szCs w:val="20"/>
              </w:rPr>
            </w:pPr>
          </w:p>
        </w:tc>
        <w:tc>
          <w:tcPr>
            <w:tcW w:w="1160" w:type="dxa"/>
          </w:tcPr>
          <w:p w14:paraId="31414B41" w14:textId="77777777" w:rsidR="00394880" w:rsidRPr="00DC72BB" w:rsidRDefault="00394880" w:rsidP="00A5209F">
            <w:pPr>
              <w:spacing w:before="120"/>
              <w:jc w:val="both"/>
              <w:rPr>
                <w:rFonts w:ascii="Times New Roman" w:hAnsi="Times New Roman" w:cs="Times New Roman"/>
                <w:bCs/>
                <w:sz w:val="20"/>
                <w:szCs w:val="20"/>
              </w:rPr>
            </w:pPr>
          </w:p>
        </w:tc>
      </w:tr>
    </w:tbl>
    <w:p w14:paraId="21297FC8" w14:textId="77777777" w:rsidR="00394880" w:rsidRPr="009629E5" w:rsidRDefault="00394880" w:rsidP="00394880">
      <w:pPr>
        <w:spacing w:after="0" w:line="240" w:lineRule="auto"/>
        <w:jc w:val="both"/>
        <w:rPr>
          <w:rFonts w:ascii="Times New Roman" w:hAnsi="Times New Roman" w:cs="Times New Roman"/>
          <w:bCs/>
          <w:i/>
          <w:iCs/>
        </w:rPr>
      </w:pPr>
      <w:r w:rsidRPr="009629E5">
        <w:rPr>
          <w:rFonts w:ascii="Times New Roman" w:hAnsi="Times New Roman" w:cs="Times New Roman"/>
          <w:bCs/>
          <w:i/>
          <w:iCs/>
        </w:rPr>
        <w:t>Ajouter le nombre de lignes autant que vous avez des travaux à décrire</w:t>
      </w:r>
    </w:p>
    <w:p w14:paraId="5017E5C2" w14:textId="77777777" w:rsidR="00394880" w:rsidRDefault="00394880" w:rsidP="00394880">
      <w:pPr>
        <w:spacing w:before="120" w:after="0" w:line="240" w:lineRule="auto"/>
        <w:jc w:val="both"/>
        <w:rPr>
          <w:rFonts w:ascii="Times New Roman" w:hAnsi="Times New Roman" w:cs="Times New Roman"/>
          <w:bCs/>
        </w:rPr>
      </w:pPr>
    </w:p>
    <w:p w14:paraId="3FD635F8" w14:textId="77777777" w:rsidR="00394880" w:rsidRPr="000317CA" w:rsidRDefault="00394880" w:rsidP="00394880">
      <w:pPr>
        <w:pStyle w:val="Titre3"/>
        <w:rPr>
          <w:rFonts w:ascii="Times New Roman" w:hAnsi="Times New Roman" w:cs="Times New Roman"/>
          <w:bCs/>
          <w:sz w:val="24"/>
          <w:szCs w:val="24"/>
        </w:rPr>
      </w:pPr>
      <w:bookmarkStart w:id="49" w:name="_Toc232155491"/>
      <w:r w:rsidRPr="000317CA">
        <w:rPr>
          <w:rFonts w:ascii="Times New Roman" w:hAnsi="Times New Roman" w:cs="Times New Roman"/>
          <w:b/>
          <w:bCs/>
          <w:sz w:val="24"/>
          <w:szCs w:val="24"/>
        </w:rPr>
        <w:t>FICHE B : PERSONNEL ET ORGANIGRAMME DU CHANTIER</w:t>
      </w:r>
      <w:bookmarkEnd w:id="49"/>
      <w:r w:rsidRPr="000317CA">
        <w:rPr>
          <w:rFonts w:ascii="Times New Roman" w:hAnsi="Times New Roman" w:cs="Times New Roman"/>
          <w:b/>
          <w:bCs/>
          <w:sz w:val="24"/>
          <w:szCs w:val="24"/>
        </w:rPr>
        <w:t xml:space="preserve"> </w:t>
      </w:r>
    </w:p>
    <w:p w14:paraId="17E1338D" w14:textId="77777777" w:rsidR="00394880" w:rsidRPr="000317CA" w:rsidRDefault="00394880" w:rsidP="00394880">
      <w:pPr>
        <w:pStyle w:val="Titre3"/>
        <w:rPr>
          <w:rFonts w:ascii="Times New Roman" w:hAnsi="Times New Roman" w:cs="Times New Roman"/>
          <w:bCs/>
          <w:sz w:val="24"/>
          <w:szCs w:val="24"/>
        </w:rPr>
      </w:pPr>
      <w:bookmarkStart w:id="50" w:name="_Toc232155492"/>
      <w:r w:rsidRPr="000317CA">
        <w:rPr>
          <w:rFonts w:ascii="Times New Roman" w:hAnsi="Times New Roman" w:cs="Times New Roman"/>
          <w:b/>
          <w:bCs/>
          <w:sz w:val="24"/>
          <w:szCs w:val="24"/>
        </w:rPr>
        <w:t>Fiche B1 : Personnel technique permanent</w:t>
      </w:r>
      <w:bookmarkEnd w:id="50"/>
      <w:r w:rsidRPr="000317CA">
        <w:rPr>
          <w:rFonts w:ascii="Times New Roman" w:hAnsi="Times New Roman" w:cs="Times New Roman"/>
          <w:b/>
          <w:bCs/>
          <w:sz w:val="24"/>
          <w:szCs w:val="24"/>
        </w:rPr>
        <w:t xml:space="preserve"> </w:t>
      </w:r>
    </w:p>
    <w:p w14:paraId="35837480" w14:textId="77777777" w:rsidR="00394880" w:rsidRPr="008A4DF7" w:rsidRDefault="00394880" w:rsidP="00394880">
      <w:pPr>
        <w:spacing w:before="120" w:after="0" w:line="240" w:lineRule="auto"/>
        <w:jc w:val="both"/>
        <w:rPr>
          <w:rFonts w:ascii="Times New Roman" w:hAnsi="Times New Roman" w:cs="Times New Roman"/>
          <w:bCs/>
        </w:rPr>
      </w:pPr>
      <w:r w:rsidRPr="008A4DF7">
        <w:rPr>
          <w:rFonts w:ascii="Times New Roman" w:hAnsi="Times New Roman" w:cs="Times New Roman"/>
          <w:bCs/>
        </w:rPr>
        <w:t xml:space="preserve">Le soumissionnaire joindra à son offre le tableau suivant dûment établi par lui pour chaque catégorie de personnel technique prévue pour l’exécution du présent marché. </w:t>
      </w:r>
    </w:p>
    <w:p w14:paraId="0F1928E5" w14:textId="77777777" w:rsidR="00394880" w:rsidRPr="00DC72BB" w:rsidRDefault="00394880" w:rsidP="00394880">
      <w:pPr>
        <w:spacing w:before="120" w:after="0" w:line="240" w:lineRule="auto"/>
        <w:jc w:val="both"/>
        <w:rPr>
          <w:rFonts w:ascii="Times New Roman" w:hAnsi="Times New Roman" w:cs="Times New Roman"/>
          <w:bCs/>
        </w:rPr>
      </w:pPr>
      <w:r w:rsidRPr="008A4DF7">
        <w:rPr>
          <w:rFonts w:ascii="Times New Roman" w:hAnsi="Times New Roman" w:cs="Times New Roman"/>
          <w:b/>
          <w:bCs/>
          <w:lang w:val="de-DE"/>
        </w:rPr>
        <w:t>Personnel d’encadrement</w:t>
      </w:r>
    </w:p>
    <w:tbl>
      <w:tblPr>
        <w:tblStyle w:val="Grilledutableau"/>
        <w:tblW w:w="9062" w:type="dxa"/>
        <w:tblLook w:val="04A0" w:firstRow="1" w:lastRow="0" w:firstColumn="1" w:lastColumn="0" w:noHBand="0" w:noVBand="1"/>
      </w:tblPr>
      <w:tblGrid>
        <w:gridCol w:w="2259"/>
        <w:gridCol w:w="2179"/>
        <w:gridCol w:w="2387"/>
        <w:gridCol w:w="2237"/>
      </w:tblGrid>
      <w:tr w:rsidR="00394880" w:rsidRPr="008A4DF7" w14:paraId="0BFBDFDB" w14:textId="77777777" w:rsidTr="00A5209F">
        <w:trPr>
          <w:trHeight w:val="763"/>
        </w:trPr>
        <w:tc>
          <w:tcPr>
            <w:tcW w:w="2259" w:type="dxa"/>
            <w:shd w:val="clear" w:color="auto" w:fill="FFF2CC" w:themeFill="accent4" w:themeFillTint="33"/>
          </w:tcPr>
          <w:p w14:paraId="53429D3A" w14:textId="77777777" w:rsidR="00394880" w:rsidRPr="008A4DF7" w:rsidRDefault="00394880" w:rsidP="00A5209F">
            <w:pPr>
              <w:pStyle w:val="Default"/>
              <w:jc w:val="both"/>
              <w:rPr>
                <w:b/>
                <w:bCs/>
                <w:color w:val="000000" w:themeColor="text1"/>
                <w:sz w:val="20"/>
                <w:szCs w:val="20"/>
              </w:rPr>
            </w:pPr>
            <w:r w:rsidRPr="008A4DF7">
              <w:rPr>
                <w:b/>
                <w:bCs/>
                <w:color w:val="000000" w:themeColor="text1"/>
                <w:sz w:val="20"/>
                <w:szCs w:val="20"/>
              </w:rPr>
              <w:t>Nom &amp; prénoms</w:t>
            </w:r>
          </w:p>
        </w:tc>
        <w:tc>
          <w:tcPr>
            <w:tcW w:w="2179" w:type="dxa"/>
            <w:shd w:val="clear" w:color="auto" w:fill="FFF2CC" w:themeFill="accent4" w:themeFillTint="33"/>
          </w:tcPr>
          <w:p w14:paraId="3D969136" w14:textId="77777777" w:rsidR="00394880" w:rsidRPr="008A4DF7" w:rsidRDefault="00394880" w:rsidP="00A5209F">
            <w:pPr>
              <w:pStyle w:val="Default"/>
              <w:jc w:val="both"/>
              <w:rPr>
                <w:b/>
                <w:bCs/>
                <w:sz w:val="20"/>
                <w:szCs w:val="20"/>
              </w:rPr>
            </w:pPr>
            <w:r w:rsidRPr="008A4DF7">
              <w:rPr>
                <w:b/>
                <w:bCs/>
                <w:sz w:val="20"/>
                <w:szCs w:val="20"/>
              </w:rPr>
              <w:t xml:space="preserve">Qualification </w:t>
            </w:r>
          </w:p>
        </w:tc>
        <w:tc>
          <w:tcPr>
            <w:tcW w:w="2387" w:type="dxa"/>
            <w:shd w:val="clear" w:color="auto" w:fill="FFF2CC" w:themeFill="accent4" w:themeFillTint="33"/>
          </w:tcPr>
          <w:p w14:paraId="544DA7F9" w14:textId="77777777" w:rsidR="00394880" w:rsidRPr="008A4DF7" w:rsidRDefault="00394880" w:rsidP="00A5209F">
            <w:pPr>
              <w:pStyle w:val="Default"/>
              <w:jc w:val="both"/>
              <w:rPr>
                <w:sz w:val="21"/>
                <w:szCs w:val="21"/>
              </w:rPr>
            </w:pPr>
            <w:r w:rsidRPr="008A4DF7">
              <w:rPr>
                <w:b/>
                <w:bCs/>
                <w:color w:val="000000" w:themeColor="text1"/>
                <w:sz w:val="21"/>
                <w:szCs w:val="21"/>
              </w:rPr>
              <w:t xml:space="preserve">Nombre d’années d’expérience professionnelle </w:t>
            </w:r>
          </w:p>
        </w:tc>
        <w:tc>
          <w:tcPr>
            <w:tcW w:w="2237" w:type="dxa"/>
            <w:shd w:val="clear" w:color="auto" w:fill="FFF2CC" w:themeFill="accent4" w:themeFillTint="33"/>
          </w:tcPr>
          <w:p w14:paraId="4231CFC0" w14:textId="77777777" w:rsidR="00394880" w:rsidRPr="00A90E98" w:rsidRDefault="00394880" w:rsidP="00A5209F">
            <w:pPr>
              <w:pStyle w:val="Default"/>
              <w:jc w:val="both"/>
              <w:rPr>
                <w:sz w:val="21"/>
                <w:szCs w:val="21"/>
                <w:lang w:val="fr-FR"/>
              </w:rPr>
            </w:pPr>
            <w:r w:rsidRPr="00A90E98">
              <w:rPr>
                <w:b/>
                <w:bCs/>
                <w:color w:val="000000" w:themeColor="text1"/>
                <w:sz w:val="21"/>
                <w:szCs w:val="21"/>
                <w:lang w:val="fr-FR"/>
              </w:rPr>
              <w:t xml:space="preserve">Poste dans l’organigramme du chantier </w:t>
            </w:r>
          </w:p>
        </w:tc>
      </w:tr>
      <w:tr w:rsidR="00394880" w:rsidRPr="00DC72BB" w14:paraId="6C7DF11B" w14:textId="77777777" w:rsidTr="00A5209F">
        <w:tc>
          <w:tcPr>
            <w:tcW w:w="2259" w:type="dxa"/>
          </w:tcPr>
          <w:p w14:paraId="58C785A3" w14:textId="77777777" w:rsidR="00394880" w:rsidRPr="00DC72BB" w:rsidRDefault="00394880" w:rsidP="00A5209F">
            <w:pPr>
              <w:spacing w:before="120"/>
              <w:jc w:val="both"/>
              <w:rPr>
                <w:rFonts w:ascii="Times New Roman" w:hAnsi="Times New Roman" w:cs="Times New Roman"/>
                <w:bCs/>
                <w:sz w:val="20"/>
                <w:szCs w:val="20"/>
              </w:rPr>
            </w:pPr>
          </w:p>
        </w:tc>
        <w:tc>
          <w:tcPr>
            <w:tcW w:w="2179" w:type="dxa"/>
          </w:tcPr>
          <w:p w14:paraId="795E9714" w14:textId="77777777" w:rsidR="00394880" w:rsidRPr="00DC72BB" w:rsidRDefault="00394880" w:rsidP="00A5209F">
            <w:pPr>
              <w:spacing w:before="120"/>
              <w:jc w:val="both"/>
              <w:rPr>
                <w:rFonts w:ascii="Times New Roman" w:hAnsi="Times New Roman" w:cs="Times New Roman"/>
                <w:bCs/>
                <w:sz w:val="20"/>
                <w:szCs w:val="20"/>
              </w:rPr>
            </w:pPr>
          </w:p>
        </w:tc>
        <w:tc>
          <w:tcPr>
            <w:tcW w:w="2387" w:type="dxa"/>
          </w:tcPr>
          <w:p w14:paraId="3CD6C471" w14:textId="77777777" w:rsidR="00394880" w:rsidRPr="00DC72BB" w:rsidRDefault="00394880" w:rsidP="00A5209F">
            <w:pPr>
              <w:spacing w:before="120"/>
              <w:jc w:val="both"/>
              <w:rPr>
                <w:rFonts w:ascii="Times New Roman" w:hAnsi="Times New Roman" w:cs="Times New Roman"/>
                <w:bCs/>
                <w:sz w:val="20"/>
                <w:szCs w:val="20"/>
              </w:rPr>
            </w:pPr>
          </w:p>
        </w:tc>
        <w:tc>
          <w:tcPr>
            <w:tcW w:w="2237" w:type="dxa"/>
          </w:tcPr>
          <w:p w14:paraId="163AE55D" w14:textId="77777777" w:rsidR="00394880" w:rsidRPr="00DC72BB" w:rsidRDefault="00394880" w:rsidP="00A5209F">
            <w:pPr>
              <w:spacing w:before="120"/>
              <w:jc w:val="both"/>
              <w:rPr>
                <w:rFonts w:ascii="Times New Roman" w:hAnsi="Times New Roman" w:cs="Times New Roman"/>
                <w:bCs/>
                <w:sz w:val="20"/>
                <w:szCs w:val="20"/>
              </w:rPr>
            </w:pPr>
          </w:p>
        </w:tc>
      </w:tr>
      <w:tr w:rsidR="00394880" w:rsidRPr="00DC72BB" w14:paraId="636159F4" w14:textId="77777777" w:rsidTr="00A5209F">
        <w:tc>
          <w:tcPr>
            <w:tcW w:w="2259" w:type="dxa"/>
          </w:tcPr>
          <w:p w14:paraId="36978E39" w14:textId="77777777" w:rsidR="00394880" w:rsidRPr="00DC72BB" w:rsidRDefault="00394880" w:rsidP="00A5209F">
            <w:pPr>
              <w:spacing w:before="120"/>
              <w:jc w:val="both"/>
              <w:rPr>
                <w:rFonts w:ascii="Times New Roman" w:hAnsi="Times New Roman" w:cs="Times New Roman"/>
                <w:bCs/>
                <w:sz w:val="20"/>
                <w:szCs w:val="20"/>
              </w:rPr>
            </w:pPr>
          </w:p>
        </w:tc>
        <w:tc>
          <w:tcPr>
            <w:tcW w:w="2179" w:type="dxa"/>
          </w:tcPr>
          <w:p w14:paraId="6F37EC75" w14:textId="77777777" w:rsidR="00394880" w:rsidRPr="00DC72BB" w:rsidRDefault="00394880" w:rsidP="00A5209F">
            <w:pPr>
              <w:spacing w:before="120"/>
              <w:jc w:val="both"/>
              <w:rPr>
                <w:rFonts w:ascii="Times New Roman" w:hAnsi="Times New Roman" w:cs="Times New Roman"/>
                <w:bCs/>
                <w:sz w:val="20"/>
                <w:szCs w:val="20"/>
              </w:rPr>
            </w:pPr>
          </w:p>
        </w:tc>
        <w:tc>
          <w:tcPr>
            <w:tcW w:w="2387" w:type="dxa"/>
          </w:tcPr>
          <w:p w14:paraId="4F7736D8" w14:textId="77777777" w:rsidR="00394880" w:rsidRPr="00DC72BB" w:rsidRDefault="00394880" w:rsidP="00A5209F">
            <w:pPr>
              <w:spacing w:before="120"/>
              <w:jc w:val="both"/>
              <w:rPr>
                <w:rFonts w:ascii="Times New Roman" w:hAnsi="Times New Roman" w:cs="Times New Roman"/>
                <w:bCs/>
                <w:sz w:val="20"/>
                <w:szCs w:val="20"/>
              </w:rPr>
            </w:pPr>
          </w:p>
        </w:tc>
        <w:tc>
          <w:tcPr>
            <w:tcW w:w="2237" w:type="dxa"/>
          </w:tcPr>
          <w:p w14:paraId="2B7FDD81" w14:textId="77777777" w:rsidR="00394880" w:rsidRPr="00DC72BB" w:rsidRDefault="00394880" w:rsidP="00A5209F">
            <w:pPr>
              <w:spacing w:before="120"/>
              <w:jc w:val="both"/>
              <w:rPr>
                <w:rFonts w:ascii="Times New Roman" w:hAnsi="Times New Roman" w:cs="Times New Roman"/>
                <w:bCs/>
                <w:sz w:val="20"/>
                <w:szCs w:val="20"/>
              </w:rPr>
            </w:pPr>
          </w:p>
        </w:tc>
      </w:tr>
      <w:tr w:rsidR="00394880" w:rsidRPr="00DC72BB" w14:paraId="3C4234CA" w14:textId="77777777" w:rsidTr="00A5209F">
        <w:tc>
          <w:tcPr>
            <w:tcW w:w="2259" w:type="dxa"/>
          </w:tcPr>
          <w:p w14:paraId="28C4D968" w14:textId="77777777" w:rsidR="00394880" w:rsidRPr="00DC72BB" w:rsidRDefault="00394880" w:rsidP="00A5209F">
            <w:pPr>
              <w:spacing w:before="120"/>
              <w:jc w:val="both"/>
              <w:rPr>
                <w:rFonts w:ascii="Times New Roman" w:hAnsi="Times New Roman" w:cs="Times New Roman"/>
                <w:bCs/>
                <w:sz w:val="20"/>
                <w:szCs w:val="20"/>
              </w:rPr>
            </w:pPr>
          </w:p>
        </w:tc>
        <w:tc>
          <w:tcPr>
            <w:tcW w:w="2179" w:type="dxa"/>
          </w:tcPr>
          <w:p w14:paraId="22D5369C" w14:textId="77777777" w:rsidR="00394880" w:rsidRPr="00DC72BB" w:rsidRDefault="00394880" w:rsidP="00A5209F">
            <w:pPr>
              <w:spacing w:before="120"/>
              <w:jc w:val="both"/>
              <w:rPr>
                <w:rFonts w:ascii="Times New Roman" w:hAnsi="Times New Roman" w:cs="Times New Roman"/>
                <w:bCs/>
                <w:sz w:val="20"/>
                <w:szCs w:val="20"/>
              </w:rPr>
            </w:pPr>
          </w:p>
        </w:tc>
        <w:tc>
          <w:tcPr>
            <w:tcW w:w="2387" w:type="dxa"/>
          </w:tcPr>
          <w:p w14:paraId="689CD19E" w14:textId="77777777" w:rsidR="00394880" w:rsidRPr="00DC72BB" w:rsidRDefault="00394880" w:rsidP="00A5209F">
            <w:pPr>
              <w:spacing w:before="120"/>
              <w:jc w:val="both"/>
              <w:rPr>
                <w:rFonts w:ascii="Times New Roman" w:hAnsi="Times New Roman" w:cs="Times New Roman"/>
                <w:bCs/>
                <w:sz w:val="20"/>
                <w:szCs w:val="20"/>
              </w:rPr>
            </w:pPr>
          </w:p>
        </w:tc>
        <w:tc>
          <w:tcPr>
            <w:tcW w:w="2237" w:type="dxa"/>
          </w:tcPr>
          <w:p w14:paraId="63227728" w14:textId="77777777" w:rsidR="00394880" w:rsidRPr="00DC72BB" w:rsidRDefault="00394880" w:rsidP="00A5209F">
            <w:pPr>
              <w:spacing w:before="120"/>
              <w:jc w:val="both"/>
              <w:rPr>
                <w:rFonts w:ascii="Times New Roman" w:hAnsi="Times New Roman" w:cs="Times New Roman"/>
                <w:bCs/>
                <w:sz w:val="20"/>
                <w:szCs w:val="20"/>
              </w:rPr>
            </w:pPr>
          </w:p>
        </w:tc>
      </w:tr>
    </w:tbl>
    <w:p w14:paraId="52EFFB81" w14:textId="77777777" w:rsidR="00394880" w:rsidRPr="009629E5" w:rsidRDefault="00394880" w:rsidP="00394880">
      <w:pPr>
        <w:spacing w:after="0" w:line="240" w:lineRule="auto"/>
        <w:jc w:val="both"/>
        <w:rPr>
          <w:rFonts w:ascii="Times New Roman" w:hAnsi="Times New Roman" w:cs="Times New Roman"/>
          <w:bCs/>
          <w:i/>
          <w:iCs/>
        </w:rPr>
      </w:pPr>
      <w:r w:rsidRPr="009629E5">
        <w:rPr>
          <w:rFonts w:ascii="Times New Roman" w:hAnsi="Times New Roman" w:cs="Times New Roman"/>
          <w:bCs/>
          <w:i/>
          <w:iCs/>
        </w:rPr>
        <w:t>Ajouter le nombre de lignes autant que vous avez du personnel</w:t>
      </w:r>
    </w:p>
    <w:p w14:paraId="5B9060B3" w14:textId="77777777" w:rsidR="00394880" w:rsidRPr="000317CA" w:rsidRDefault="00394880" w:rsidP="00394880">
      <w:pPr>
        <w:pStyle w:val="Titre3"/>
        <w:rPr>
          <w:rFonts w:ascii="Times New Roman" w:hAnsi="Times New Roman" w:cs="Times New Roman"/>
          <w:bCs/>
          <w:sz w:val="24"/>
          <w:szCs w:val="24"/>
        </w:rPr>
      </w:pPr>
      <w:bookmarkStart w:id="51" w:name="_Toc232155493"/>
      <w:r w:rsidRPr="000317CA">
        <w:rPr>
          <w:rFonts w:ascii="Times New Roman" w:hAnsi="Times New Roman" w:cs="Times New Roman"/>
          <w:b/>
          <w:bCs/>
          <w:sz w:val="24"/>
          <w:szCs w:val="24"/>
        </w:rPr>
        <w:t>Fiche B2 : Curriculum Vitæ du personnel d’encadrement</w:t>
      </w:r>
      <w:bookmarkEnd w:id="51"/>
      <w:r w:rsidRPr="000317CA">
        <w:rPr>
          <w:rFonts w:ascii="Times New Roman" w:hAnsi="Times New Roman" w:cs="Times New Roman"/>
          <w:b/>
          <w:bCs/>
          <w:sz w:val="24"/>
          <w:szCs w:val="24"/>
        </w:rPr>
        <w:t xml:space="preserve"> </w:t>
      </w:r>
    </w:p>
    <w:p w14:paraId="4CDA8EE4" w14:textId="77777777" w:rsidR="00394880" w:rsidRDefault="00394880" w:rsidP="00394880">
      <w:pPr>
        <w:spacing w:before="120" w:after="0" w:line="240" w:lineRule="auto"/>
        <w:jc w:val="both"/>
        <w:rPr>
          <w:rFonts w:ascii="Times New Roman" w:hAnsi="Times New Roman" w:cs="Times New Roman"/>
          <w:bCs/>
        </w:rPr>
      </w:pPr>
      <w:r w:rsidRPr="008A4DF7">
        <w:rPr>
          <w:rFonts w:ascii="Times New Roman" w:hAnsi="Times New Roman" w:cs="Times New Roman"/>
          <w:bCs/>
        </w:rPr>
        <w:t>Les curriculums vitæ du personnel d’encadrement, directement concerné dans l’exécution du chantier devront être joints au dossier de soumission. Ils doivent être actualisés datés et signés à l’encre bleue par les intéressés.</w:t>
      </w:r>
    </w:p>
    <w:p w14:paraId="77A88ED3" w14:textId="77777777" w:rsidR="00394880" w:rsidRPr="008A4DF7" w:rsidRDefault="00394880" w:rsidP="00394880">
      <w:pPr>
        <w:spacing w:before="120" w:after="0" w:line="240" w:lineRule="auto"/>
        <w:jc w:val="both"/>
        <w:rPr>
          <w:rFonts w:ascii="Times New Roman" w:hAnsi="Times New Roman" w:cs="Times New Roman"/>
          <w:bCs/>
        </w:rPr>
      </w:pPr>
      <w:r w:rsidRPr="008A4DF7">
        <w:rPr>
          <w:rFonts w:ascii="Times New Roman" w:hAnsi="Times New Roman" w:cs="Times New Roman"/>
          <w:bCs/>
        </w:rPr>
        <w:t xml:space="preserve">Des enquêtes pourront être menées auprès des intéressés afin de vérifier leur disponibilité et de vérifier la validité des informations fournies. </w:t>
      </w:r>
    </w:p>
    <w:p w14:paraId="187C383B" w14:textId="77777777" w:rsidR="00394880" w:rsidRPr="008A4DF7" w:rsidRDefault="00394880" w:rsidP="00394880">
      <w:pPr>
        <w:spacing w:before="120" w:after="0" w:line="240" w:lineRule="auto"/>
        <w:jc w:val="both"/>
        <w:rPr>
          <w:rFonts w:ascii="Times New Roman" w:hAnsi="Times New Roman" w:cs="Times New Roman"/>
          <w:bCs/>
        </w:rPr>
      </w:pPr>
      <w:r w:rsidRPr="008A4DF7">
        <w:rPr>
          <w:rFonts w:ascii="Times New Roman" w:hAnsi="Times New Roman" w:cs="Times New Roman"/>
          <w:bCs/>
        </w:rPr>
        <w:t xml:space="preserve">Toute fraude ou fausse déclaration entraînera l’élimination de l’auteur sans aucun recours. </w:t>
      </w:r>
    </w:p>
    <w:p w14:paraId="7085E168" w14:textId="77777777" w:rsidR="00394880" w:rsidRPr="000317CA" w:rsidRDefault="00394880" w:rsidP="00394880">
      <w:pPr>
        <w:pStyle w:val="Titre3"/>
        <w:rPr>
          <w:rFonts w:ascii="Times New Roman" w:hAnsi="Times New Roman" w:cs="Times New Roman"/>
          <w:bCs/>
          <w:sz w:val="24"/>
          <w:szCs w:val="24"/>
        </w:rPr>
      </w:pPr>
      <w:bookmarkStart w:id="52" w:name="_Toc232155494"/>
      <w:r w:rsidRPr="000317CA">
        <w:rPr>
          <w:rFonts w:ascii="Times New Roman" w:hAnsi="Times New Roman" w:cs="Times New Roman"/>
          <w:b/>
          <w:bCs/>
          <w:sz w:val="24"/>
          <w:szCs w:val="24"/>
        </w:rPr>
        <w:t>Fiche B3 : Planning des travaux</w:t>
      </w:r>
      <w:bookmarkEnd w:id="52"/>
      <w:r w:rsidRPr="000317CA">
        <w:rPr>
          <w:rFonts w:ascii="Times New Roman" w:hAnsi="Times New Roman" w:cs="Times New Roman"/>
          <w:b/>
          <w:bCs/>
          <w:sz w:val="24"/>
          <w:szCs w:val="24"/>
        </w:rPr>
        <w:t xml:space="preserve"> </w:t>
      </w:r>
    </w:p>
    <w:p w14:paraId="5B2558E7" w14:textId="77777777" w:rsidR="00394880" w:rsidRPr="008A4DF7" w:rsidRDefault="00394880" w:rsidP="00394880">
      <w:pPr>
        <w:spacing w:before="120" w:after="0" w:line="240" w:lineRule="auto"/>
        <w:jc w:val="both"/>
        <w:rPr>
          <w:rFonts w:ascii="Times New Roman" w:hAnsi="Times New Roman" w:cs="Times New Roman"/>
          <w:bCs/>
        </w:rPr>
      </w:pPr>
      <w:r w:rsidRPr="008A4DF7">
        <w:rPr>
          <w:rFonts w:ascii="Times New Roman" w:hAnsi="Times New Roman" w:cs="Times New Roman"/>
          <w:bCs/>
        </w:rPr>
        <w:t xml:space="preserve">Le soumissionnaire doit fournir un planning à barres des travaux, lequel sera présenté de façon à indiquer clairement la position des différentes taches dans le temps. </w:t>
      </w:r>
    </w:p>
    <w:p w14:paraId="42D07527" w14:textId="77777777" w:rsidR="00394880" w:rsidRPr="000317CA" w:rsidRDefault="00394880" w:rsidP="00394880">
      <w:pPr>
        <w:pStyle w:val="Titre3"/>
        <w:rPr>
          <w:rFonts w:ascii="Times New Roman" w:hAnsi="Times New Roman" w:cs="Times New Roman"/>
          <w:bCs/>
          <w:sz w:val="24"/>
          <w:szCs w:val="24"/>
        </w:rPr>
      </w:pPr>
      <w:bookmarkStart w:id="53" w:name="_Toc232155495"/>
      <w:r w:rsidRPr="000317CA">
        <w:rPr>
          <w:rFonts w:ascii="Times New Roman" w:hAnsi="Times New Roman" w:cs="Times New Roman"/>
          <w:b/>
          <w:bCs/>
          <w:sz w:val="24"/>
          <w:szCs w:val="24"/>
        </w:rPr>
        <w:t>FICHE C : MOYENS MATERIELS</w:t>
      </w:r>
      <w:bookmarkEnd w:id="53"/>
      <w:r w:rsidRPr="000317CA">
        <w:rPr>
          <w:rFonts w:ascii="Times New Roman" w:hAnsi="Times New Roman" w:cs="Times New Roman"/>
          <w:b/>
          <w:bCs/>
          <w:sz w:val="24"/>
          <w:szCs w:val="24"/>
        </w:rPr>
        <w:t xml:space="preserve"> </w:t>
      </w:r>
    </w:p>
    <w:p w14:paraId="522B2DD6" w14:textId="77777777" w:rsidR="00394880" w:rsidRDefault="00394880" w:rsidP="00394880">
      <w:pPr>
        <w:spacing w:before="120" w:after="0" w:line="240" w:lineRule="auto"/>
        <w:jc w:val="both"/>
        <w:rPr>
          <w:rFonts w:ascii="Times New Roman" w:hAnsi="Times New Roman" w:cs="Times New Roman"/>
          <w:bCs/>
        </w:rPr>
      </w:pPr>
      <w:r w:rsidRPr="008A4DF7">
        <w:rPr>
          <w:rFonts w:ascii="Times New Roman" w:hAnsi="Times New Roman" w:cs="Times New Roman"/>
          <w:bCs/>
        </w:rPr>
        <w:t>La fiche doit donner la liste détaillée du matériel exclusivement réservé aux travaux du marché.</w:t>
      </w:r>
    </w:p>
    <w:p w14:paraId="5D8A4E52" w14:textId="77777777" w:rsidR="00394880" w:rsidRDefault="00394880" w:rsidP="00394880">
      <w:pPr>
        <w:spacing w:before="120" w:after="0" w:line="240" w:lineRule="auto"/>
        <w:jc w:val="both"/>
        <w:rPr>
          <w:rFonts w:ascii="Times New Roman" w:hAnsi="Times New Roman" w:cs="Times New Roman"/>
          <w:bCs/>
        </w:rPr>
      </w:pPr>
    </w:p>
    <w:tbl>
      <w:tblPr>
        <w:tblW w:w="9863"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43"/>
        <w:gridCol w:w="1643"/>
        <w:gridCol w:w="1643"/>
        <w:gridCol w:w="1643"/>
        <w:gridCol w:w="1643"/>
        <w:gridCol w:w="1648"/>
      </w:tblGrid>
      <w:tr w:rsidR="00394880" w:rsidRPr="00986667" w14:paraId="7D803909" w14:textId="77777777" w:rsidTr="00A5209F">
        <w:trPr>
          <w:trHeight w:val="458"/>
        </w:trPr>
        <w:tc>
          <w:tcPr>
            <w:tcW w:w="1643" w:type="dxa"/>
          </w:tcPr>
          <w:p w14:paraId="1DEB88FE" w14:textId="77777777" w:rsidR="00394880" w:rsidRPr="00986667" w:rsidRDefault="00394880" w:rsidP="00A5209F">
            <w:pPr>
              <w:spacing w:after="0" w:line="240" w:lineRule="auto"/>
              <w:ind w:right="153"/>
              <w:jc w:val="both"/>
              <w:rPr>
                <w:rFonts w:ascii="Times New Roman" w:hAnsi="Times New Roman" w:cs="Times New Roman"/>
                <w:bCs/>
                <w:sz w:val="20"/>
                <w:szCs w:val="20"/>
                <w:lang w:val="de-DE"/>
              </w:rPr>
            </w:pPr>
            <w:r w:rsidRPr="00986667">
              <w:rPr>
                <w:rFonts w:ascii="Times New Roman" w:hAnsi="Times New Roman" w:cs="Times New Roman"/>
                <w:b/>
                <w:bCs/>
                <w:sz w:val="20"/>
                <w:szCs w:val="20"/>
                <w:lang w:val="de-DE"/>
              </w:rPr>
              <w:t xml:space="preserve">Liste détaillée du matériel </w:t>
            </w:r>
          </w:p>
        </w:tc>
        <w:tc>
          <w:tcPr>
            <w:tcW w:w="1643" w:type="dxa"/>
          </w:tcPr>
          <w:p w14:paraId="6FF32CA5" w14:textId="77777777" w:rsidR="00394880" w:rsidRPr="00986667" w:rsidRDefault="00394880" w:rsidP="00A5209F">
            <w:pPr>
              <w:spacing w:after="0" w:line="240" w:lineRule="auto"/>
              <w:ind w:right="153"/>
              <w:jc w:val="both"/>
              <w:rPr>
                <w:rFonts w:ascii="Times New Roman" w:hAnsi="Times New Roman" w:cs="Times New Roman"/>
                <w:bCs/>
                <w:sz w:val="20"/>
                <w:szCs w:val="20"/>
                <w:lang w:val="de-DE"/>
              </w:rPr>
            </w:pPr>
            <w:r w:rsidRPr="00986667">
              <w:rPr>
                <w:rFonts w:ascii="Times New Roman" w:hAnsi="Times New Roman" w:cs="Times New Roman"/>
                <w:b/>
                <w:bCs/>
                <w:sz w:val="20"/>
                <w:szCs w:val="20"/>
                <w:lang w:val="de-DE"/>
              </w:rPr>
              <w:t xml:space="preserve">Type, modèle, marque </w:t>
            </w:r>
          </w:p>
        </w:tc>
        <w:tc>
          <w:tcPr>
            <w:tcW w:w="1643" w:type="dxa"/>
          </w:tcPr>
          <w:p w14:paraId="5F04B4DE" w14:textId="77777777" w:rsidR="00394880" w:rsidRPr="00986667" w:rsidRDefault="00394880" w:rsidP="00A5209F">
            <w:pPr>
              <w:spacing w:after="0" w:line="240" w:lineRule="auto"/>
              <w:ind w:right="153"/>
              <w:jc w:val="both"/>
              <w:rPr>
                <w:rFonts w:ascii="Times New Roman" w:hAnsi="Times New Roman" w:cs="Times New Roman"/>
                <w:bCs/>
                <w:sz w:val="20"/>
                <w:szCs w:val="20"/>
              </w:rPr>
            </w:pPr>
            <w:r w:rsidRPr="00986667">
              <w:rPr>
                <w:rFonts w:ascii="Times New Roman" w:hAnsi="Times New Roman" w:cs="Times New Roman"/>
                <w:b/>
                <w:bCs/>
                <w:sz w:val="20"/>
                <w:szCs w:val="20"/>
              </w:rPr>
              <w:t xml:space="preserve">Année de 1ère mise en consommation </w:t>
            </w:r>
          </w:p>
        </w:tc>
        <w:tc>
          <w:tcPr>
            <w:tcW w:w="1643" w:type="dxa"/>
          </w:tcPr>
          <w:p w14:paraId="529B9D76" w14:textId="77777777" w:rsidR="00394880" w:rsidRPr="00986667" w:rsidRDefault="00394880" w:rsidP="00A5209F">
            <w:pPr>
              <w:spacing w:after="0" w:line="240" w:lineRule="auto"/>
              <w:ind w:right="153"/>
              <w:jc w:val="both"/>
              <w:rPr>
                <w:rFonts w:ascii="Times New Roman" w:hAnsi="Times New Roman" w:cs="Times New Roman"/>
                <w:bCs/>
                <w:sz w:val="20"/>
                <w:szCs w:val="20"/>
                <w:lang w:val="de-DE"/>
              </w:rPr>
            </w:pPr>
            <w:r w:rsidRPr="00986667">
              <w:rPr>
                <w:rFonts w:ascii="Times New Roman" w:hAnsi="Times New Roman" w:cs="Times New Roman"/>
                <w:b/>
                <w:bCs/>
                <w:sz w:val="20"/>
                <w:szCs w:val="20"/>
                <w:lang w:val="de-DE"/>
              </w:rPr>
              <w:t xml:space="preserve">Capacité ou rendement </w:t>
            </w:r>
          </w:p>
        </w:tc>
        <w:tc>
          <w:tcPr>
            <w:tcW w:w="1643" w:type="dxa"/>
          </w:tcPr>
          <w:p w14:paraId="36F49887" w14:textId="77777777" w:rsidR="00394880" w:rsidRPr="00986667" w:rsidRDefault="00394880" w:rsidP="00A5209F">
            <w:pPr>
              <w:spacing w:after="0" w:line="240" w:lineRule="auto"/>
              <w:ind w:right="153"/>
              <w:jc w:val="both"/>
              <w:rPr>
                <w:rFonts w:ascii="Times New Roman" w:hAnsi="Times New Roman" w:cs="Times New Roman"/>
                <w:bCs/>
                <w:sz w:val="20"/>
                <w:szCs w:val="20"/>
                <w:lang w:val="de-DE"/>
              </w:rPr>
            </w:pPr>
            <w:r w:rsidRPr="00986667">
              <w:rPr>
                <w:rFonts w:ascii="Times New Roman" w:hAnsi="Times New Roman" w:cs="Times New Roman"/>
                <w:b/>
                <w:bCs/>
                <w:sz w:val="20"/>
                <w:szCs w:val="20"/>
                <w:lang w:val="de-DE"/>
              </w:rPr>
              <w:t xml:space="preserve">Etat </w:t>
            </w:r>
          </w:p>
        </w:tc>
        <w:tc>
          <w:tcPr>
            <w:tcW w:w="1648" w:type="dxa"/>
          </w:tcPr>
          <w:p w14:paraId="608C32A8" w14:textId="77777777" w:rsidR="00394880" w:rsidRPr="00986667" w:rsidRDefault="00394880" w:rsidP="00A5209F">
            <w:pPr>
              <w:spacing w:after="0" w:line="240" w:lineRule="auto"/>
              <w:ind w:right="153"/>
              <w:jc w:val="both"/>
              <w:rPr>
                <w:rFonts w:ascii="Times New Roman" w:hAnsi="Times New Roman" w:cs="Times New Roman"/>
                <w:bCs/>
                <w:sz w:val="20"/>
                <w:szCs w:val="20"/>
                <w:lang w:val="de-DE"/>
              </w:rPr>
            </w:pPr>
            <w:r w:rsidRPr="00986667">
              <w:rPr>
                <w:rFonts w:ascii="Times New Roman" w:hAnsi="Times New Roman" w:cs="Times New Roman"/>
                <w:b/>
                <w:bCs/>
                <w:sz w:val="20"/>
                <w:szCs w:val="20"/>
                <w:lang w:val="de-DE"/>
              </w:rPr>
              <w:t xml:space="preserve">Lieu actuel de dépôt </w:t>
            </w:r>
          </w:p>
        </w:tc>
      </w:tr>
      <w:tr w:rsidR="00394880" w:rsidRPr="00986667" w14:paraId="191BE43A" w14:textId="77777777" w:rsidTr="00A5209F">
        <w:trPr>
          <w:trHeight w:val="458"/>
        </w:trPr>
        <w:tc>
          <w:tcPr>
            <w:tcW w:w="1643" w:type="dxa"/>
          </w:tcPr>
          <w:p w14:paraId="3B18FE96" w14:textId="77777777" w:rsidR="00394880" w:rsidRPr="00986667" w:rsidRDefault="00394880">
            <w:pPr>
              <w:numPr>
                <w:ilvl w:val="0"/>
                <w:numId w:val="50"/>
              </w:numPr>
              <w:spacing w:after="0" w:line="240" w:lineRule="auto"/>
              <w:jc w:val="both"/>
              <w:rPr>
                <w:rFonts w:ascii="Times New Roman" w:hAnsi="Times New Roman" w:cs="Times New Roman"/>
                <w:bCs/>
                <w:sz w:val="20"/>
                <w:szCs w:val="20"/>
                <w:lang w:val="de-DE"/>
              </w:rPr>
            </w:pPr>
            <w:r w:rsidRPr="00986667">
              <w:rPr>
                <w:rFonts w:ascii="Times New Roman" w:hAnsi="Times New Roman" w:cs="Times New Roman"/>
                <w:bCs/>
                <w:sz w:val="20"/>
                <w:szCs w:val="20"/>
                <w:lang w:val="de-DE"/>
              </w:rPr>
              <w:t xml:space="preserve">a) Matériel </w:t>
            </w:r>
          </w:p>
        </w:tc>
        <w:tc>
          <w:tcPr>
            <w:tcW w:w="1643" w:type="dxa"/>
          </w:tcPr>
          <w:p w14:paraId="48EBA51F" w14:textId="77777777" w:rsidR="00394880" w:rsidRPr="00986667" w:rsidRDefault="00394880" w:rsidP="00A5209F">
            <w:pPr>
              <w:spacing w:after="0" w:line="240" w:lineRule="auto"/>
              <w:jc w:val="both"/>
              <w:rPr>
                <w:rFonts w:ascii="Times New Roman" w:hAnsi="Times New Roman" w:cs="Times New Roman"/>
                <w:b/>
                <w:bCs/>
                <w:sz w:val="20"/>
                <w:szCs w:val="20"/>
                <w:lang w:val="de-DE"/>
              </w:rPr>
            </w:pPr>
          </w:p>
        </w:tc>
        <w:tc>
          <w:tcPr>
            <w:tcW w:w="1643" w:type="dxa"/>
          </w:tcPr>
          <w:p w14:paraId="132A6DEE" w14:textId="77777777" w:rsidR="00394880" w:rsidRPr="00986667" w:rsidRDefault="00394880" w:rsidP="00A5209F">
            <w:pPr>
              <w:spacing w:after="0" w:line="240" w:lineRule="auto"/>
              <w:jc w:val="both"/>
              <w:rPr>
                <w:rFonts w:ascii="Times New Roman" w:hAnsi="Times New Roman" w:cs="Times New Roman"/>
                <w:b/>
                <w:bCs/>
                <w:sz w:val="20"/>
                <w:szCs w:val="20"/>
              </w:rPr>
            </w:pPr>
          </w:p>
        </w:tc>
        <w:tc>
          <w:tcPr>
            <w:tcW w:w="1643" w:type="dxa"/>
          </w:tcPr>
          <w:p w14:paraId="5DC80ADE" w14:textId="77777777" w:rsidR="00394880" w:rsidRPr="00986667" w:rsidRDefault="00394880" w:rsidP="00A5209F">
            <w:pPr>
              <w:spacing w:after="0" w:line="240" w:lineRule="auto"/>
              <w:jc w:val="both"/>
              <w:rPr>
                <w:rFonts w:ascii="Times New Roman" w:hAnsi="Times New Roman" w:cs="Times New Roman"/>
                <w:b/>
                <w:bCs/>
                <w:sz w:val="20"/>
                <w:szCs w:val="20"/>
                <w:lang w:val="de-DE"/>
              </w:rPr>
            </w:pPr>
          </w:p>
        </w:tc>
        <w:tc>
          <w:tcPr>
            <w:tcW w:w="1643" w:type="dxa"/>
          </w:tcPr>
          <w:p w14:paraId="5E55C475" w14:textId="77777777" w:rsidR="00394880" w:rsidRPr="00986667" w:rsidRDefault="00394880" w:rsidP="00A5209F">
            <w:pPr>
              <w:spacing w:after="0" w:line="240" w:lineRule="auto"/>
              <w:jc w:val="both"/>
              <w:rPr>
                <w:rFonts w:ascii="Times New Roman" w:hAnsi="Times New Roman" w:cs="Times New Roman"/>
                <w:b/>
                <w:bCs/>
                <w:sz w:val="20"/>
                <w:szCs w:val="20"/>
                <w:lang w:val="de-DE"/>
              </w:rPr>
            </w:pPr>
          </w:p>
        </w:tc>
        <w:tc>
          <w:tcPr>
            <w:tcW w:w="1648" w:type="dxa"/>
          </w:tcPr>
          <w:p w14:paraId="1B5EA63B" w14:textId="77777777" w:rsidR="00394880" w:rsidRPr="00986667" w:rsidRDefault="00394880" w:rsidP="00A5209F">
            <w:pPr>
              <w:spacing w:after="0" w:line="240" w:lineRule="auto"/>
              <w:jc w:val="both"/>
              <w:rPr>
                <w:rFonts w:ascii="Times New Roman" w:hAnsi="Times New Roman" w:cs="Times New Roman"/>
                <w:b/>
                <w:bCs/>
                <w:sz w:val="20"/>
                <w:szCs w:val="20"/>
                <w:lang w:val="de-DE"/>
              </w:rPr>
            </w:pPr>
          </w:p>
        </w:tc>
      </w:tr>
      <w:tr w:rsidR="00394880" w:rsidRPr="00986667" w14:paraId="0CE7DEE9" w14:textId="77777777" w:rsidTr="00A5209F">
        <w:trPr>
          <w:trHeight w:val="458"/>
        </w:trPr>
        <w:tc>
          <w:tcPr>
            <w:tcW w:w="1643" w:type="dxa"/>
          </w:tcPr>
          <w:p w14:paraId="5E0F40C9" w14:textId="77777777" w:rsidR="00394880" w:rsidRPr="00A90E98" w:rsidRDefault="00394880">
            <w:pPr>
              <w:numPr>
                <w:ilvl w:val="0"/>
                <w:numId w:val="51"/>
              </w:numPr>
              <w:spacing w:after="0" w:line="240" w:lineRule="auto"/>
              <w:ind w:right="153"/>
              <w:jc w:val="both"/>
              <w:rPr>
                <w:rFonts w:ascii="Times New Roman" w:hAnsi="Times New Roman" w:cs="Times New Roman"/>
                <w:sz w:val="20"/>
                <w:szCs w:val="20"/>
              </w:rPr>
            </w:pPr>
            <w:r w:rsidRPr="00A90E98">
              <w:rPr>
                <w:rFonts w:ascii="Times New Roman" w:hAnsi="Times New Roman" w:cs="Times New Roman"/>
                <w:sz w:val="20"/>
                <w:szCs w:val="20"/>
              </w:rPr>
              <w:t xml:space="preserve">b) Véhicules, camions et engins </w:t>
            </w:r>
          </w:p>
        </w:tc>
        <w:tc>
          <w:tcPr>
            <w:tcW w:w="1643" w:type="dxa"/>
          </w:tcPr>
          <w:p w14:paraId="0A35564F" w14:textId="77777777" w:rsidR="00394880" w:rsidRPr="00A90E98" w:rsidRDefault="00394880" w:rsidP="00A5209F">
            <w:pPr>
              <w:spacing w:after="0" w:line="240" w:lineRule="auto"/>
              <w:jc w:val="both"/>
              <w:rPr>
                <w:rFonts w:ascii="Times New Roman" w:hAnsi="Times New Roman" w:cs="Times New Roman"/>
                <w:b/>
                <w:bCs/>
                <w:sz w:val="20"/>
                <w:szCs w:val="20"/>
              </w:rPr>
            </w:pPr>
          </w:p>
        </w:tc>
        <w:tc>
          <w:tcPr>
            <w:tcW w:w="1643" w:type="dxa"/>
          </w:tcPr>
          <w:p w14:paraId="3B3CCEC5" w14:textId="77777777" w:rsidR="00394880" w:rsidRPr="00986667" w:rsidRDefault="00394880" w:rsidP="00A5209F">
            <w:pPr>
              <w:spacing w:after="0" w:line="240" w:lineRule="auto"/>
              <w:jc w:val="both"/>
              <w:rPr>
                <w:rFonts w:ascii="Times New Roman" w:hAnsi="Times New Roman" w:cs="Times New Roman"/>
                <w:b/>
                <w:bCs/>
                <w:sz w:val="20"/>
                <w:szCs w:val="20"/>
              </w:rPr>
            </w:pPr>
          </w:p>
        </w:tc>
        <w:tc>
          <w:tcPr>
            <w:tcW w:w="1643" w:type="dxa"/>
          </w:tcPr>
          <w:p w14:paraId="26D52CA4" w14:textId="77777777" w:rsidR="00394880" w:rsidRPr="00A90E98" w:rsidRDefault="00394880" w:rsidP="00A5209F">
            <w:pPr>
              <w:spacing w:after="0" w:line="240" w:lineRule="auto"/>
              <w:jc w:val="both"/>
              <w:rPr>
                <w:rFonts w:ascii="Times New Roman" w:hAnsi="Times New Roman" w:cs="Times New Roman"/>
                <w:b/>
                <w:bCs/>
                <w:sz w:val="20"/>
                <w:szCs w:val="20"/>
              </w:rPr>
            </w:pPr>
          </w:p>
        </w:tc>
        <w:tc>
          <w:tcPr>
            <w:tcW w:w="1643" w:type="dxa"/>
          </w:tcPr>
          <w:p w14:paraId="5B1E5795" w14:textId="77777777" w:rsidR="00394880" w:rsidRPr="00A90E98" w:rsidRDefault="00394880" w:rsidP="00A5209F">
            <w:pPr>
              <w:spacing w:after="0" w:line="240" w:lineRule="auto"/>
              <w:jc w:val="both"/>
              <w:rPr>
                <w:rFonts w:ascii="Times New Roman" w:hAnsi="Times New Roman" w:cs="Times New Roman"/>
                <w:b/>
                <w:bCs/>
                <w:sz w:val="20"/>
                <w:szCs w:val="20"/>
              </w:rPr>
            </w:pPr>
          </w:p>
        </w:tc>
        <w:tc>
          <w:tcPr>
            <w:tcW w:w="1648" w:type="dxa"/>
          </w:tcPr>
          <w:p w14:paraId="3612DE53" w14:textId="77777777" w:rsidR="00394880" w:rsidRPr="00A90E98" w:rsidRDefault="00394880" w:rsidP="00A5209F">
            <w:pPr>
              <w:spacing w:after="0" w:line="240" w:lineRule="auto"/>
              <w:jc w:val="both"/>
              <w:rPr>
                <w:rFonts w:ascii="Times New Roman" w:hAnsi="Times New Roman" w:cs="Times New Roman"/>
                <w:b/>
                <w:bCs/>
                <w:sz w:val="20"/>
                <w:szCs w:val="20"/>
              </w:rPr>
            </w:pPr>
          </w:p>
        </w:tc>
      </w:tr>
      <w:tr w:rsidR="00394880" w:rsidRPr="00986667" w14:paraId="0D813936" w14:textId="77777777" w:rsidTr="00A5209F">
        <w:trPr>
          <w:trHeight w:val="458"/>
        </w:trPr>
        <w:tc>
          <w:tcPr>
            <w:tcW w:w="1643" w:type="dxa"/>
          </w:tcPr>
          <w:p w14:paraId="365F526F" w14:textId="77777777" w:rsidR="00394880" w:rsidRPr="00A90E98" w:rsidRDefault="00394880">
            <w:pPr>
              <w:numPr>
                <w:ilvl w:val="0"/>
                <w:numId w:val="51"/>
              </w:numPr>
              <w:spacing w:after="0" w:line="240" w:lineRule="auto"/>
              <w:ind w:right="153"/>
              <w:jc w:val="both"/>
              <w:rPr>
                <w:rFonts w:ascii="Times New Roman" w:hAnsi="Times New Roman" w:cs="Times New Roman"/>
                <w:sz w:val="20"/>
                <w:szCs w:val="20"/>
              </w:rPr>
            </w:pPr>
          </w:p>
        </w:tc>
        <w:tc>
          <w:tcPr>
            <w:tcW w:w="1643" w:type="dxa"/>
          </w:tcPr>
          <w:p w14:paraId="01EA323D" w14:textId="77777777" w:rsidR="00394880" w:rsidRPr="00A90E98" w:rsidRDefault="00394880" w:rsidP="00A5209F">
            <w:pPr>
              <w:spacing w:after="0" w:line="240" w:lineRule="auto"/>
              <w:jc w:val="both"/>
              <w:rPr>
                <w:rFonts w:ascii="Times New Roman" w:hAnsi="Times New Roman" w:cs="Times New Roman"/>
                <w:b/>
                <w:bCs/>
                <w:sz w:val="20"/>
                <w:szCs w:val="20"/>
              </w:rPr>
            </w:pPr>
          </w:p>
        </w:tc>
        <w:tc>
          <w:tcPr>
            <w:tcW w:w="1643" w:type="dxa"/>
          </w:tcPr>
          <w:p w14:paraId="1095ED55" w14:textId="77777777" w:rsidR="00394880" w:rsidRPr="00986667" w:rsidRDefault="00394880" w:rsidP="00A5209F">
            <w:pPr>
              <w:spacing w:after="0" w:line="240" w:lineRule="auto"/>
              <w:jc w:val="both"/>
              <w:rPr>
                <w:rFonts w:ascii="Times New Roman" w:hAnsi="Times New Roman" w:cs="Times New Roman"/>
                <w:b/>
                <w:bCs/>
                <w:sz w:val="20"/>
                <w:szCs w:val="20"/>
              </w:rPr>
            </w:pPr>
          </w:p>
        </w:tc>
        <w:tc>
          <w:tcPr>
            <w:tcW w:w="1643" w:type="dxa"/>
          </w:tcPr>
          <w:p w14:paraId="62BE9EEF" w14:textId="77777777" w:rsidR="00394880" w:rsidRPr="00A90E98" w:rsidRDefault="00394880" w:rsidP="00A5209F">
            <w:pPr>
              <w:spacing w:after="0" w:line="240" w:lineRule="auto"/>
              <w:jc w:val="both"/>
              <w:rPr>
                <w:rFonts w:ascii="Times New Roman" w:hAnsi="Times New Roman" w:cs="Times New Roman"/>
                <w:b/>
                <w:bCs/>
                <w:sz w:val="20"/>
                <w:szCs w:val="20"/>
              </w:rPr>
            </w:pPr>
          </w:p>
        </w:tc>
        <w:tc>
          <w:tcPr>
            <w:tcW w:w="1643" w:type="dxa"/>
          </w:tcPr>
          <w:p w14:paraId="45E42B7D" w14:textId="77777777" w:rsidR="00394880" w:rsidRPr="00A90E98" w:rsidRDefault="00394880" w:rsidP="00A5209F">
            <w:pPr>
              <w:spacing w:after="0" w:line="240" w:lineRule="auto"/>
              <w:jc w:val="both"/>
              <w:rPr>
                <w:rFonts w:ascii="Times New Roman" w:hAnsi="Times New Roman" w:cs="Times New Roman"/>
                <w:b/>
                <w:bCs/>
                <w:sz w:val="20"/>
                <w:szCs w:val="20"/>
              </w:rPr>
            </w:pPr>
          </w:p>
        </w:tc>
        <w:tc>
          <w:tcPr>
            <w:tcW w:w="1648" w:type="dxa"/>
          </w:tcPr>
          <w:p w14:paraId="5D652D21" w14:textId="77777777" w:rsidR="00394880" w:rsidRPr="00A90E98" w:rsidRDefault="00394880" w:rsidP="00A5209F">
            <w:pPr>
              <w:spacing w:after="0" w:line="240" w:lineRule="auto"/>
              <w:jc w:val="both"/>
              <w:rPr>
                <w:rFonts w:ascii="Times New Roman" w:hAnsi="Times New Roman" w:cs="Times New Roman"/>
                <w:b/>
                <w:bCs/>
                <w:sz w:val="20"/>
                <w:szCs w:val="20"/>
              </w:rPr>
            </w:pPr>
          </w:p>
        </w:tc>
      </w:tr>
      <w:tr w:rsidR="00394880" w:rsidRPr="00986667" w14:paraId="6E8D59F4" w14:textId="77777777" w:rsidTr="00A5209F">
        <w:trPr>
          <w:trHeight w:val="458"/>
        </w:trPr>
        <w:tc>
          <w:tcPr>
            <w:tcW w:w="1643" w:type="dxa"/>
          </w:tcPr>
          <w:p w14:paraId="317C8783" w14:textId="77777777" w:rsidR="00394880" w:rsidRPr="00A90E98" w:rsidRDefault="00394880">
            <w:pPr>
              <w:numPr>
                <w:ilvl w:val="0"/>
                <w:numId w:val="51"/>
              </w:numPr>
              <w:spacing w:after="0" w:line="240" w:lineRule="auto"/>
              <w:ind w:right="153"/>
              <w:jc w:val="both"/>
              <w:rPr>
                <w:rFonts w:ascii="Times New Roman" w:hAnsi="Times New Roman" w:cs="Times New Roman"/>
                <w:sz w:val="20"/>
                <w:szCs w:val="20"/>
              </w:rPr>
            </w:pPr>
          </w:p>
        </w:tc>
        <w:tc>
          <w:tcPr>
            <w:tcW w:w="1643" w:type="dxa"/>
          </w:tcPr>
          <w:p w14:paraId="11677D97" w14:textId="77777777" w:rsidR="00394880" w:rsidRPr="00A90E98" w:rsidRDefault="00394880" w:rsidP="00A5209F">
            <w:pPr>
              <w:spacing w:after="0" w:line="240" w:lineRule="auto"/>
              <w:jc w:val="both"/>
              <w:rPr>
                <w:rFonts w:ascii="Times New Roman" w:hAnsi="Times New Roman" w:cs="Times New Roman"/>
                <w:b/>
                <w:bCs/>
                <w:sz w:val="20"/>
                <w:szCs w:val="20"/>
              </w:rPr>
            </w:pPr>
          </w:p>
        </w:tc>
        <w:tc>
          <w:tcPr>
            <w:tcW w:w="1643" w:type="dxa"/>
          </w:tcPr>
          <w:p w14:paraId="4A49CAE5" w14:textId="77777777" w:rsidR="00394880" w:rsidRPr="00986667" w:rsidRDefault="00394880" w:rsidP="00A5209F">
            <w:pPr>
              <w:spacing w:after="0" w:line="240" w:lineRule="auto"/>
              <w:jc w:val="both"/>
              <w:rPr>
                <w:rFonts w:ascii="Times New Roman" w:hAnsi="Times New Roman" w:cs="Times New Roman"/>
                <w:b/>
                <w:bCs/>
                <w:sz w:val="20"/>
                <w:szCs w:val="20"/>
              </w:rPr>
            </w:pPr>
          </w:p>
        </w:tc>
        <w:tc>
          <w:tcPr>
            <w:tcW w:w="1643" w:type="dxa"/>
          </w:tcPr>
          <w:p w14:paraId="0BF98025" w14:textId="77777777" w:rsidR="00394880" w:rsidRPr="00A90E98" w:rsidRDefault="00394880" w:rsidP="00A5209F">
            <w:pPr>
              <w:spacing w:after="0" w:line="240" w:lineRule="auto"/>
              <w:jc w:val="both"/>
              <w:rPr>
                <w:rFonts w:ascii="Times New Roman" w:hAnsi="Times New Roman" w:cs="Times New Roman"/>
                <w:b/>
                <w:bCs/>
                <w:sz w:val="20"/>
                <w:szCs w:val="20"/>
              </w:rPr>
            </w:pPr>
          </w:p>
        </w:tc>
        <w:tc>
          <w:tcPr>
            <w:tcW w:w="1643" w:type="dxa"/>
          </w:tcPr>
          <w:p w14:paraId="7DB5D3D2" w14:textId="77777777" w:rsidR="00394880" w:rsidRPr="00A90E98" w:rsidRDefault="00394880" w:rsidP="00A5209F">
            <w:pPr>
              <w:spacing w:after="0" w:line="240" w:lineRule="auto"/>
              <w:jc w:val="both"/>
              <w:rPr>
                <w:rFonts w:ascii="Times New Roman" w:hAnsi="Times New Roman" w:cs="Times New Roman"/>
                <w:b/>
                <w:bCs/>
                <w:sz w:val="20"/>
                <w:szCs w:val="20"/>
              </w:rPr>
            </w:pPr>
          </w:p>
        </w:tc>
        <w:tc>
          <w:tcPr>
            <w:tcW w:w="1648" w:type="dxa"/>
          </w:tcPr>
          <w:p w14:paraId="438C0AF6" w14:textId="77777777" w:rsidR="00394880" w:rsidRPr="00A90E98" w:rsidRDefault="00394880" w:rsidP="00A5209F">
            <w:pPr>
              <w:spacing w:after="0" w:line="240" w:lineRule="auto"/>
              <w:jc w:val="both"/>
              <w:rPr>
                <w:rFonts w:ascii="Times New Roman" w:hAnsi="Times New Roman" w:cs="Times New Roman"/>
                <w:b/>
                <w:bCs/>
                <w:sz w:val="20"/>
                <w:szCs w:val="20"/>
              </w:rPr>
            </w:pPr>
          </w:p>
        </w:tc>
      </w:tr>
    </w:tbl>
    <w:p w14:paraId="3FC0D6A2" w14:textId="77777777" w:rsidR="00394880" w:rsidRPr="009629E5" w:rsidRDefault="00394880" w:rsidP="00394880">
      <w:pPr>
        <w:spacing w:after="0" w:line="240" w:lineRule="auto"/>
        <w:jc w:val="both"/>
        <w:rPr>
          <w:rFonts w:ascii="Times New Roman" w:hAnsi="Times New Roman" w:cs="Times New Roman"/>
          <w:bCs/>
          <w:i/>
          <w:iCs/>
        </w:rPr>
      </w:pPr>
      <w:r w:rsidRPr="009629E5">
        <w:rPr>
          <w:rFonts w:ascii="Times New Roman" w:hAnsi="Times New Roman" w:cs="Times New Roman"/>
          <w:bCs/>
          <w:i/>
          <w:iCs/>
        </w:rPr>
        <w:t>Ajouter le nombre de lignes autant que vous avez du matériel</w:t>
      </w:r>
    </w:p>
    <w:p w14:paraId="63F6DB64" w14:textId="77777777" w:rsidR="00394880" w:rsidRDefault="00394880" w:rsidP="00394880">
      <w:pPr>
        <w:pStyle w:val="Titre3"/>
        <w:rPr>
          <w:rFonts w:ascii="Times New Roman" w:hAnsi="Times New Roman" w:cs="Times New Roman"/>
          <w:b/>
          <w:bCs/>
          <w:sz w:val="24"/>
          <w:szCs w:val="24"/>
        </w:rPr>
      </w:pPr>
    </w:p>
    <w:p w14:paraId="104B83AB" w14:textId="77777777" w:rsidR="00394880" w:rsidRPr="000317CA" w:rsidRDefault="00394880" w:rsidP="00394880">
      <w:pPr>
        <w:pStyle w:val="Titre3"/>
        <w:rPr>
          <w:rFonts w:ascii="Times New Roman" w:hAnsi="Times New Roman" w:cs="Times New Roman"/>
          <w:bCs/>
          <w:sz w:val="24"/>
          <w:szCs w:val="24"/>
        </w:rPr>
      </w:pPr>
      <w:bookmarkStart w:id="54" w:name="_Toc232155496"/>
      <w:r w:rsidRPr="000317CA">
        <w:rPr>
          <w:rFonts w:ascii="Times New Roman" w:hAnsi="Times New Roman" w:cs="Times New Roman"/>
          <w:b/>
          <w:bCs/>
          <w:sz w:val="24"/>
          <w:szCs w:val="24"/>
        </w:rPr>
        <w:t>Fiche D : Capacité de financement</w:t>
      </w:r>
      <w:bookmarkEnd w:id="54"/>
      <w:r w:rsidRPr="000317CA">
        <w:rPr>
          <w:rFonts w:ascii="Times New Roman" w:hAnsi="Times New Roman" w:cs="Times New Roman"/>
          <w:b/>
          <w:bCs/>
          <w:sz w:val="24"/>
          <w:szCs w:val="24"/>
        </w:rPr>
        <w:t xml:space="preserve"> </w:t>
      </w:r>
    </w:p>
    <w:p w14:paraId="3C06DFA8" w14:textId="77777777" w:rsidR="00394880" w:rsidRPr="00986667" w:rsidRDefault="00394880" w:rsidP="00394880">
      <w:pPr>
        <w:spacing w:before="120" w:after="0" w:line="240" w:lineRule="auto"/>
        <w:jc w:val="both"/>
        <w:rPr>
          <w:rFonts w:ascii="Times New Roman" w:hAnsi="Times New Roman" w:cs="Times New Roman"/>
          <w:bCs/>
        </w:rPr>
      </w:pPr>
      <w:r w:rsidRPr="00986667">
        <w:rPr>
          <w:rFonts w:ascii="Times New Roman" w:hAnsi="Times New Roman" w:cs="Times New Roman"/>
          <w:bCs/>
        </w:rPr>
        <w:t>Indiquer les sources de financement (liquidités, actifs réels non grevés, lignes de crédit et autres moyens financiers nécessaires pour les besoins de trésorerie liés aux travaux afférents au (x) marché (s) considéré (s), nets des engagements pris par le Soumissionnaire au titre d’autres marchés comme requis</w:t>
      </w:r>
    </w:p>
    <w:tbl>
      <w:tblPr>
        <w:tblW w:w="9863"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31"/>
        <w:gridCol w:w="4932"/>
      </w:tblGrid>
      <w:tr w:rsidR="00394880" w:rsidRPr="00986667" w14:paraId="102C9B10" w14:textId="77777777" w:rsidTr="00A5209F">
        <w:trPr>
          <w:trHeight w:val="458"/>
        </w:trPr>
        <w:tc>
          <w:tcPr>
            <w:tcW w:w="4931" w:type="dxa"/>
          </w:tcPr>
          <w:p w14:paraId="6EBF1422" w14:textId="77777777" w:rsidR="00394880" w:rsidRPr="00986667" w:rsidRDefault="00394880" w:rsidP="00A5209F">
            <w:pPr>
              <w:pStyle w:val="Default"/>
              <w:jc w:val="both"/>
              <w:rPr>
                <w:color w:val="000000" w:themeColor="text1"/>
                <w:sz w:val="23"/>
                <w:szCs w:val="23"/>
              </w:rPr>
            </w:pPr>
            <w:r w:rsidRPr="00986667">
              <w:rPr>
                <w:b/>
                <w:bCs/>
                <w:color w:val="000000" w:themeColor="text1"/>
                <w:sz w:val="23"/>
                <w:szCs w:val="23"/>
              </w:rPr>
              <w:t xml:space="preserve">Source de financement </w:t>
            </w:r>
          </w:p>
        </w:tc>
        <w:tc>
          <w:tcPr>
            <w:tcW w:w="4932" w:type="dxa"/>
          </w:tcPr>
          <w:p w14:paraId="33744FF8" w14:textId="77777777" w:rsidR="00394880" w:rsidRPr="00986667" w:rsidRDefault="00394880" w:rsidP="00A5209F">
            <w:pPr>
              <w:pStyle w:val="Default"/>
              <w:jc w:val="both"/>
              <w:rPr>
                <w:color w:val="000000" w:themeColor="text1"/>
                <w:sz w:val="23"/>
                <w:szCs w:val="23"/>
              </w:rPr>
            </w:pPr>
            <w:r w:rsidRPr="00986667">
              <w:rPr>
                <w:b/>
                <w:bCs/>
                <w:color w:val="000000" w:themeColor="text1"/>
                <w:sz w:val="23"/>
                <w:szCs w:val="23"/>
              </w:rPr>
              <w:t xml:space="preserve">Montant (FCFA équivalents) </w:t>
            </w:r>
          </w:p>
        </w:tc>
      </w:tr>
      <w:tr w:rsidR="00394880" w:rsidRPr="00986667" w14:paraId="460FFAD7" w14:textId="77777777" w:rsidTr="00A5209F">
        <w:trPr>
          <w:trHeight w:val="458"/>
        </w:trPr>
        <w:tc>
          <w:tcPr>
            <w:tcW w:w="4931" w:type="dxa"/>
          </w:tcPr>
          <w:p w14:paraId="1A45709C" w14:textId="77777777" w:rsidR="00394880" w:rsidRPr="00986667" w:rsidRDefault="00394880">
            <w:pPr>
              <w:numPr>
                <w:ilvl w:val="0"/>
                <w:numId w:val="50"/>
              </w:numPr>
              <w:spacing w:after="0" w:line="240" w:lineRule="auto"/>
              <w:jc w:val="both"/>
              <w:rPr>
                <w:rFonts w:ascii="Times New Roman" w:hAnsi="Times New Roman" w:cs="Times New Roman"/>
                <w:bCs/>
                <w:sz w:val="20"/>
                <w:szCs w:val="20"/>
                <w:lang w:val="de-DE"/>
              </w:rPr>
            </w:pPr>
            <w:r>
              <w:rPr>
                <w:rFonts w:ascii="Times New Roman" w:hAnsi="Times New Roman" w:cs="Times New Roman"/>
                <w:bCs/>
                <w:sz w:val="20"/>
                <w:szCs w:val="20"/>
                <w:lang w:val="de-DE"/>
              </w:rPr>
              <w:t xml:space="preserve">1. </w:t>
            </w:r>
          </w:p>
        </w:tc>
        <w:tc>
          <w:tcPr>
            <w:tcW w:w="4932" w:type="dxa"/>
          </w:tcPr>
          <w:p w14:paraId="74FDC232" w14:textId="77777777" w:rsidR="00394880" w:rsidRPr="00986667" w:rsidRDefault="00394880" w:rsidP="00A5209F">
            <w:pPr>
              <w:spacing w:after="0" w:line="240" w:lineRule="auto"/>
              <w:jc w:val="both"/>
              <w:rPr>
                <w:rFonts w:ascii="Times New Roman" w:hAnsi="Times New Roman" w:cs="Times New Roman"/>
                <w:b/>
                <w:bCs/>
                <w:sz w:val="20"/>
                <w:szCs w:val="20"/>
                <w:lang w:val="de-DE"/>
              </w:rPr>
            </w:pPr>
          </w:p>
        </w:tc>
      </w:tr>
      <w:tr w:rsidR="00394880" w:rsidRPr="00986667" w14:paraId="38D6DC47" w14:textId="77777777" w:rsidTr="00A5209F">
        <w:trPr>
          <w:trHeight w:val="458"/>
        </w:trPr>
        <w:tc>
          <w:tcPr>
            <w:tcW w:w="4931" w:type="dxa"/>
          </w:tcPr>
          <w:p w14:paraId="6E16DB8D" w14:textId="77777777" w:rsidR="00394880" w:rsidRPr="00986667" w:rsidRDefault="00394880">
            <w:pPr>
              <w:numPr>
                <w:ilvl w:val="0"/>
                <w:numId w:val="51"/>
              </w:numPr>
              <w:spacing w:after="0" w:line="240" w:lineRule="auto"/>
              <w:ind w:right="153"/>
              <w:jc w:val="both"/>
              <w:rPr>
                <w:rFonts w:ascii="Times New Roman" w:hAnsi="Times New Roman" w:cs="Times New Roman"/>
                <w:sz w:val="20"/>
                <w:szCs w:val="20"/>
              </w:rPr>
            </w:pPr>
            <w:r>
              <w:rPr>
                <w:rFonts w:ascii="Times New Roman" w:hAnsi="Times New Roman" w:cs="Times New Roman"/>
                <w:sz w:val="20"/>
                <w:szCs w:val="20"/>
              </w:rPr>
              <w:t>2.</w:t>
            </w:r>
          </w:p>
        </w:tc>
        <w:tc>
          <w:tcPr>
            <w:tcW w:w="4932" w:type="dxa"/>
          </w:tcPr>
          <w:p w14:paraId="7DF19B11" w14:textId="77777777" w:rsidR="00394880" w:rsidRPr="00986667" w:rsidRDefault="00394880" w:rsidP="00A5209F">
            <w:pPr>
              <w:spacing w:after="0" w:line="240" w:lineRule="auto"/>
              <w:jc w:val="both"/>
              <w:rPr>
                <w:rFonts w:ascii="Times New Roman" w:hAnsi="Times New Roman" w:cs="Times New Roman"/>
                <w:b/>
                <w:bCs/>
                <w:sz w:val="20"/>
                <w:szCs w:val="20"/>
              </w:rPr>
            </w:pPr>
          </w:p>
        </w:tc>
      </w:tr>
      <w:tr w:rsidR="00394880" w:rsidRPr="00986667" w14:paraId="409078D2" w14:textId="77777777" w:rsidTr="00A5209F">
        <w:trPr>
          <w:trHeight w:val="458"/>
        </w:trPr>
        <w:tc>
          <w:tcPr>
            <w:tcW w:w="4931" w:type="dxa"/>
          </w:tcPr>
          <w:p w14:paraId="25CD686F" w14:textId="77777777" w:rsidR="00394880" w:rsidRPr="00986667" w:rsidRDefault="00394880">
            <w:pPr>
              <w:numPr>
                <w:ilvl w:val="0"/>
                <w:numId w:val="51"/>
              </w:numPr>
              <w:spacing w:after="0" w:line="240" w:lineRule="auto"/>
              <w:ind w:right="153"/>
              <w:jc w:val="both"/>
              <w:rPr>
                <w:rFonts w:ascii="Times New Roman" w:hAnsi="Times New Roman" w:cs="Times New Roman"/>
                <w:sz w:val="20"/>
                <w:szCs w:val="20"/>
              </w:rPr>
            </w:pPr>
            <w:r>
              <w:rPr>
                <w:rFonts w:ascii="Times New Roman" w:hAnsi="Times New Roman" w:cs="Times New Roman"/>
                <w:sz w:val="20"/>
                <w:szCs w:val="20"/>
              </w:rPr>
              <w:t>3.</w:t>
            </w:r>
          </w:p>
        </w:tc>
        <w:tc>
          <w:tcPr>
            <w:tcW w:w="4932" w:type="dxa"/>
          </w:tcPr>
          <w:p w14:paraId="542C3F97" w14:textId="77777777" w:rsidR="00394880" w:rsidRPr="00986667" w:rsidRDefault="00394880" w:rsidP="00A5209F">
            <w:pPr>
              <w:spacing w:after="0" w:line="240" w:lineRule="auto"/>
              <w:jc w:val="both"/>
              <w:rPr>
                <w:rFonts w:ascii="Times New Roman" w:hAnsi="Times New Roman" w:cs="Times New Roman"/>
                <w:b/>
                <w:bCs/>
                <w:sz w:val="20"/>
                <w:szCs w:val="20"/>
              </w:rPr>
            </w:pPr>
          </w:p>
        </w:tc>
      </w:tr>
      <w:tr w:rsidR="00394880" w:rsidRPr="00986667" w14:paraId="1DD1897B" w14:textId="77777777" w:rsidTr="00A5209F">
        <w:trPr>
          <w:trHeight w:val="458"/>
        </w:trPr>
        <w:tc>
          <w:tcPr>
            <w:tcW w:w="4931" w:type="dxa"/>
          </w:tcPr>
          <w:p w14:paraId="0177D886" w14:textId="77777777" w:rsidR="00394880" w:rsidRDefault="00394880">
            <w:pPr>
              <w:numPr>
                <w:ilvl w:val="0"/>
                <w:numId w:val="51"/>
              </w:numPr>
              <w:spacing w:after="0" w:line="240" w:lineRule="auto"/>
              <w:ind w:right="153"/>
              <w:jc w:val="both"/>
              <w:rPr>
                <w:rFonts w:ascii="Times New Roman" w:hAnsi="Times New Roman" w:cs="Times New Roman"/>
                <w:sz w:val="20"/>
                <w:szCs w:val="20"/>
              </w:rPr>
            </w:pPr>
            <w:r>
              <w:rPr>
                <w:rFonts w:ascii="Times New Roman" w:hAnsi="Times New Roman" w:cs="Times New Roman"/>
                <w:sz w:val="20"/>
                <w:szCs w:val="20"/>
              </w:rPr>
              <w:t>4.</w:t>
            </w:r>
          </w:p>
        </w:tc>
        <w:tc>
          <w:tcPr>
            <w:tcW w:w="4932" w:type="dxa"/>
          </w:tcPr>
          <w:p w14:paraId="6DBA440D" w14:textId="77777777" w:rsidR="00394880" w:rsidRPr="00986667" w:rsidRDefault="00394880" w:rsidP="00A5209F">
            <w:pPr>
              <w:spacing w:after="0" w:line="240" w:lineRule="auto"/>
              <w:jc w:val="both"/>
              <w:rPr>
                <w:rFonts w:ascii="Times New Roman" w:hAnsi="Times New Roman" w:cs="Times New Roman"/>
                <w:b/>
                <w:bCs/>
                <w:sz w:val="20"/>
                <w:szCs w:val="20"/>
              </w:rPr>
            </w:pPr>
          </w:p>
        </w:tc>
      </w:tr>
      <w:tr w:rsidR="00394880" w:rsidRPr="00986667" w14:paraId="2D3A39B5" w14:textId="77777777" w:rsidTr="00A5209F">
        <w:trPr>
          <w:trHeight w:val="458"/>
        </w:trPr>
        <w:tc>
          <w:tcPr>
            <w:tcW w:w="4931" w:type="dxa"/>
          </w:tcPr>
          <w:p w14:paraId="0A940223" w14:textId="77777777" w:rsidR="00394880" w:rsidRDefault="00394880">
            <w:pPr>
              <w:numPr>
                <w:ilvl w:val="0"/>
                <w:numId w:val="51"/>
              </w:numPr>
              <w:spacing w:after="0" w:line="240" w:lineRule="auto"/>
              <w:ind w:right="153"/>
              <w:jc w:val="both"/>
              <w:rPr>
                <w:rFonts w:ascii="Times New Roman" w:hAnsi="Times New Roman" w:cs="Times New Roman"/>
                <w:sz w:val="20"/>
                <w:szCs w:val="20"/>
              </w:rPr>
            </w:pPr>
            <w:r>
              <w:rPr>
                <w:rFonts w:ascii="Times New Roman" w:hAnsi="Times New Roman" w:cs="Times New Roman"/>
                <w:sz w:val="20"/>
                <w:szCs w:val="20"/>
              </w:rPr>
              <w:t>5.</w:t>
            </w:r>
          </w:p>
        </w:tc>
        <w:tc>
          <w:tcPr>
            <w:tcW w:w="4932" w:type="dxa"/>
          </w:tcPr>
          <w:p w14:paraId="6B22B302" w14:textId="77777777" w:rsidR="00394880" w:rsidRPr="00986667" w:rsidRDefault="00394880" w:rsidP="00A5209F">
            <w:pPr>
              <w:spacing w:after="0" w:line="240" w:lineRule="auto"/>
              <w:jc w:val="both"/>
              <w:rPr>
                <w:rFonts w:ascii="Times New Roman" w:hAnsi="Times New Roman" w:cs="Times New Roman"/>
                <w:b/>
                <w:bCs/>
                <w:sz w:val="20"/>
                <w:szCs w:val="20"/>
              </w:rPr>
            </w:pPr>
          </w:p>
        </w:tc>
      </w:tr>
    </w:tbl>
    <w:p w14:paraId="2DC49079" w14:textId="77777777" w:rsidR="00394880" w:rsidRDefault="00394880" w:rsidP="00394880">
      <w:pPr>
        <w:spacing w:after="0" w:line="240" w:lineRule="auto"/>
        <w:rPr>
          <w:rFonts w:ascii="Times New Roman" w:hAnsi="Times New Roman" w:cs="Times New Roman"/>
          <w:bCs/>
        </w:rPr>
      </w:pPr>
    </w:p>
    <w:p w14:paraId="68E742E1" w14:textId="77777777" w:rsidR="00394880" w:rsidRDefault="00394880" w:rsidP="00394880">
      <w:pPr>
        <w:rPr>
          <w:rFonts w:ascii="Times New Roman" w:hAnsi="Times New Roman" w:cs="Times New Roman"/>
          <w:bCs/>
        </w:rPr>
      </w:pPr>
      <w:r>
        <w:rPr>
          <w:rFonts w:ascii="Times New Roman" w:hAnsi="Times New Roman" w:cs="Times New Roman"/>
          <w:bCs/>
        </w:rPr>
        <w:br w:type="page"/>
      </w:r>
    </w:p>
    <w:p w14:paraId="0AFD922D" w14:textId="77777777" w:rsidR="00394880" w:rsidRPr="00A90E98" w:rsidRDefault="00394880" w:rsidP="00394880">
      <w:pPr>
        <w:pStyle w:val="Titre2"/>
        <w:rPr>
          <w:rFonts w:ascii="Times New Roman" w:hAnsi="Times New Roman" w:cs="Times New Roman"/>
          <w:b/>
          <w:bCs/>
          <w:sz w:val="24"/>
          <w:szCs w:val="24"/>
        </w:rPr>
      </w:pPr>
      <w:bookmarkStart w:id="55" w:name="_Toc232155497"/>
      <w:r w:rsidRPr="000317CA">
        <w:rPr>
          <w:rFonts w:ascii="Times New Roman" w:hAnsi="Times New Roman" w:cs="Times New Roman"/>
          <w:b/>
          <w:bCs/>
          <w:sz w:val="24"/>
          <w:szCs w:val="24"/>
        </w:rPr>
        <w:t xml:space="preserve">Fiche </w:t>
      </w:r>
      <w:r>
        <w:rPr>
          <w:rFonts w:ascii="Times New Roman" w:hAnsi="Times New Roman" w:cs="Times New Roman"/>
          <w:b/>
          <w:bCs/>
          <w:sz w:val="24"/>
          <w:szCs w:val="24"/>
        </w:rPr>
        <w:t>E</w:t>
      </w:r>
      <w:r w:rsidRPr="000317CA">
        <w:rPr>
          <w:rFonts w:ascii="Times New Roman" w:hAnsi="Times New Roman" w:cs="Times New Roman"/>
          <w:b/>
          <w:bCs/>
          <w:sz w:val="24"/>
          <w:szCs w:val="24"/>
        </w:rPr>
        <w:t xml:space="preserve"> :</w:t>
      </w:r>
      <w:r w:rsidRPr="00A90E98">
        <w:rPr>
          <w:rFonts w:ascii="Times New Roman" w:hAnsi="Times New Roman" w:cs="Times New Roman"/>
          <w:b/>
          <w:bCs/>
          <w:sz w:val="24"/>
          <w:szCs w:val="24"/>
        </w:rPr>
        <w:t xml:space="preserve"> CADRE DE DEVIS QUANTITATIF ET ESTIMATIF ET BORDEREAU DE PRIX POUR </w:t>
      </w:r>
      <w:r>
        <w:rPr>
          <w:rFonts w:ascii="Times New Roman" w:hAnsi="Times New Roman" w:cs="Times New Roman"/>
          <w:b/>
          <w:bCs/>
          <w:sz w:val="24"/>
          <w:szCs w:val="24"/>
        </w:rPr>
        <w:t xml:space="preserve">CHAQUE LOT CONCERNANT </w:t>
      </w:r>
      <w:r w:rsidRPr="00A90E98">
        <w:rPr>
          <w:rFonts w:ascii="Times New Roman" w:hAnsi="Times New Roman" w:cs="Times New Roman"/>
          <w:b/>
          <w:bCs/>
          <w:sz w:val="24"/>
          <w:szCs w:val="24"/>
        </w:rPr>
        <w:t>LA REALISATION D’UN DISPOSITIF DE FORAGE SOLAIRE CONNECTE A UNE CUVE/RESERVOIR D’EAU DESSERVANT DE(S) ROBINET(S)</w:t>
      </w:r>
      <w:bookmarkEnd w:id="55"/>
    </w:p>
    <w:tbl>
      <w:tblPr>
        <w:tblStyle w:val="Grilledutableau"/>
        <w:tblW w:w="10365" w:type="dxa"/>
        <w:tblInd w:w="-714" w:type="dxa"/>
        <w:tblLayout w:type="fixed"/>
        <w:tblLook w:val="04A0" w:firstRow="1" w:lastRow="0" w:firstColumn="1" w:lastColumn="0" w:noHBand="0" w:noVBand="1"/>
      </w:tblPr>
      <w:tblGrid>
        <w:gridCol w:w="846"/>
        <w:gridCol w:w="4394"/>
        <w:gridCol w:w="1086"/>
        <w:gridCol w:w="1182"/>
        <w:gridCol w:w="1418"/>
        <w:gridCol w:w="1418"/>
        <w:gridCol w:w="21"/>
      </w:tblGrid>
      <w:tr w:rsidR="00394880" w:rsidRPr="008D2AAF" w14:paraId="1693CE75" w14:textId="77777777" w:rsidTr="00A5209F">
        <w:tc>
          <w:tcPr>
            <w:tcW w:w="10365" w:type="dxa"/>
            <w:gridSpan w:val="7"/>
            <w:shd w:val="clear" w:color="auto" w:fill="F7CAAC" w:themeFill="accent2" w:themeFillTint="66"/>
          </w:tcPr>
          <w:p w14:paraId="3CDD730F" w14:textId="77777777" w:rsidR="00394880" w:rsidRPr="008D2AAF" w:rsidRDefault="00394880" w:rsidP="00A5209F">
            <w:pPr>
              <w:jc w:val="center"/>
              <w:rPr>
                <w:rFonts w:ascii="Times New Roman" w:hAnsi="Times New Roman" w:cs="Times New Roman"/>
                <w:b/>
                <w:bCs/>
                <w:sz w:val="22"/>
                <w:szCs w:val="22"/>
              </w:rPr>
            </w:pPr>
            <w:r w:rsidRPr="008D2AAF">
              <w:rPr>
                <w:rFonts w:ascii="Times New Roman" w:hAnsi="Times New Roman" w:cs="Times New Roman"/>
                <w:b/>
                <w:bCs/>
                <w:sz w:val="22"/>
                <w:szCs w:val="22"/>
              </w:rPr>
              <w:t>CADRE DE DEVIS QUANTITATIF ET ESTIMATIF DE PRIX POUR LA REALISATION D’UN FORAGE SOLAIRE CONNECTE A UNE CUVE/RESERVOIR D’EAU DESSERVANT DE(S) ROBINET(S)</w:t>
            </w:r>
          </w:p>
        </w:tc>
      </w:tr>
      <w:tr w:rsidR="00394880" w:rsidRPr="008D2AAF" w14:paraId="25F38D56" w14:textId="77777777" w:rsidTr="00A5209F">
        <w:trPr>
          <w:gridAfter w:val="1"/>
          <w:wAfter w:w="21" w:type="dxa"/>
        </w:trPr>
        <w:tc>
          <w:tcPr>
            <w:tcW w:w="846" w:type="dxa"/>
          </w:tcPr>
          <w:p w14:paraId="3F642756" w14:textId="77777777" w:rsidR="00394880" w:rsidRPr="008D2AAF" w:rsidRDefault="00394880" w:rsidP="00A5209F">
            <w:pPr>
              <w:jc w:val="center"/>
              <w:rPr>
                <w:rFonts w:ascii="Times New Roman" w:hAnsi="Times New Roman" w:cs="Times New Roman"/>
                <w:b/>
                <w:bCs/>
                <w:sz w:val="22"/>
                <w:szCs w:val="22"/>
              </w:rPr>
            </w:pPr>
            <w:r w:rsidRPr="008D2AAF">
              <w:rPr>
                <w:rFonts w:ascii="Times New Roman" w:hAnsi="Times New Roman" w:cs="Times New Roman"/>
                <w:b/>
                <w:bCs/>
                <w:sz w:val="22"/>
                <w:szCs w:val="22"/>
              </w:rPr>
              <w:t>N°</w:t>
            </w:r>
          </w:p>
        </w:tc>
        <w:tc>
          <w:tcPr>
            <w:tcW w:w="4394" w:type="dxa"/>
          </w:tcPr>
          <w:p w14:paraId="0045D700" w14:textId="77777777" w:rsidR="00394880" w:rsidRPr="008D2AAF" w:rsidRDefault="00394880" w:rsidP="00A5209F">
            <w:pPr>
              <w:jc w:val="both"/>
              <w:rPr>
                <w:rFonts w:ascii="Times New Roman" w:hAnsi="Times New Roman" w:cs="Times New Roman"/>
                <w:b/>
                <w:bCs/>
                <w:sz w:val="22"/>
                <w:szCs w:val="22"/>
              </w:rPr>
            </w:pPr>
            <w:r w:rsidRPr="008D2AAF">
              <w:rPr>
                <w:rFonts w:ascii="Times New Roman" w:hAnsi="Times New Roman" w:cs="Times New Roman"/>
                <w:b/>
                <w:bCs/>
                <w:sz w:val="22"/>
                <w:szCs w:val="22"/>
              </w:rPr>
              <w:t>Désignation</w:t>
            </w:r>
          </w:p>
        </w:tc>
        <w:tc>
          <w:tcPr>
            <w:tcW w:w="1086" w:type="dxa"/>
          </w:tcPr>
          <w:p w14:paraId="1255DCCA" w14:textId="77777777" w:rsidR="00394880" w:rsidRPr="008D2AAF" w:rsidRDefault="00394880" w:rsidP="00A5209F">
            <w:pPr>
              <w:jc w:val="both"/>
              <w:rPr>
                <w:rFonts w:ascii="Times New Roman" w:hAnsi="Times New Roman" w:cs="Times New Roman"/>
                <w:b/>
                <w:bCs/>
                <w:sz w:val="22"/>
                <w:szCs w:val="22"/>
              </w:rPr>
            </w:pPr>
            <w:r w:rsidRPr="008D2AAF">
              <w:rPr>
                <w:rFonts w:ascii="Times New Roman" w:hAnsi="Times New Roman" w:cs="Times New Roman"/>
                <w:b/>
                <w:bCs/>
                <w:sz w:val="22"/>
                <w:szCs w:val="22"/>
              </w:rPr>
              <w:t xml:space="preserve">Unité </w:t>
            </w:r>
          </w:p>
        </w:tc>
        <w:tc>
          <w:tcPr>
            <w:tcW w:w="1182" w:type="dxa"/>
          </w:tcPr>
          <w:p w14:paraId="0303F74C" w14:textId="77777777" w:rsidR="00394880" w:rsidRPr="008D2AAF" w:rsidRDefault="00394880" w:rsidP="00A5209F">
            <w:pPr>
              <w:jc w:val="both"/>
              <w:rPr>
                <w:rFonts w:ascii="Times New Roman" w:hAnsi="Times New Roman" w:cs="Times New Roman"/>
                <w:b/>
                <w:bCs/>
                <w:sz w:val="22"/>
                <w:szCs w:val="22"/>
              </w:rPr>
            </w:pPr>
            <w:r w:rsidRPr="008D2AAF">
              <w:rPr>
                <w:rFonts w:ascii="Times New Roman" w:hAnsi="Times New Roman" w:cs="Times New Roman"/>
                <w:b/>
                <w:bCs/>
                <w:sz w:val="22"/>
                <w:szCs w:val="22"/>
              </w:rPr>
              <w:t xml:space="preserve">Quantité </w:t>
            </w:r>
          </w:p>
        </w:tc>
        <w:tc>
          <w:tcPr>
            <w:tcW w:w="1418" w:type="dxa"/>
          </w:tcPr>
          <w:p w14:paraId="4A32CC26" w14:textId="77777777" w:rsidR="00394880" w:rsidRPr="008D2AAF" w:rsidRDefault="00394880" w:rsidP="00A5209F">
            <w:pPr>
              <w:jc w:val="both"/>
              <w:rPr>
                <w:rFonts w:ascii="Times New Roman" w:hAnsi="Times New Roman" w:cs="Times New Roman"/>
                <w:b/>
                <w:bCs/>
                <w:sz w:val="22"/>
                <w:szCs w:val="22"/>
              </w:rPr>
            </w:pPr>
            <w:r w:rsidRPr="008D2AAF">
              <w:rPr>
                <w:rFonts w:ascii="Times New Roman" w:hAnsi="Times New Roman" w:cs="Times New Roman"/>
                <w:b/>
                <w:bCs/>
                <w:sz w:val="22"/>
                <w:szCs w:val="22"/>
              </w:rPr>
              <w:t>Prix Unitaire</w:t>
            </w:r>
          </w:p>
        </w:tc>
        <w:tc>
          <w:tcPr>
            <w:tcW w:w="1418" w:type="dxa"/>
          </w:tcPr>
          <w:p w14:paraId="19CE99EB" w14:textId="77777777" w:rsidR="00394880" w:rsidRPr="008D2AAF" w:rsidRDefault="00394880" w:rsidP="00A5209F">
            <w:pPr>
              <w:jc w:val="both"/>
              <w:rPr>
                <w:rFonts w:ascii="Times New Roman" w:hAnsi="Times New Roman" w:cs="Times New Roman"/>
                <w:b/>
                <w:bCs/>
                <w:sz w:val="22"/>
                <w:szCs w:val="22"/>
              </w:rPr>
            </w:pPr>
            <w:r w:rsidRPr="008D2AAF">
              <w:rPr>
                <w:rFonts w:ascii="Times New Roman" w:hAnsi="Times New Roman" w:cs="Times New Roman"/>
                <w:b/>
                <w:bCs/>
                <w:sz w:val="22"/>
                <w:szCs w:val="22"/>
              </w:rPr>
              <w:t>Prix Total</w:t>
            </w:r>
          </w:p>
        </w:tc>
      </w:tr>
      <w:tr w:rsidR="00394880" w:rsidRPr="008D2AAF" w14:paraId="0FE8F71C" w14:textId="77777777" w:rsidTr="00A5209F">
        <w:trPr>
          <w:gridAfter w:val="1"/>
          <w:wAfter w:w="21" w:type="dxa"/>
        </w:trPr>
        <w:tc>
          <w:tcPr>
            <w:tcW w:w="846" w:type="dxa"/>
          </w:tcPr>
          <w:p w14:paraId="0B81E23B" w14:textId="77777777" w:rsidR="00394880" w:rsidRPr="008D2AAF" w:rsidRDefault="00394880" w:rsidP="00A5209F">
            <w:pPr>
              <w:jc w:val="center"/>
              <w:rPr>
                <w:rFonts w:ascii="Times New Roman" w:hAnsi="Times New Roman" w:cs="Times New Roman"/>
                <w:b/>
                <w:bCs/>
                <w:sz w:val="22"/>
                <w:szCs w:val="22"/>
              </w:rPr>
            </w:pPr>
            <w:r w:rsidRPr="008D2AAF">
              <w:rPr>
                <w:rFonts w:ascii="Times New Roman" w:hAnsi="Times New Roman" w:cs="Times New Roman"/>
                <w:b/>
                <w:bCs/>
                <w:sz w:val="22"/>
                <w:szCs w:val="22"/>
              </w:rPr>
              <w:t>0</w:t>
            </w:r>
          </w:p>
        </w:tc>
        <w:tc>
          <w:tcPr>
            <w:tcW w:w="4394" w:type="dxa"/>
          </w:tcPr>
          <w:p w14:paraId="10D09793" w14:textId="77777777" w:rsidR="00394880" w:rsidRPr="008D2AAF" w:rsidRDefault="00394880" w:rsidP="00A5209F">
            <w:pPr>
              <w:pStyle w:val="Default"/>
              <w:jc w:val="both"/>
              <w:rPr>
                <w:sz w:val="22"/>
                <w:szCs w:val="22"/>
              </w:rPr>
            </w:pPr>
            <w:r w:rsidRPr="008D2AAF">
              <w:rPr>
                <w:b/>
                <w:bCs/>
                <w:sz w:val="22"/>
                <w:szCs w:val="22"/>
              </w:rPr>
              <w:t xml:space="preserve">MOBILISATION, DEMOBILISATION ET ETUDES </w:t>
            </w:r>
          </w:p>
        </w:tc>
        <w:tc>
          <w:tcPr>
            <w:tcW w:w="1086" w:type="dxa"/>
          </w:tcPr>
          <w:p w14:paraId="2D53A756" w14:textId="77777777" w:rsidR="00394880" w:rsidRPr="008D2AAF" w:rsidRDefault="00394880" w:rsidP="00A5209F">
            <w:pPr>
              <w:jc w:val="both"/>
              <w:rPr>
                <w:rFonts w:ascii="Times New Roman" w:hAnsi="Times New Roman" w:cs="Times New Roman"/>
                <w:b/>
                <w:bCs/>
                <w:sz w:val="22"/>
                <w:szCs w:val="22"/>
              </w:rPr>
            </w:pPr>
          </w:p>
        </w:tc>
        <w:tc>
          <w:tcPr>
            <w:tcW w:w="1182" w:type="dxa"/>
          </w:tcPr>
          <w:p w14:paraId="7D476C46" w14:textId="77777777" w:rsidR="00394880" w:rsidRPr="008D2AAF" w:rsidRDefault="00394880" w:rsidP="00A5209F">
            <w:pPr>
              <w:jc w:val="both"/>
              <w:rPr>
                <w:rFonts w:ascii="Times New Roman" w:hAnsi="Times New Roman" w:cs="Times New Roman"/>
                <w:b/>
                <w:bCs/>
                <w:sz w:val="22"/>
                <w:szCs w:val="22"/>
              </w:rPr>
            </w:pPr>
          </w:p>
        </w:tc>
        <w:tc>
          <w:tcPr>
            <w:tcW w:w="1418" w:type="dxa"/>
          </w:tcPr>
          <w:p w14:paraId="3811B80F" w14:textId="77777777" w:rsidR="00394880" w:rsidRPr="008D2AAF" w:rsidRDefault="00394880" w:rsidP="00A5209F">
            <w:pPr>
              <w:jc w:val="both"/>
              <w:rPr>
                <w:rFonts w:ascii="Times New Roman" w:hAnsi="Times New Roman" w:cs="Times New Roman"/>
                <w:b/>
                <w:bCs/>
                <w:sz w:val="22"/>
                <w:szCs w:val="22"/>
              </w:rPr>
            </w:pPr>
          </w:p>
        </w:tc>
        <w:tc>
          <w:tcPr>
            <w:tcW w:w="1418" w:type="dxa"/>
          </w:tcPr>
          <w:p w14:paraId="1ACEF064" w14:textId="77777777" w:rsidR="00394880" w:rsidRPr="008D2AAF" w:rsidRDefault="00394880" w:rsidP="00A5209F">
            <w:pPr>
              <w:jc w:val="both"/>
              <w:rPr>
                <w:rFonts w:ascii="Times New Roman" w:hAnsi="Times New Roman" w:cs="Times New Roman"/>
                <w:b/>
                <w:bCs/>
                <w:sz w:val="22"/>
                <w:szCs w:val="22"/>
              </w:rPr>
            </w:pPr>
          </w:p>
        </w:tc>
      </w:tr>
      <w:tr w:rsidR="00394880" w:rsidRPr="008D2AAF" w14:paraId="1A262E64" w14:textId="77777777" w:rsidTr="00A5209F">
        <w:trPr>
          <w:gridAfter w:val="1"/>
          <w:wAfter w:w="21" w:type="dxa"/>
        </w:trPr>
        <w:tc>
          <w:tcPr>
            <w:tcW w:w="846" w:type="dxa"/>
          </w:tcPr>
          <w:p w14:paraId="775CAB49" w14:textId="77777777" w:rsidR="00394880" w:rsidRPr="008D2AAF" w:rsidRDefault="00394880" w:rsidP="00A5209F">
            <w:pPr>
              <w:jc w:val="center"/>
              <w:rPr>
                <w:rFonts w:ascii="Times New Roman" w:hAnsi="Times New Roman" w:cs="Times New Roman"/>
                <w:b/>
                <w:bCs/>
                <w:sz w:val="22"/>
                <w:szCs w:val="22"/>
              </w:rPr>
            </w:pPr>
            <w:r w:rsidRPr="008D2AAF">
              <w:rPr>
                <w:rFonts w:ascii="Times New Roman" w:hAnsi="Times New Roman" w:cs="Times New Roman"/>
                <w:b/>
                <w:bCs/>
                <w:sz w:val="22"/>
                <w:szCs w:val="22"/>
              </w:rPr>
              <w:t>0.1</w:t>
            </w:r>
          </w:p>
        </w:tc>
        <w:tc>
          <w:tcPr>
            <w:tcW w:w="4394" w:type="dxa"/>
          </w:tcPr>
          <w:p w14:paraId="3923FF9D" w14:textId="77777777" w:rsidR="00394880" w:rsidRPr="008D2AAF" w:rsidRDefault="00394880" w:rsidP="00A5209F">
            <w:pPr>
              <w:pStyle w:val="Default"/>
              <w:jc w:val="both"/>
              <w:rPr>
                <w:sz w:val="22"/>
                <w:szCs w:val="22"/>
                <w:lang w:val="fr-FR"/>
              </w:rPr>
            </w:pPr>
            <w:r w:rsidRPr="008D2AAF">
              <w:rPr>
                <w:sz w:val="22"/>
                <w:szCs w:val="22"/>
                <w:lang w:val="fr-FR"/>
              </w:rPr>
              <w:t xml:space="preserve">Préparation, amené et repli du matériel </w:t>
            </w:r>
          </w:p>
        </w:tc>
        <w:tc>
          <w:tcPr>
            <w:tcW w:w="1086" w:type="dxa"/>
          </w:tcPr>
          <w:p w14:paraId="3511F9AF" w14:textId="77777777" w:rsidR="00394880" w:rsidRPr="008D2AAF" w:rsidRDefault="00394880" w:rsidP="00A5209F">
            <w:pPr>
              <w:jc w:val="center"/>
              <w:rPr>
                <w:rFonts w:ascii="Times New Roman" w:hAnsi="Times New Roman" w:cs="Times New Roman"/>
                <w:sz w:val="22"/>
                <w:szCs w:val="22"/>
              </w:rPr>
            </w:pPr>
            <w:r w:rsidRPr="008D2AAF">
              <w:rPr>
                <w:rFonts w:ascii="Times New Roman" w:hAnsi="Times New Roman" w:cs="Times New Roman"/>
                <w:sz w:val="22"/>
                <w:szCs w:val="22"/>
              </w:rPr>
              <w:t>Ens</w:t>
            </w:r>
          </w:p>
        </w:tc>
        <w:tc>
          <w:tcPr>
            <w:tcW w:w="1182" w:type="dxa"/>
          </w:tcPr>
          <w:p w14:paraId="0DA48BA3" w14:textId="77777777" w:rsidR="00394880" w:rsidRPr="008D2AAF" w:rsidRDefault="00394880" w:rsidP="00A5209F">
            <w:pPr>
              <w:jc w:val="center"/>
              <w:rPr>
                <w:rFonts w:ascii="Times New Roman" w:hAnsi="Times New Roman" w:cs="Times New Roman"/>
                <w:sz w:val="22"/>
                <w:szCs w:val="22"/>
              </w:rPr>
            </w:pPr>
          </w:p>
        </w:tc>
        <w:tc>
          <w:tcPr>
            <w:tcW w:w="1418" w:type="dxa"/>
          </w:tcPr>
          <w:p w14:paraId="7C8DB69E" w14:textId="77777777" w:rsidR="00394880" w:rsidRPr="008D2AAF" w:rsidRDefault="00394880" w:rsidP="00A5209F">
            <w:pPr>
              <w:jc w:val="both"/>
              <w:rPr>
                <w:rFonts w:ascii="Times New Roman" w:hAnsi="Times New Roman" w:cs="Times New Roman"/>
                <w:b/>
                <w:bCs/>
                <w:sz w:val="22"/>
                <w:szCs w:val="22"/>
              </w:rPr>
            </w:pPr>
          </w:p>
        </w:tc>
        <w:tc>
          <w:tcPr>
            <w:tcW w:w="1418" w:type="dxa"/>
          </w:tcPr>
          <w:p w14:paraId="63A3B366" w14:textId="77777777" w:rsidR="00394880" w:rsidRPr="008D2AAF" w:rsidRDefault="00394880" w:rsidP="00A5209F">
            <w:pPr>
              <w:jc w:val="both"/>
              <w:rPr>
                <w:rFonts w:ascii="Times New Roman" w:hAnsi="Times New Roman" w:cs="Times New Roman"/>
                <w:b/>
                <w:bCs/>
                <w:sz w:val="22"/>
                <w:szCs w:val="22"/>
              </w:rPr>
            </w:pPr>
          </w:p>
        </w:tc>
      </w:tr>
      <w:tr w:rsidR="00394880" w:rsidRPr="008D2AAF" w14:paraId="7D2BCF93" w14:textId="77777777" w:rsidTr="00A5209F">
        <w:trPr>
          <w:gridAfter w:val="1"/>
          <w:wAfter w:w="21" w:type="dxa"/>
        </w:trPr>
        <w:tc>
          <w:tcPr>
            <w:tcW w:w="846" w:type="dxa"/>
          </w:tcPr>
          <w:p w14:paraId="45CE801B" w14:textId="77777777" w:rsidR="00394880" w:rsidRPr="008D2AAF" w:rsidRDefault="00394880" w:rsidP="00A5209F">
            <w:pPr>
              <w:jc w:val="center"/>
              <w:rPr>
                <w:rFonts w:ascii="Times New Roman" w:hAnsi="Times New Roman" w:cs="Times New Roman"/>
                <w:b/>
                <w:bCs/>
                <w:sz w:val="22"/>
                <w:szCs w:val="22"/>
              </w:rPr>
            </w:pPr>
            <w:r w:rsidRPr="008D2AAF">
              <w:rPr>
                <w:rFonts w:ascii="Times New Roman" w:hAnsi="Times New Roman" w:cs="Times New Roman"/>
                <w:b/>
                <w:bCs/>
                <w:sz w:val="22"/>
                <w:szCs w:val="22"/>
              </w:rPr>
              <w:t>0.2</w:t>
            </w:r>
          </w:p>
        </w:tc>
        <w:tc>
          <w:tcPr>
            <w:tcW w:w="4394" w:type="dxa"/>
          </w:tcPr>
          <w:p w14:paraId="1E15541E" w14:textId="77777777" w:rsidR="00394880" w:rsidRPr="008D2AAF" w:rsidRDefault="00394880" w:rsidP="00A5209F">
            <w:pPr>
              <w:pStyle w:val="Default"/>
              <w:jc w:val="both"/>
              <w:rPr>
                <w:sz w:val="22"/>
                <w:szCs w:val="22"/>
                <w:lang w:val="fr-FR"/>
              </w:rPr>
            </w:pPr>
            <w:r w:rsidRPr="008D2AAF">
              <w:rPr>
                <w:sz w:val="22"/>
                <w:szCs w:val="22"/>
                <w:lang w:val="fr-FR"/>
              </w:rPr>
              <w:t xml:space="preserve">Etude et exécution du système de réservoir de stockage d’eau (gros bassin de rétention sous forme réservoir de 5m de large et 6m de longue de rétention d’eau de 20m3 environ) </w:t>
            </w:r>
          </w:p>
        </w:tc>
        <w:tc>
          <w:tcPr>
            <w:tcW w:w="1086" w:type="dxa"/>
          </w:tcPr>
          <w:p w14:paraId="3348C13D" w14:textId="77777777" w:rsidR="00394880" w:rsidRPr="008D2AAF" w:rsidRDefault="00394880" w:rsidP="00A5209F">
            <w:pPr>
              <w:jc w:val="center"/>
              <w:rPr>
                <w:rFonts w:ascii="Times New Roman" w:hAnsi="Times New Roman" w:cs="Times New Roman"/>
                <w:sz w:val="22"/>
                <w:szCs w:val="22"/>
              </w:rPr>
            </w:pPr>
          </w:p>
        </w:tc>
        <w:tc>
          <w:tcPr>
            <w:tcW w:w="1182" w:type="dxa"/>
          </w:tcPr>
          <w:p w14:paraId="092A1FCC" w14:textId="77777777" w:rsidR="00394880" w:rsidRPr="008D2AAF" w:rsidRDefault="00394880" w:rsidP="00A5209F">
            <w:pPr>
              <w:jc w:val="center"/>
              <w:rPr>
                <w:rFonts w:ascii="Times New Roman" w:hAnsi="Times New Roman" w:cs="Times New Roman"/>
                <w:sz w:val="22"/>
                <w:szCs w:val="22"/>
              </w:rPr>
            </w:pPr>
          </w:p>
        </w:tc>
        <w:tc>
          <w:tcPr>
            <w:tcW w:w="1418" w:type="dxa"/>
          </w:tcPr>
          <w:p w14:paraId="30129865" w14:textId="77777777" w:rsidR="00394880" w:rsidRPr="008D2AAF" w:rsidRDefault="00394880" w:rsidP="00A5209F">
            <w:pPr>
              <w:jc w:val="both"/>
              <w:rPr>
                <w:rFonts w:ascii="Times New Roman" w:hAnsi="Times New Roman" w:cs="Times New Roman"/>
                <w:b/>
                <w:bCs/>
                <w:sz w:val="22"/>
                <w:szCs w:val="22"/>
              </w:rPr>
            </w:pPr>
          </w:p>
        </w:tc>
        <w:tc>
          <w:tcPr>
            <w:tcW w:w="1418" w:type="dxa"/>
          </w:tcPr>
          <w:p w14:paraId="546D38E0" w14:textId="77777777" w:rsidR="00394880" w:rsidRPr="008D2AAF" w:rsidRDefault="00394880" w:rsidP="00A5209F">
            <w:pPr>
              <w:jc w:val="both"/>
              <w:rPr>
                <w:rFonts w:ascii="Times New Roman" w:hAnsi="Times New Roman" w:cs="Times New Roman"/>
                <w:b/>
                <w:bCs/>
                <w:sz w:val="22"/>
                <w:szCs w:val="22"/>
              </w:rPr>
            </w:pPr>
          </w:p>
        </w:tc>
      </w:tr>
      <w:tr w:rsidR="00394880" w:rsidRPr="008D2AAF" w14:paraId="0E497979" w14:textId="77777777" w:rsidTr="00A5209F">
        <w:trPr>
          <w:gridAfter w:val="1"/>
          <w:wAfter w:w="21" w:type="dxa"/>
        </w:trPr>
        <w:tc>
          <w:tcPr>
            <w:tcW w:w="5240" w:type="dxa"/>
            <w:gridSpan w:val="2"/>
          </w:tcPr>
          <w:p w14:paraId="14C73151" w14:textId="77777777" w:rsidR="00394880" w:rsidRPr="008D2AAF" w:rsidRDefault="00394880" w:rsidP="00A5209F">
            <w:pPr>
              <w:jc w:val="both"/>
              <w:rPr>
                <w:rFonts w:ascii="Times New Roman" w:hAnsi="Times New Roman" w:cs="Times New Roman"/>
                <w:b/>
                <w:bCs/>
                <w:sz w:val="22"/>
                <w:szCs w:val="22"/>
              </w:rPr>
            </w:pPr>
            <w:r w:rsidRPr="008D2AAF">
              <w:rPr>
                <w:rFonts w:ascii="Times New Roman" w:hAnsi="Times New Roman" w:cs="Times New Roman"/>
                <w:b/>
                <w:bCs/>
                <w:sz w:val="22"/>
                <w:szCs w:val="22"/>
                <w:lang w:val="de-DE"/>
              </w:rPr>
              <w:t>Sous-total 0</w:t>
            </w:r>
          </w:p>
        </w:tc>
        <w:tc>
          <w:tcPr>
            <w:tcW w:w="1086" w:type="dxa"/>
          </w:tcPr>
          <w:p w14:paraId="38BBAE18" w14:textId="77777777" w:rsidR="00394880" w:rsidRPr="008D2AAF" w:rsidRDefault="00394880" w:rsidP="00A5209F">
            <w:pPr>
              <w:jc w:val="both"/>
              <w:rPr>
                <w:rFonts w:ascii="Times New Roman" w:hAnsi="Times New Roman" w:cs="Times New Roman"/>
                <w:b/>
                <w:bCs/>
                <w:sz w:val="22"/>
                <w:szCs w:val="22"/>
              </w:rPr>
            </w:pPr>
          </w:p>
        </w:tc>
        <w:tc>
          <w:tcPr>
            <w:tcW w:w="1182" w:type="dxa"/>
          </w:tcPr>
          <w:p w14:paraId="13129501" w14:textId="77777777" w:rsidR="00394880" w:rsidRPr="008D2AAF" w:rsidRDefault="00394880" w:rsidP="00A5209F">
            <w:pPr>
              <w:jc w:val="center"/>
              <w:rPr>
                <w:rFonts w:ascii="Times New Roman" w:hAnsi="Times New Roman" w:cs="Times New Roman"/>
                <w:sz w:val="22"/>
                <w:szCs w:val="22"/>
              </w:rPr>
            </w:pPr>
          </w:p>
        </w:tc>
        <w:tc>
          <w:tcPr>
            <w:tcW w:w="1418" w:type="dxa"/>
          </w:tcPr>
          <w:p w14:paraId="4AEB0960" w14:textId="77777777" w:rsidR="00394880" w:rsidRPr="008D2AAF" w:rsidRDefault="00394880" w:rsidP="00A5209F">
            <w:pPr>
              <w:jc w:val="both"/>
              <w:rPr>
                <w:rFonts w:ascii="Times New Roman" w:hAnsi="Times New Roman" w:cs="Times New Roman"/>
                <w:b/>
                <w:bCs/>
                <w:sz w:val="22"/>
                <w:szCs w:val="22"/>
              </w:rPr>
            </w:pPr>
          </w:p>
        </w:tc>
        <w:tc>
          <w:tcPr>
            <w:tcW w:w="1418" w:type="dxa"/>
          </w:tcPr>
          <w:p w14:paraId="35D382B0" w14:textId="77777777" w:rsidR="00394880" w:rsidRPr="008D2AAF" w:rsidRDefault="00394880" w:rsidP="00A5209F">
            <w:pPr>
              <w:jc w:val="both"/>
              <w:rPr>
                <w:rFonts w:ascii="Times New Roman" w:hAnsi="Times New Roman" w:cs="Times New Roman"/>
                <w:b/>
                <w:bCs/>
                <w:sz w:val="22"/>
                <w:szCs w:val="22"/>
              </w:rPr>
            </w:pPr>
          </w:p>
        </w:tc>
      </w:tr>
      <w:tr w:rsidR="00394880" w:rsidRPr="008D2AAF" w14:paraId="3BD86BE3" w14:textId="77777777" w:rsidTr="00A5209F">
        <w:trPr>
          <w:gridAfter w:val="1"/>
          <w:wAfter w:w="21" w:type="dxa"/>
        </w:trPr>
        <w:tc>
          <w:tcPr>
            <w:tcW w:w="846" w:type="dxa"/>
          </w:tcPr>
          <w:p w14:paraId="33C5E123" w14:textId="77777777" w:rsidR="00394880" w:rsidRPr="008D2AAF" w:rsidRDefault="00394880" w:rsidP="00A5209F">
            <w:pPr>
              <w:jc w:val="center"/>
              <w:rPr>
                <w:rFonts w:ascii="Times New Roman" w:hAnsi="Times New Roman" w:cs="Times New Roman"/>
                <w:b/>
                <w:bCs/>
                <w:sz w:val="22"/>
                <w:szCs w:val="22"/>
              </w:rPr>
            </w:pPr>
            <w:r w:rsidRPr="008D2AAF">
              <w:rPr>
                <w:rFonts w:ascii="Times New Roman" w:hAnsi="Times New Roman" w:cs="Times New Roman"/>
                <w:b/>
                <w:bCs/>
                <w:sz w:val="22"/>
                <w:szCs w:val="22"/>
              </w:rPr>
              <w:t>I</w:t>
            </w:r>
          </w:p>
        </w:tc>
        <w:tc>
          <w:tcPr>
            <w:tcW w:w="4394" w:type="dxa"/>
          </w:tcPr>
          <w:p w14:paraId="495ACECF" w14:textId="77777777" w:rsidR="00394880" w:rsidRPr="008D2AAF" w:rsidRDefault="00394880" w:rsidP="00A5209F">
            <w:pPr>
              <w:pStyle w:val="Default"/>
              <w:jc w:val="both"/>
              <w:rPr>
                <w:sz w:val="22"/>
                <w:szCs w:val="22"/>
              </w:rPr>
            </w:pPr>
            <w:r w:rsidRPr="008D2AAF">
              <w:rPr>
                <w:b/>
                <w:bCs/>
                <w:sz w:val="22"/>
                <w:szCs w:val="22"/>
              </w:rPr>
              <w:t xml:space="preserve">FORATION </w:t>
            </w:r>
          </w:p>
        </w:tc>
        <w:tc>
          <w:tcPr>
            <w:tcW w:w="1086" w:type="dxa"/>
          </w:tcPr>
          <w:p w14:paraId="3BBCC5E6" w14:textId="77777777" w:rsidR="00394880" w:rsidRPr="008D2AAF" w:rsidRDefault="00394880" w:rsidP="00A5209F">
            <w:pPr>
              <w:jc w:val="both"/>
              <w:rPr>
                <w:rFonts w:ascii="Times New Roman" w:hAnsi="Times New Roman" w:cs="Times New Roman"/>
                <w:b/>
                <w:bCs/>
                <w:sz w:val="22"/>
                <w:szCs w:val="22"/>
              </w:rPr>
            </w:pPr>
          </w:p>
        </w:tc>
        <w:tc>
          <w:tcPr>
            <w:tcW w:w="1182" w:type="dxa"/>
          </w:tcPr>
          <w:p w14:paraId="5400D535" w14:textId="77777777" w:rsidR="00394880" w:rsidRPr="008D2AAF" w:rsidRDefault="00394880" w:rsidP="00A5209F">
            <w:pPr>
              <w:jc w:val="center"/>
              <w:rPr>
                <w:rFonts w:ascii="Times New Roman" w:hAnsi="Times New Roman" w:cs="Times New Roman"/>
                <w:sz w:val="22"/>
                <w:szCs w:val="22"/>
              </w:rPr>
            </w:pPr>
          </w:p>
        </w:tc>
        <w:tc>
          <w:tcPr>
            <w:tcW w:w="1418" w:type="dxa"/>
          </w:tcPr>
          <w:p w14:paraId="3F002520" w14:textId="77777777" w:rsidR="00394880" w:rsidRPr="008D2AAF" w:rsidRDefault="00394880" w:rsidP="00A5209F">
            <w:pPr>
              <w:jc w:val="both"/>
              <w:rPr>
                <w:rFonts w:ascii="Times New Roman" w:hAnsi="Times New Roman" w:cs="Times New Roman"/>
                <w:b/>
                <w:bCs/>
                <w:sz w:val="22"/>
                <w:szCs w:val="22"/>
              </w:rPr>
            </w:pPr>
          </w:p>
        </w:tc>
        <w:tc>
          <w:tcPr>
            <w:tcW w:w="1418" w:type="dxa"/>
          </w:tcPr>
          <w:p w14:paraId="039D126C" w14:textId="77777777" w:rsidR="00394880" w:rsidRPr="008D2AAF" w:rsidRDefault="00394880" w:rsidP="00A5209F">
            <w:pPr>
              <w:jc w:val="both"/>
              <w:rPr>
                <w:rFonts w:ascii="Times New Roman" w:hAnsi="Times New Roman" w:cs="Times New Roman"/>
                <w:b/>
                <w:bCs/>
                <w:sz w:val="22"/>
                <w:szCs w:val="22"/>
              </w:rPr>
            </w:pPr>
          </w:p>
        </w:tc>
      </w:tr>
      <w:tr w:rsidR="00394880" w:rsidRPr="008D2AAF" w14:paraId="60D282EB" w14:textId="77777777" w:rsidTr="00A5209F">
        <w:trPr>
          <w:gridAfter w:val="1"/>
          <w:wAfter w:w="21" w:type="dxa"/>
        </w:trPr>
        <w:tc>
          <w:tcPr>
            <w:tcW w:w="846" w:type="dxa"/>
          </w:tcPr>
          <w:p w14:paraId="78AFB535" w14:textId="77777777" w:rsidR="00394880" w:rsidRPr="008D2AAF" w:rsidRDefault="00394880" w:rsidP="00A5209F">
            <w:pPr>
              <w:jc w:val="center"/>
              <w:rPr>
                <w:rFonts w:ascii="Times New Roman" w:hAnsi="Times New Roman" w:cs="Times New Roman"/>
                <w:b/>
                <w:bCs/>
                <w:sz w:val="22"/>
                <w:szCs w:val="22"/>
              </w:rPr>
            </w:pPr>
            <w:r w:rsidRPr="008D2AAF">
              <w:rPr>
                <w:rFonts w:ascii="Times New Roman" w:hAnsi="Times New Roman" w:cs="Times New Roman"/>
                <w:b/>
                <w:bCs/>
                <w:sz w:val="22"/>
                <w:szCs w:val="22"/>
              </w:rPr>
              <w:t>1.1</w:t>
            </w:r>
          </w:p>
        </w:tc>
        <w:tc>
          <w:tcPr>
            <w:tcW w:w="4394" w:type="dxa"/>
          </w:tcPr>
          <w:p w14:paraId="07C7B8FB" w14:textId="77777777" w:rsidR="00394880" w:rsidRPr="008D2AAF" w:rsidRDefault="00394880" w:rsidP="00A5209F">
            <w:pPr>
              <w:pStyle w:val="Default"/>
              <w:jc w:val="both"/>
              <w:rPr>
                <w:sz w:val="22"/>
                <w:szCs w:val="22"/>
                <w:lang w:val="fr-FR"/>
              </w:rPr>
            </w:pPr>
            <w:r w:rsidRPr="008D2AAF">
              <w:rPr>
                <w:sz w:val="22"/>
                <w:szCs w:val="22"/>
                <w:lang w:val="fr-FR"/>
              </w:rPr>
              <w:t xml:space="preserve">Foration à la tarière de diamètre 8" à 9"1/2 y compris mise à disposition des coupes lithologiques </w:t>
            </w:r>
          </w:p>
        </w:tc>
        <w:tc>
          <w:tcPr>
            <w:tcW w:w="1086" w:type="dxa"/>
          </w:tcPr>
          <w:p w14:paraId="14101914" w14:textId="77777777" w:rsidR="00394880" w:rsidRPr="008D2AAF" w:rsidRDefault="00394880" w:rsidP="00A5209F">
            <w:pPr>
              <w:jc w:val="center"/>
              <w:rPr>
                <w:rFonts w:ascii="Times New Roman" w:hAnsi="Times New Roman" w:cs="Times New Roman"/>
                <w:sz w:val="22"/>
                <w:szCs w:val="22"/>
              </w:rPr>
            </w:pPr>
            <w:r w:rsidRPr="008D2AAF">
              <w:rPr>
                <w:rFonts w:ascii="Times New Roman" w:hAnsi="Times New Roman" w:cs="Times New Roman"/>
                <w:sz w:val="22"/>
                <w:szCs w:val="22"/>
                <w:lang w:val="de-DE"/>
              </w:rPr>
              <w:t>ml</w:t>
            </w:r>
          </w:p>
        </w:tc>
        <w:tc>
          <w:tcPr>
            <w:tcW w:w="1182" w:type="dxa"/>
          </w:tcPr>
          <w:p w14:paraId="489EC7F7" w14:textId="77777777" w:rsidR="00394880" w:rsidRPr="008D2AAF" w:rsidRDefault="00394880" w:rsidP="00A5209F">
            <w:pPr>
              <w:jc w:val="center"/>
              <w:rPr>
                <w:rFonts w:ascii="Times New Roman" w:hAnsi="Times New Roman" w:cs="Times New Roman"/>
                <w:sz w:val="22"/>
                <w:szCs w:val="22"/>
              </w:rPr>
            </w:pPr>
          </w:p>
        </w:tc>
        <w:tc>
          <w:tcPr>
            <w:tcW w:w="1418" w:type="dxa"/>
          </w:tcPr>
          <w:p w14:paraId="0E6A3550" w14:textId="77777777" w:rsidR="00394880" w:rsidRPr="008D2AAF" w:rsidRDefault="00394880" w:rsidP="00A5209F">
            <w:pPr>
              <w:jc w:val="both"/>
              <w:rPr>
                <w:rFonts w:ascii="Times New Roman" w:hAnsi="Times New Roman" w:cs="Times New Roman"/>
                <w:b/>
                <w:bCs/>
                <w:sz w:val="22"/>
                <w:szCs w:val="22"/>
              </w:rPr>
            </w:pPr>
          </w:p>
        </w:tc>
        <w:tc>
          <w:tcPr>
            <w:tcW w:w="1418" w:type="dxa"/>
          </w:tcPr>
          <w:p w14:paraId="1B8BE4BA" w14:textId="77777777" w:rsidR="00394880" w:rsidRPr="008D2AAF" w:rsidRDefault="00394880" w:rsidP="00A5209F">
            <w:pPr>
              <w:jc w:val="both"/>
              <w:rPr>
                <w:rFonts w:ascii="Times New Roman" w:hAnsi="Times New Roman" w:cs="Times New Roman"/>
                <w:b/>
                <w:bCs/>
                <w:sz w:val="22"/>
                <w:szCs w:val="22"/>
              </w:rPr>
            </w:pPr>
          </w:p>
        </w:tc>
      </w:tr>
      <w:tr w:rsidR="00394880" w:rsidRPr="008D2AAF" w14:paraId="077C1207" w14:textId="77777777" w:rsidTr="00A5209F">
        <w:trPr>
          <w:gridAfter w:val="1"/>
          <w:wAfter w:w="21" w:type="dxa"/>
        </w:trPr>
        <w:tc>
          <w:tcPr>
            <w:tcW w:w="5240" w:type="dxa"/>
            <w:gridSpan w:val="2"/>
          </w:tcPr>
          <w:p w14:paraId="06F558ED" w14:textId="77777777" w:rsidR="00394880" w:rsidRPr="008D2AAF" w:rsidRDefault="00394880" w:rsidP="00A5209F">
            <w:pPr>
              <w:jc w:val="both"/>
              <w:rPr>
                <w:rFonts w:ascii="Times New Roman" w:hAnsi="Times New Roman" w:cs="Times New Roman"/>
                <w:b/>
                <w:bCs/>
                <w:sz w:val="22"/>
                <w:szCs w:val="22"/>
              </w:rPr>
            </w:pPr>
            <w:r w:rsidRPr="008D2AAF">
              <w:rPr>
                <w:rFonts w:ascii="Times New Roman" w:hAnsi="Times New Roman" w:cs="Times New Roman"/>
                <w:b/>
                <w:bCs/>
                <w:sz w:val="22"/>
                <w:szCs w:val="22"/>
                <w:lang w:val="de-DE"/>
              </w:rPr>
              <w:t>Sous-total 1</w:t>
            </w:r>
          </w:p>
        </w:tc>
        <w:tc>
          <w:tcPr>
            <w:tcW w:w="1086" w:type="dxa"/>
          </w:tcPr>
          <w:p w14:paraId="0D6130A0" w14:textId="77777777" w:rsidR="00394880" w:rsidRPr="008D2AAF" w:rsidRDefault="00394880" w:rsidP="00A5209F">
            <w:pPr>
              <w:jc w:val="center"/>
              <w:rPr>
                <w:rFonts w:ascii="Times New Roman" w:hAnsi="Times New Roman" w:cs="Times New Roman"/>
                <w:sz w:val="22"/>
                <w:szCs w:val="22"/>
              </w:rPr>
            </w:pPr>
          </w:p>
        </w:tc>
        <w:tc>
          <w:tcPr>
            <w:tcW w:w="1182" w:type="dxa"/>
          </w:tcPr>
          <w:p w14:paraId="64932A43" w14:textId="77777777" w:rsidR="00394880" w:rsidRPr="008D2AAF" w:rsidRDefault="00394880" w:rsidP="00A5209F">
            <w:pPr>
              <w:jc w:val="center"/>
              <w:rPr>
                <w:rFonts w:ascii="Times New Roman" w:hAnsi="Times New Roman" w:cs="Times New Roman"/>
                <w:sz w:val="22"/>
                <w:szCs w:val="22"/>
              </w:rPr>
            </w:pPr>
          </w:p>
        </w:tc>
        <w:tc>
          <w:tcPr>
            <w:tcW w:w="1418" w:type="dxa"/>
          </w:tcPr>
          <w:p w14:paraId="7CC938C2" w14:textId="77777777" w:rsidR="00394880" w:rsidRPr="008D2AAF" w:rsidRDefault="00394880" w:rsidP="00A5209F">
            <w:pPr>
              <w:jc w:val="both"/>
              <w:rPr>
                <w:rFonts w:ascii="Times New Roman" w:hAnsi="Times New Roman" w:cs="Times New Roman"/>
                <w:b/>
                <w:bCs/>
                <w:sz w:val="22"/>
                <w:szCs w:val="22"/>
              </w:rPr>
            </w:pPr>
          </w:p>
        </w:tc>
        <w:tc>
          <w:tcPr>
            <w:tcW w:w="1418" w:type="dxa"/>
          </w:tcPr>
          <w:p w14:paraId="4E93644F" w14:textId="77777777" w:rsidR="00394880" w:rsidRPr="008D2AAF" w:rsidRDefault="00394880" w:rsidP="00A5209F">
            <w:pPr>
              <w:jc w:val="both"/>
              <w:rPr>
                <w:rFonts w:ascii="Times New Roman" w:hAnsi="Times New Roman" w:cs="Times New Roman"/>
                <w:b/>
                <w:bCs/>
                <w:sz w:val="22"/>
                <w:szCs w:val="22"/>
              </w:rPr>
            </w:pPr>
          </w:p>
        </w:tc>
      </w:tr>
      <w:tr w:rsidR="00394880" w:rsidRPr="008D2AAF" w14:paraId="6288B8E2" w14:textId="77777777" w:rsidTr="00A5209F">
        <w:trPr>
          <w:gridAfter w:val="1"/>
          <w:wAfter w:w="21" w:type="dxa"/>
        </w:trPr>
        <w:tc>
          <w:tcPr>
            <w:tcW w:w="846" w:type="dxa"/>
          </w:tcPr>
          <w:p w14:paraId="3DCC5C87" w14:textId="77777777" w:rsidR="00394880" w:rsidRPr="008D2AAF" w:rsidRDefault="00394880" w:rsidP="00A5209F">
            <w:pPr>
              <w:jc w:val="center"/>
              <w:rPr>
                <w:rFonts w:ascii="Times New Roman" w:hAnsi="Times New Roman" w:cs="Times New Roman"/>
                <w:b/>
                <w:bCs/>
                <w:sz w:val="22"/>
                <w:szCs w:val="22"/>
              </w:rPr>
            </w:pPr>
            <w:r w:rsidRPr="008D2AAF">
              <w:rPr>
                <w:rFonts w:ascii="Times New Roman" w:hAnsi="Times New Roman" w:cs="Times New Roman"/>
                <w:b/>
                <w:bCs/>
                <w:sz w:val="22"/>
                <w:szCs w:val="22"/>
              </w:rPr>
              <w:t>II</w:t>
            </w:r>
          </w:p>
        </w:tc>
        <w:tc>
          <w:tcPr>
            <w:tcW w:w="4394" w:type="dxa"/>
          </w:tcPr>
          <w:p w14:paraId="6406738B" w14:textId="77777777" w:rsidR="00394880" w:rsidRPr="008D2AAF" w:rsidRDefault="00394880" w:rsidP="00A5209F">
            <w:pPr>
              <w:pStyle w:val="Default"/>
              <w:jc w:val="both"/>
              <w:rPr>
                <w:sz w:val="22"/>
                <w:szCs w:val="22"/>
              </w:rPr>
            </w:pPr>
            <w:r w:rsidRPr="008D2AAF">
              <w:rPr>
                <w:b/>
                <w:bCs/>
                <w:sz w:val="22"/>
                <w:szCs w:val="22"/>
              </w:rPr>
              <w:t xml:space="preserve">EQUIPEMENT DU FORAGE </w:t>
            </w:r>
          </w:p>
        </w:tc>
        <w:tc>
          <w:tcPr>
            <w:tcW w:w="1086" w:type="dxa"/>
          </w:tcPr>
          <w:p w14:paraId="668B86CB" w14:textId="77777777" w:rsidR="00394880" w:rsidRPr="008D2AAF" w:rsidRDefault="00394880" w:rsidP="00A5209F">
            <w:pPr>
              <w:jc w:val="center"/>
              <w:rPr>
                <w:rFonts w:ascii="Times New Roman" w:hAnsi="Times New Roman" w:cs="Times New Roman"/>
                <w:sz w:val="22"/>
                <w:szCs w:val="22"/>
              </w:rPr>
            </w:pPr>
          </w:p>
        </w:tc>
        <w:tc>
          <w:tcPr>
            <w:tcW w:w="1182" w:type="dxa"/>
          </w:tcPr>
          <w:p w14:paraId="11BEF7C9" w14:textId="77777777" w:rsidR="00394880" w:rsidRPr="008D2AAF" w:rsidRDefault="00394880" w:rsidP="00A5209F">
            <w:pPr>
              <w:jc w:val="center"/>
              <w:rPr>
                <w:rFonts w:ascii="Times New Roman" w:hAnsi="Times New Roman" w:cs="Times New Roman"/>
                <w:sz w:val="22"/>
                <w:szCs w:val="22"/>
              </w:rPr>
            </w:pPr>
          </w:p>
        </w:tc>
        <w:tc>
          <w:tcPr>
            <w:tcW w:w="1418" w:type="dxa"/>
          </w:tcPr>
          <w:p w14:paraId="66348BEB" w14:textId="77777777" w:rsidR="00394880" w:rsidRPr="008D2AAF" w:rsidRDefault="00394880" w:rsidP="00A5209F">
            <w:pPr>
              <w:jc w:val="both"/>
              <w:rPr>
                <w:rFonts w:ascii="Times New Roman" w:hAnsi="Times New Roman" w:cs="Times New Roman"/>
                <w:b/>
                <w:bCs/>
                <w:sz w:val="22"/>
                <w:szCs w:val="22"/>
              </w:rPr>
            </w:pPr>
          </w:p>
        </w:tc>
        <w:tc>
          <w:tcPr>
            <w:tcW w:w="1418" w:type="dxa"/>
          </w:tcPr>
          <w:p w14:paraId="08E8B587" w14:textId="77777777" w:rsidR="00394880" w:rsidRPr="008D2AAF" w:rsidRDefault="00394880" w:rsidP="00A5209F">
            <w:pPr>
              <w:jc w:val="both"/>
              <w:rPr>
                <w:rFonts w:ascii="Times New Roman" w:hAnsi="Times New Roman" w:cs="Times New Roman"/>
                <w:b/>
                <w:bCs/>
                <w:sz w:val="22"/>
                <w:szCs w:val="22"/>
              </w:rPr>
            </w:pPr>
          </w:p>
        </w:tc>
      </w:tr>
      <w:tr w:rsidR="00394880" w:rsidRPr="008D2AAF" w14:paraId="11EEC9E2" w14:textId="77777777" w:rsidTr="00A5209F">
        <w:trPr>
          <w:gridAfter w:val="1"/>
          <w:wAfter w:w="21" w:type="dxa"/>
        </w:trPr>
        <w:tc>
          <w:tcPr>
            <w:tcW w:w="846" w:type="dxa"/>
          </w:tcPr>
          <w:p w14:paraId="3229A2D3" w14:textId="77777777" w:rsidR="00394880" w:rsidRPr="008D2AAF" w:rsidRDefault="00394880" w:rsidP="00A5209F">
            <w:pPr>
              <w:jc w:val="center"/>
              <w:rPr>
                <w:rFonts w:ascii="Times New Roman" w:hAnsi="Times New Roman" w:cs="Times New Roman"/>
                <w:b/>
                <w:bCs/>
                <w:sz w:val="22"/>
                <w:szCs w:val="22"/>
              </w:rPr>
            </w:pPr>
            <w:r w:rsidRPr="008D2AAF">
              <w:rPr>
                <w:rFonts w:ascii="Times New Roman" w:hAnsi="Times New Roman" w:cs="Times New Roman"/>
                <w:b/>
                <w:bCs/>
                <w:sz w:val="22"/>
                <w:szCs w:val="22"/>
              </w:rPr>
              <w:t>2.1</w:t>
            </w:r>
          </w:p>
        </w:tc>
        <w:tc>
          <w:tcPr>
            <w:tcW w:w="4394" w:type="dxa"/>
          </w:tcPr>
          <w:p w14:paraId="025841A3" w14:textId="77777777" w:rsidR="00394880" w:rsidRPr="008D2AAF" w:rsidRDefault="00394880" w:rsidP="00A5209F">
            <w:pPr>
              <w:pStyle w:val="Default"/>
              <w:jc w:val="both"/>
              <w:rPr>
                <w:sz w:val="22"/>
                <w:szCs w:val="22"/>
                <w:lang w:val="fr-FR"/>
              </w:rPr>
            </w:pPr>
            <w:r w:rsidRPr="008D2AAF">
              <w:rPr>
                <w:sz w:val="22"/>
                <w:szCs w:val="22"/>
                <w:lang w:val="fr-FR"/>
              </w:rPr>
              <w:t xml:space="preserve">Fourniture et mise en place des tubes PVC pleins, DN 140 mm, </w:t>
            </w:r>
          </w:p>
        </w:tc>
        <w:tc>
          <w:tcPr>
            <w:tcW w:w="1086" w:type="dxa"/>
          </w:tcPr>
          <w:p w14:paraId="0EDABA8C" w14:textId="77777777" w:rsidR="00394880" w:rsidRPr="008D2AAF" w:rsidRDefault="00394880" w:rsidP="00A5209F">
            <w:pPr>
              <w:jc w:val="center"/>
              <w:rPr>
                <w:rFonts w:ascii="Times New Roman" w:hAnsi="Times New Roman" w:cs="Times New Roman"/>
                <w:sz w:val="22"/>
                <w:szCs w:val="22"/>
              </w:rPr>
            </w:pPr>
            <w:r w:rsidRPr="008D2AAF">
              <w:rPr>
                <w:rFonts w:ascii="Times New Roman" w:hAnsi="Times New Roman" w:cs="Times New Roman"/>
                <w:sz w:val="22"/>
                <w:szCs w:val="22"/>
                <w:lang w:val="de-DE"/>
              </w:rPr>
              <w:t>ml</w:t>
            </w:r>
          </w:p>
        </w:tc>
        <w:tc>
          <w:tcPr>
            <w:tcW w:w="1182" w:type="dxa"/>
          </w:tcPr>
          <w:p w14:paraId="78334667" w14:textId="77777777" w:rsidR="00394880" w:rsidRPr="008D2AAF" w:rsidRDefault="00394880" w:rsidP="00A5209F">
            <w:pPr>
              <w:jc w:val="center"/>
              <w:rPr>
                <w:rFonts w:ascii="Times New Roman" w:hAnsi="Times New Roman" w:cs="Times New Roman"/>
                <w:sz w:val="22"/>
                <w:szCs w:val="22"/>
              </w:rPr>
            </w:pPr>
          </w:p>
        </w:tc>
        <w:tc>
          <w:tcPr>
            <w:tcW w:w="1418" w:type="dxa"/>
          </w:tcPr>
          <w:p w14:paraId="6220E171" w14:textId="77777777" w:rsidR="00394880" w:rsidRPr="008D2AAF" w:rsidRDefault="00394880" w:rsidP="00A5209F">
            <w:pPr>
              <w:jc w:val="both"/>
              <w:rPr>
                <w:rFonts w:ascii="Times New Roman" w:hAnsi="Times New Roman" w:cs="Times New Roman"/>
                <w:b/>
                <w:bCs/>
                <w:sz w:val="22"/>
                <w:szCs w:val="22"/>
              </w:rPr>
            </w:pPr>
          </w:p>
        </w:tc>
        <w:tc>
          <w:tcPr>
            <w:tcW w:w="1418" w:type="dxa"/>
          </w:tcPr>
          <w:p w14:paraId="227587FD" w14:textId="77777777" w:rsidR="00394880" w:rsidRPr="008D2AAF" w:rsidRDefault="00394880" w:rsidP="00A5209F">
            <w:pPr>
              <w:jc w:val="both"/>
              <w:rPr>
                <w:rFonts w:ascii="Times New Roman" w:hAnsi="Times New Roman" w:cs="Times New Roman"/>
                <w:b/>
                <w:bCs/>
                <w:sz w:val="22"/>
                <w:szCs w:val="22"/>
              </w:rPr>
            </w:pPr>
          </w:p>
        </w:tc>
      </w:tr>
      <w:tr w:rsidR="00394880" w:rsidRPr="008D2AAF" w14:paraId="15597B28" w14:textId="77777777" w:rsidTr="00A5209F">
        <w:trPr>
          <w:gridAfter w:val="1"/>
          <w:wAfter w:w="21" w:type="dxa"/>
        </w:trPr>
        <w:tc>
          <w:tcPr>
            <w:tcW w:w="846" w:type="dxa"/>
          </w:tcPr>
          <w:p w14:paraId="10C395D5" w14:textId="77777777" w:rsidR="00394880" w:rsidRPr="008D2AAF" w:rsidRDefault="00394880" w:rsidP="00A5209F">
            <w:pPr>
              <w:jc w:val="center"/>
              <w:rPr>
                <w:rFonts w:ascii="Times New Roman" w:hAnsi="Times New Roman" w:cs="Times New Roman"/>
                <w:b/>
                <w:bCs/>
                <w:sz w:val="22"/>
                <w:szCs w:val="22"/>
              </w:rPr>
            </w:pPr>
            <w:r w:rsidRPr="008D2AAF">
              <w:rPr>
                <w:rFonts w:ascii="Times New Roman" w:hAnsi="Times New Roman" w:cs="Times New Roman"/>
                <w:b/>
                <w:bCs/>
                <w:sz w:val="22"/>
                <w:szCs w:val="22"/>
              </w:rPr>
              <w:t>2.2</w:t>
            </w:r>
          </w:p>
        </w:tc>
        <w:tc>
          <w:tcPr>
            <w:tcW w:w="4394" w:type="dxa"/>
          </w:tcPr>
          <w:p w14:paraId="3A57BEBB" w14:textId="77777777" w:rsidR="00394880" w:rsidRPr="008D2AAF" w:rsidRDefault="00394880" w:rsidP="00A5209F">
            <w:pPr>
              <w:pStyle w:val="Default"/>
              <w:jc w:val="both"/>
              <w:rPr>
                <w:sz w:val="22"/>
                <w:szCs w:val="22"/>
                <w:lang w:val="fr-FR"/>
              </w:rPr>
            </w:pPr>
            <w:r w:rsidRPr="008D2AAF">
              <w:rPr>
                <w:sz w:val="22"/>
                <w:szCs w:val="22"/>
                <w:lang w:val="fr-FR"/>
              </w:rPr>
              <w:t xml:space="preserve">F/P des tubes crépinés PVC (fentes 0.75-1.0 mm) </w:t>
            </w:r>
          </w:p>
        </w:tc>
        <w:tc>
          <w:tcPr>
            <w:tcW w:w="1086" w:type="dxa"/>
          </w:tcPr>
          <w:p w14:paraId="533CE82B" w14:textId="77777777" w:rsidR="00394880" w:rsidRPr="008D2AAF" w:rsidRDefault="00394880" w:rsidP="00A5209F">
            <w:pPr>
              <w:jc w:val="center"/>
              <w:rPr>
                <w:rFonts w:ascii="Times New Roman" w:hAnsi="Times New Roman" w:cs="Times New Roman"/>
                <w:sz w:val="22"/>
                <w:szCs w:val="22"/>
              </w:rPr>
            </w:pPr>
            <w:r w:rsidRPr="008D2AAF">
              <w:rPr>
                <w:rFonts w:ascii="Times New Roman" w:hAnsi="Times New Roman" w:cs="Times New Roman"/>
                <w:sz w:val="22"/>
                <w:szCs w:val="22"/>
                <w:lang w:val="de-DE"/>
              </w:rPr>
              <w:t>ml</w:t>
            </w:r>
          </w:p>
        </w:tc>
        <w:tc>
          <w:tcPr>
            <w:tcW w:w="1182" w:type="dxa"/>
          </w:tcPr>
          <w:p w14:paraId="62A3AA76" w14:textId="77777777" w:rsidR="00394880" w:rsidRPr="008D2AAF" w:rsidRDefault="00394880" w:rsidP="00A5209F">
            <w:pPr>
              <w:jc w:val="center"/>
              <w:rPr>
                <w:rFonts w:ascii="Times New Roman" w:hAnsi="Times New Roman" w:cs="Times New Roman"/>
                <w:sz w:val="22"/>
                <w:szCs w:val="22"/>
              </w:rPr>
            </w:pPr>
          </w:p>
        </w:tc>
        <w:tc>
          <w:tcPr>
            <w:tcW w:w="1418" w:type="dxa"/>
          </w:tcPr>
          <w:p w14:paraId="3BCF5FD6" w14:textId="77777777" w:rsidR="00394880" w:rsidRPr="008D2AAF" w:rsidRDefault="00394880" w:rsidP="00A5209F">
            <w:pPr>
              <w:jc w:val="both"/>
              <w:rPr>
                <w:rFonts w:ascii="Times New Roman" w:hAnsi="Times New Roman" w:cs="Times New Roman"/>
                <w:b/>
                <w:bCs/>
                <w:sz w:val="22"/>
                <w:szCs w:val="22"/>
              </w:rPr>
            </w:pPr>
          </w:p>
        </w:tc>
        <w:tc>
          <w:tcPr>
            <w:tcW w:w="1418" w:type="dxa"/>
          </w:tcPr>
          <w:p w14:paraId="1D9C6EF5" w14:textId="77777777" w:rsidR="00394880" w:rsidRPr="008D2AAF" w:rsidRDefault="00394880" w:rsidP="00A5209F">
            <w:pPr>
              <w:jc w:val="both"/>
              <w:rPr>
                <w:rFonts w:ascii="Times New Roman" w:hAnsi="Times New Roman" w:cs="Times New Roman"/>
                <w:b/>
                <w:bCs/>
                <w:sz w:val="22"/>
                <w:szCs w:val="22"/>
              </w:rPr>
            </w:pPr>
          </w:p>
        </w:tc>
      </w:tr>
      <w:tr w:rsidR="00394880" w:rsidRPr="008D2AAF" w14:paraId="6F9DEF02" w14:textId="77777777" w:rsidTr="00A5209F">
        <w:trPr>
          <w:gridAfter w:val="1"/>
          <w:wAfter w:w="21" w:type="dxa"/>
        </w:trPr>
        <w:tc>
          <w:tcPr>
            <w:tcW w:w="846" w:type="dxa"/>
          </w:tcPr>
          <w:p w14:paraId="24D67251" w14:textId="77777777" w:rsidR="00394880" w:rsidRPr="008D2AAF" w:rsidRDefault="00394880" w:rsidP="00A5209F">
            <w:pPr>
              <w:jc w:val="center"/>
              <w:rPr>
                <w:rFonts w:ascii="Times New Roman" w:hAnsi="Times New Roman" w:cs="Times New Roman"/>
                <w:b/>
                <w:bCs/>
                <w:sz w:val="22"/>
                <w:szCs w:val="22"/>
              </w:rPr>
            </w:pPr>
            <w:r w:rsidRPr="008D2AAF">
              <w:rPr>
                <w:rFonts w:ascii="Times New Roman" w:hAnsi="Times New Roman" w:cs="Times New Roman"/>
                <w:b/>
                <w:bCs/>
                <w:sz w:val="22"/>
                <w:szCs w:val="22"/>
              </w:rPr>
              <w:t>2.3</w:t>
            </w:r>
          </w:p>
        </w:tc>
        <w:tc>
          <w:tcPr>
            <w:tcW w:w="4394" w:type="dxa"/>
          </w:tcPr>
          <w:p w14:paraId="51EC5D86" w14:textId="77777777" w:rsidR="00394880" w:rsidRPr="008D2AAF" w:rsidRDefault="00394880" w:rsidP="00A5209F">
            <w:pPr>
              <w:pStyle w:val="Default"/>
              <w:jc w:val="both"/>
              <w:rPr>
                <w:sz w:val="22"/>
                <w:szCs w:val="22"/>
                <w:lang w:val="fr-FR"/>
              </w:rPr>
            </w:pPr>
            <w:r w:rsidRPr="008D2AAF">
              <w:rPr>
                <w:sz w:val="22"/>
                <w:szCs w:val="22"/>
                <w:lang w:val="fr-FR"/>
              </w:rPr>
              <w:t xml:space="preserve">Fourniture et mise en place du bouchon de pied, DN 125/140 mm </w:t>
            </w:r>
          </w:p>
        </w:tc>
        <w:tc>
          <w:tcPr>
            <w:tcW w:w="1086" w:type="dxa"/>
          </w:tcPr>
          <w:p w14:paraId="73CCBE2F" w14:textId="77777777" w:rsidR="00394880" w:rsidRPr="008D2AAF" w:rsidRDefault="00394880" w:rsidP="00A5209F">
            <w:pPr>
              <w:jc w:val="center"/>
              <w:rPr>
                <w:rFonts w:ascii="Times New Roman" w:hAnsi="Times New Roman" w:cs="Times New Roman"/>
                <w:sz w:val="22"/>
                <w:szCs w:val="22"/>
              </w:rPr>
            </w:pPr>
            <w:r w:rsidRPr="008D2AAF">
              <w:rPr>
                <w:rFonts w:ascii="Times New Roman" w:hAnsi="Times New Roman" w:cs="Times New Roman"/>
                <w:sz w:val="22"/>
                <w:szCs w:val="22"/>
                <w:lang w:val="de-DE"/>
              </w:rPr>
              <w:t>ml</w:t>
            </w:r>
          </w:p>
        </w:tc>
        <w:tc>
          <w:tcPr>
            <w:tcW w:w="1182" w:type="dxa"/>
          </w:tcPr>
          <w:p w14:paraId="10A90F7B" w14:textId="77777777" w:rsidR="00394880" w:rsidRPr="008D2AAF" w:rsidRDefault="00394880" w:rsidP="00A5209F">
            <w:pPr>
              <w:jc w:val="center"/>
              <w:rPr>
                <w:rFonts w:ascii="Times New Roman" w:hAnsi="Times New Roman" w:cs="Times New Roman"/>
                <w:sz w:val="22"/>
                <w:szCs w:val="22"/>
              </w:rPr>
            </w:pPr>
          </w:p>
        </w:tc>
        <w:tc>
          <w:tcPr>
            <w:tcW w:w="1418" w:type="dxa"/>
          </w:tcPr>
          <w:p w14:paraId="40C3A5A5" w14:textId="77777777" w:rsidR="00394880" w:rsidRPr="008D2AAF" w:rsidRDefault="00394880" w:rsidP="00A5209F">
            <w:pPr>
              <w:jc w:val="both"/>
              <w:rPr>
                <w:rFonts w:ascii="Times New Roman" w:hAnsi="Times New Roman" w:cs="Times New Roman"/>
                <w:b/>
                <w:bCs/>
                <w:sz w:val="22"/>
                <w:szCs w:val="22"/>
              </w:rPr>
            </w:pPr>
          </w:p>
        </w:tc>
        <w:tc>
          <w:tcPr>
            <w:tcW w:w="1418" w:type="dxa"/>
          </w:tcPr>
          <w:p w14:paraId="2CB67B1E" w14:textId="77777777" w:rsidR="00394880" w:rsidRPr="008D2AAF" w:rsidRDefault="00394880" w:rsidP="00A5209F">
            <w:pPr>
              <w:jc w:val="both"/>
              <w:rPr>
                <w:rFonts w:ascii="Times New Roman" w:hAnsi="Times New Roman" w:cs="Times New Roman"/>
                <w:b/>
                <w:bCs/>
                <w:sz w:val="22"/>
                <w:szCs w:val="22"/>
              </w:rPr>
            </w:pPr>
          </w:p>
        </w:tc>
      </w:tr>
      <w:tr w:rsidR="00394880" w:rsidRPr="008D2AAF" w14:paraId="1C744496" w14:textId="77777777" w:rsidTr="00A5209F">
        <w:trPr>
          <w:gridAfter w:val="1"/>
          <w:wAfter w:w="21" w:type="dxa"/>
        </w:trPr>
        <w:tc>
          <w:tcPr>
            <w:tcW w:w="846" w:type="dxa"/>
          </w:tcPr>
          <w:p w14:paraId="18E71A03" w14:textId="77777777" w:rsidR="00394880" w:rsidRPr="008D2AAF" w:rsidRDefault="00394880" w:rsidP="00A5209F">
            <w:pPr>
              <w:jc w:val="center"/>
              <w:rPr>
                <w:rFonts w:ascii="Times New Roman" w:hAnsi="Times New Roman" w:cs="Times New Roman"/>
                <w:b/>
                <w:bCs/>
                <w:sz w:val="22"/>
                <w:szCs w:val="22"/>
              </w:rPr>
            </w:pPr>
            <w:r w:rsidRPr="008D2AAF">
              <w:rPr>
                <w:rFonts w:ascii="Times New Roman" w:hAnsi="Times New Roman" w:cs="Times New Roman"/>
                <w:b/>
                <w:bCs/>
                <w:sz w:val="22"/>
                <w:szCs w:val="22"/>
              </w:rPr>
              <w:t>2.4</w:t>
            </w:r>
          </w:p>
        </w:tc>
        <w:tc>
          <w:tcPr>
            <w:tcW w:w="4394" w:type="dxa"/>
          </w:tcPr>
          <w:p w14:paraId="74DDA959" w14:textId="77777777" w:rsidR="00394880" w:rsidRPr="008D2AAF" w:rsidRDefault="00394880" w:rsidP="00A5209F">
            <w:pPr>
              <w:pStyle w:val="Default"/>
              <w:jc w:val="both"/>
              <w:rPr>
                <w:sz w:val="22"/>
                <w:szCs w:val="22"/>
                <w:lang w:val="fr-FR"/>
              </w:rPr>
            </w:pPr>
            <w:r w:rsidRPr="008D2AAF">
              <w:rPr>
                <w:sz w:val="22"/>
                <w:szCs w:val="22"/>
                <w:lang w:val="fr-FR"/>
              </w:rPr>
              <w:t xml:space="preserve">Fourniture et mise en place d’un massif filtrant de gravier quartzeux, arrondi, granulométrie 1-3 mm ; y compris le joint d'étanchéité (argile) 3 - 5 m </w:t>
            </w:r>
          </w:p>
        </w:tc>
        <w:tc>
          <w:tcPr>
            <w:tcW w:w="1086" w:type="dxa"/>
          </w:tcPr>
          <w:p w14:paraId="76B6A760" w14:textId="77777777" w:rsidR="00394880" w:rsidRPr="008D2AAF" w:rsidRDefault="00394880" w:rsidP="00A5209F">
            <w:pPr>
              <w:jc w:val="center"/>
              <w:rPr>
                <w:rFonts w:ascii="Times New Roman" w:hAnsi="Times New Roman" w:cs="Times New Roman"/>
                <w:sz w:val="22"/>
                <w:szCs w:val="22"/>
              </w:rPr>
            </w:pPr>
            <w:r w:rsidRPr="008D2AAF">
              <w:rPr>
                <w:rFonts w:ascii="Times New Roman" w:hAnsi="Times New Roman" w:cs="Times New Roman"/>
                <w:sz w:val="22"/>
                <w:szCs w:val="22"/>
                <w:lang w:val="de-DE"/>
              </w:rPr>
              <w:t>U</w:t>
            </w:r>
          </w:p>
        </w:tc>
        <w:tc>
          <w:tcPr>
            <w:tcW w:w="1182" w:type="dxa"/>
          </w:tcPr>
          <w:p w14:paraId="58400B61" w14:textId="77777777" w:rsidR="00394880" w:rsidRPr="008D2AAF" w:rsidRDefault="00394880" w:rsidP="00A5209F">
            <w:pPr>
              <w:jc w:val="center"/>
              <w:rPr>
                <w:rFonts w:ascii="Times New Roman" w:hAnsi="Times New Roman" w:cs="Times New Roman"/>
                <w:sz w:val="22"/>
                <w:szCs w:val="22"/>
              </w:rPr>
            </w:pPr>
          </w:p>
        </w:tc>
        <w:tc>
          <w:tcPr>
            <w:tcW w:w="1418" w:type="dxa"/>
          </w:tcPr>
          <w:p w14:paraId="2C016BAB" w14:textId="77777777" w:rsidR="00394880" w:rsidRPr="008D2AAF" w:rsidRDefault="00394880" w:rsidP="00A5209F">
            <w:pPr>
              <w:jc w:val="both"/>
              <w:rPr>
                <w:rFonts w:ascii="Times New Roman" w:hAnsi="Times New Roman" w:cs="Times New Roman"/>
                <w:b/>
                <w:bCs/>
                <w:sz w:val="22"/>
                <w:szCs w:val="22"/>
              </w:rPr>
            </w:pPr>
          </w:p>
        </w:tc>
        <w:tc>
          <w:tcPr>
            <w:tcW w:w="1418" w:type="dxa"/>
          </w:tcPr>
          <w:p w14:paraId="4D8C5A62" w14:textId="77777777" w:rsidR="00394880" w:rsidRPr="008D2AAF" w:rsidRDefault="00394880" w:rsidP="00A5209F">
            <w:pPr>
              <w:jc w:val="both"/>
              <w:rPr>
                <w:rFonts w:ascii="Times New Roman" w:hAnsi="Times New Roman" w:cs="Times New Roman"/>
                <w:b/>
                <w:bCs/>
                <w:sz w:val="22"/>
                <w:szCs w:val="22"/>
              </w:rPr>
            </w:pPr>
          </w:p>
        </w:tc>
      </w:tr>
      <w:tr w:rsidR="00394880" w:rsidRPr="008D2AAF" w14:paraId="24C9554C" w14:textId="77777777" w:rsidTr="00A5209F">
        <w:trPr>
          <w:gridAfter w:val="1"/>
          <w:wAfter w:w="21" w:type="dxa"/>
        </w:trPr>
        <w:tc>
          <w:tcPr>
            <w:tcW w:w="846" w:type="dxa"/>
          </w:tcPr>
          <w:p w14:paraId="3377DFF2" w14:textId="77777777" w:rsidR="00394880" w:rsidRPr="008D2AAF" w:rsidRDefault="00394880" w:rsidP="00A5209F">
            <w:pPr>
              <w:jc w:val="center"/>
              <w:rPr>
                <w:rFonts w:ascii="Times New Roman" w:hAnsi="Times New Roman" w:cs="Times New Roman"/>
                <w:b/>
                <w:bCs/>
                <w:sz w:val="22"/>
                <w:szCs w:val="22"/>
              </w:rPr>
            </w:pPr>
            <w:r w:rsidRPr="008D2AAF">
              <w:rPr>
                <w:rFonts w:ascii="Times New Roman" w:hAnsi="Times New Roman" w:cs="Times New Roman"/>
                <w:b/>
                <w:bCs/>
                <w:sz w:val="22"/>
                <w:szCs w:val="22"/>
              </w:rPr>
              <w:t>2.5</w:t>
            </w:r>
          </w:p>
        </w:tc>
        <w:tc>
          <w:tcPr>
            <w:tcW w:w="4394" w:type="dxa"/>
          </w:tcPr>
          <w:p w14:paraId="18D71C43" w14:textId="77777777" w:rsidR="00394880" w:rsidRPr="008D2AAF" w:rsidRDefault="00394880" w:rsidP="00A5209F">
            <w:pPr>
              <w:pStyle w:val="Default"/>
              <w:jc w:val="both"/>
              <w:rPr>
                <w:sz w:val="22"/>
                <w:szCs w:val="22"/>
              </w:rPr>
            </w:pPr>
            <w:r w:rsidRPr="008D2AAF">
              <w:rPr>
                <w:sz w:val="22"/>
                <w:szCs w:val="22"/>
              </w:rPr>
              <w:t xml:space="preserve">Remblayage de l'espace annulaire </w:t>
            </w:r>
          </w:p>
        </w:tc>
        <w:tc>
          <w:tcPr>
            <w:tcW w:w="1086" w:type="dxa"/>
          </w:tcPr>
          <w:p w14:paraId="0F63E58C" w14:textId="77777777" w:rsidR="00394880" w:rsidRPr="008D2AAF" w:rsidRDefault="00394880" w:rsidP="00A5209F">
            <w:pPr>
              <w:jc w:val="center"/>
              <w:rPr>
                <w:rFonts w:ascii="Times New Roman" w:hAnsi="Times New Roman" w:cs="Times New Roman"/>
                <w:sz w:val="22"/>
                <w:szCs w:val="22"/>
              </w:rPr>
            </w:pPr>
            <w:r w:rsidRPr="008D2AAF">
              <w:rPr>
                <w:rFonts w:ascii="Times New Roman" w:hAnsi="Times New Roman" w:cs="Times New Roman"/>
                <w:sz w:val="22"/>
                <w:szCs w:val="22"/>
                <w:lang w:val="de-DE"/>
              </w:rPr>
              <w:t>U</w:t>
            </w:r>
          </w:p>
        </w:tc>
        <w:tc>
          <w:tcPr>
            <w:tcW w:w="1182" w:type="dxa"/>
          </w:tcPr>
          <w:p w14:paraId="0669EFF9" w14:textId="77777777" w:rsidR="00394880" w:rsidRPr="008D2AAF" w:rsidRDefault="00394880" w:rsidP="00A5209F">
            <w:pPr>
              <w:jc w:val="center"/>
              <w:rPr>
                <w:rFonts w:ascii="Times New Roman" w:hAnsi="Times New Roman" w:cs="Times New Roman"/>
                <w:sz w:val="22"/>
                <w:szCs w:val="22"/>
              </w:rPr>
            </w:pPr>
          </w:p>
        </w:tc>
        <w:tc>
          <w:tcPr>
            <w:tcW w:w="1418" w:type="dxa"/>
          </w:tcPr>
          <w:p w14:paraId="2927DB35" w14:textId="77777777" w:rsidR="00394880" w:rsidRPr="008D2AAF" w:rsidRDefault="00394880" w:rsidP="00A5209F">
            <w:pPr>
              <w:jc w:val="both"/>
              <w:rPr>
                <w:rFonts w:ascii="Times New Roman" w:hAnsi="Times New Roman" w:cs="Times New Roman"/>
                <w:b/>
                <w:bCs/>
                <w:sz w:val="22"/>
                <w:szCs w:val="22"/>
              </w:rPr>
            </w:pPr>
          </w:p>
        </w:tc>
        <w:tc>
          <w:tcPr>
            <w:tcW w:w="1418" w:type="dxa"/>
          </w:tcPr>
          <w:p w14:paraId="7911391F" w14:textId="77777777" w:rsidR="00394880" w:rsidRPr="008D2AAF" w:rsidRDefault="00394880" w:rsidP="00A5209F">
            <w:pPr>
              <w:jc w:val="both"/>
              <w:rPr>
                <w:rFonts w:ascii="Times New Roman" w:hAnsi="Times New Roman" w:cs="Times New Roman"/>
                <w:b/>
                <w:bCs/>
                <w:sz w:val="22"/>
                <w:szCs w:val="22"/>
              </w:rPr>
            </w:pPr>
          </w:p>
        </w:tc>
      </w:tr>
      <w:tr w:rsidR="00394880" w:rsidRPr="008D2AAF" w14:paraId="7861F0DF" w14:textId="77777777" w:rsidTr="00A5209F">
        <w:trPr>
          <w:gridAfter w:val="1"/>
          <w:wAfter w:w="21" w:type="dxa"/>
        </w:trPr>
        <w:tc>
          <w:tcPr>
            <w:tcW w:w="846" w:type="dxa"/>
          </w:tcPr>
          <w:p w14:paraId="5ADA01F9" w14:textId="77777777" w:rsidR="00394880" w:rsidRPr="008D2AAF" w:rsidRDefault="00394880" w:rsidP="00A5209F">
            <w:pPr>
              <w:jc w:val="center"/>
              <w:rPr>
                <w:rFonts w:ascii="Times New Roman" w:hAnsi="Times New Roman" w:cs="Times New Roman"/>
                <w:b/>
                <w:bCs/>
                <w:sz w:val="22"/>
                <w:szCs w:val="22"/>
              </w:rPr>
            </w:pPr>
            <w:r w:rsidRPr="008D2AAF">
              <w:rPr>
                <w:rFonts w:ascii="Times New Roman" w:hAnsi="Times New Roman" w:cs="Times New Roman"/>
                <w:b/>
                <w:bCs/>
                <w:sz w:val="22"/>
                <w:szCs w:val="22"/>
              </w:rPr>
              <w:t>2.5</w:t>
            </w:r>
          </w:p>
        </w:tc>
        <w:tc>
          <w:tcPr>
            <w:tcW w:w="4394" w:type="dxa"/>
          </w:tcPr>
          <w:p w14:paraId="788AA497" w14:textId="77777777" w:rsidR="00394880" w:rsidRPr="008D2AAF" w:rsidRDefault="00394880" w:rsidP="00A5209F">
            <w:pPr>
              <w:pStyle w:val="Default"/>
              <w:jc w:val="both"/>
              <w:rPr>
                <w:sz w:val="22"/>
                <w:szCs w:val="22"/>
                <w:lang w:val="fr-FR"/>
              </w:rPr>
            </w:pPr>
            <w:r w:rsidRPr="008D2AAF">
              <w:rPr>
                <w:sz w:val="22"/>
                <w:szCs w:val="22"/>
                <w:lang w:val="fr-FR"/>
              </w:rPr>
              <w:t xml:space="preserve">Cimentation de l'espace annulaire en tête de colonne. </w:t>
            </w:r>
          </w:p>
        </w:tc>
        <w:tc>
          <w:tcPr>
            <w:tcW w:w="1086" w:type="dxa"/>
          </w:tcPr>
          <w:p w14:paraId="79D92DB6" w14:textId="77777777" w:rsidR="00394880" w:rsidRPr="008D2AAF" w:rsidRDefault="00394880" w:rsidP="00A5209F">
            <w:pPr>
              <w:jc w:val="center"/>
              <w:rPr>
                <w:rFonts w:ascii="Times New Roman" w:hAnsi="Times New Roman" w:cs="Times New Roman"/>
                <w:sz w:val="22"/>
                <w:szCs w:val="22"/>
              </w:rPr>
            </w:pPr>
            <w:r w:rsidRPr="008D2AAF">
              <w:rPr>
                <w:rFonts w:ascii="Times New Roman" w:hAnsi="Times New Roman" w:cs="Times New Roman"/>
                <w:sz w:val="22"/>
                <w:szCs w:val="22"/>
              </w:rPr>
              <w:t>U</w:t>
            </w:r>
          </w:p>
        </w:tc>
        <w:tc>
          <w:tcPr>
            <w:tcW w:w="1182" w:type="dxa"/>
          </w:tcPr>
          <w:p w14:paraId="1BBB9EDF" w14:textId="77777777" w:rsidR="00394880" w:rsidRPr="008D2AAF" w:rsidRDefault="00394880" w:rsidP="00A5209F">
            <w:pPr>
              <w:jc w:val="center"/>
              <w:rPr>
                <w:rFonts w:ascii="Times New Roman" w:hAnsi="Times New Roman" w:cs="Times New Roman"/>
                <w:sz w:val="22"/>
                <w:szCs w:val="22"/>
              </w:rPr>
            </w:pPr>
          </w:p>
        </w:tc>
        <w:tc>
          <w:tcPr>
            <w:tcW w:w="1418" w:type="dxa"/>
          </w:tcPr>
          <w:p w14:paraId="07CA9F51" w14:textId="77777777" w:rsidR="00394880" w:rsidRPr="008D2AAF" w:rsidRDefault="00394880" w:rsidP="00A5209F">
            <w:pPr>
              <w:jc w:val="both"/>
              <w:rPr>
                <w:rFonts w:ascii="Times New Roman" w:hAnsi="Times New Roman" w:cs="Times New Roman"/>
                <w:b/>
                <w:bCs/>
                <w:sz w:val="22"/>
                <w:szCs w:val="22"/>
              </w:rPr>
            </w:pPr>
          </w:p>
        </w:tc>
        <w:tc>
          <w:tcPr>
            <w:tcW w:w="1418" w:type="dxa"/>
          </w:tcPr>
          <w:p w14:paraId="034E92CA" w14:textId="77777777" w:rsidR="00394880" w:rsidRPr="008D2AAF" w:rsidRDefault="00394880" w:rsidP="00A5209F">
            <w:pPr>
              <w:jc w:val="both"/>
              <w:rPr>
                <w:rFonts w:ascii="Times New Roman" w:hAnsi="Times New Roman" w:cs="Times New Roman"/>
                <w:b/>
                <w:bCs/>
                <w:sz w:val="22"/>
                <w:szCs w:val="22"/>
              </w:rPr>
            </w:pPr>
          </w:p>
        </w:tc>
      </w:tr>
      <w:tr w:rsidR="00394880" w:rsidRPr="008D2AAF" w14:paraId="7213084F" w14:textId="77777777" w:rsidTr="00A5209F">
        <w:trPr>
          <w:gridAfter w:val="1"/>
          <w:wAfter w:w="21" w:type="dxa"/>
        </w:trPr>
        <w:tc>
          <w:tcPr>
            <w:tcW w:w="5240" w:type="dxa"/>
            <w:gridSpan w:val="2"/>
          </w:tcPr>
          <w:p w14:paraId="6062A2A2" w14:textId="77777777" w:rsidR="00394880" w:rsidRPr="008D2AAF" w:rsidRDefault="00394880" w:rsidP="00A5209F">
            <w:pPr>
              <w:jc w:val="both"/>
              <w:rPr>
                <w:rFonts w:ascii="Times New Roman" w:hAnsi="Times New Roman" w:cs="Times New Roman"/>
                <w:b/>
                <w:bCs/>
                <w:sz w:val="22"/>
                <w:szCs w:val="22"/>
              </w:rPr>
            </w:pPr>
            <w:r w:rsidRPr="008D2AAF">
              <w:rPr>
                <w:rFonts w:ascii="Times New Roman" w:hAnsi="Times New Roman" w:cs="Times New Roman"/>
                <w:b/>
                <w:bCs/>
                <w:sz w:val="22"/>
                <w:szCs w:val="22"/>
                <w:lang w:val="de-DE"/>
              </w:rPr>
              <w:t>Sous-total 2</w:t>
            </w:r>
          </w:p>
        </w:tc>
        <w:tc>
          <w:tcPr>
            <w:tcW w:w="1086" w:type="dxa"/>
          </w:tcPr>
          <w:p w14:paraId="430608ED" w14:textId="77777777" w:rsidR="00394880" w:rsidRPr="008D2AAF" w:rsidRDefault="00394880" w:rsidP="00A5209F">
            <w:pPr>
              <w:jc w:val="center"/>
              <w:rPr>
                <w:rFonts w:ascii="Times New Roman" w:hAnsi="Times New Roman" w:cs="Times New Roman"/>
                <w:b/>
                <w:bCs/>
                <w:sz w:val="22"/>
                <w:szCs w:val="22"/>
              </w:rPr>
            </w:pPr>
          </w:p>
        </w:tc>
        <w:tc>
          <w:tcPr>
            <w:tcW w:w="1182" w:type="dxa"/>
          </w:tcPr>
          <w:p w14:paraId="59915166" w14:textId="77777777" w:rsidR="00394880" w:rsidRPr="008D2AAF" w:rsidRDefault="00394880" w:rsidP="00A5209F">
            <w:pPr>
              <w:jc w:val="both"/>
              <w:rPr>
                <w:rFonts w:ascii="Times New Roman" w:hAnsi="Times New Roman" w:cs="Times New Roman"/>
                <w:b/>
                <w:bCs/>
                <w:sz w:val="22"/>
                <w:szCs w:val="22"/>
              </w:rPr>
            </w:pPr>
          </w:p>
        </w:tc>
        <w:tc>
          <w:tcPr>
            <w:tcW w:w="1418" w:type="dxa"/>
          </w:tcPr>
          <w:p w14:paraId="36ECA613" w14:textId="77777777" w:rsidR="00394880" w:rsidRPr="008D2AAF" w:rsidRDefault="00394880" w:rsidP="00A5209F">
            <w:pPr>
              <w:jc w:val="both"/>
              <w:rPr>
                <w:rFonts w:ascii="Times New Roman" w:hAnsi="Times New Roman" w:cs="Times New Roman"/>
                <w:b/>
                <w:bCs/>
                <w:sz w:val="22"/>
                <w:szCs w:val="22"/>
              </w:rPr>
            </w:pPr>
          </w:p>
        </w:tc>
        <w:tc>
          <w:tcPr>
            <w:tcW w:w="1418" w:type="dxa"/>
          </w:tcPr>
          <w:p w14:paraId="2FABEF96" w14:textId="77777777" w:rsidR="00394880" w:rsidRPr="008D2AAF" w:rsidRDefault="00394880" w:rsidP="00A5209F">
            <w:pPr>
              <w:jc w:val="both"/>
              <w:rPr>
                <w:rFonts w:ascii="Times New Roman" w:hAnsi="Times New Roman" w:cs="Times New Roman"/>
                <w:b/>
                <w:bCs/>
                <w:sz w:val="22"/>
                <w:szCs w:val="22"/>
              </w:rPr>
            </w:pPr>
          </w:p>
        </w:tc>
      </w:tr>
      <w:tr w:rsidR="00394880" w:rsidRPr="008D2AAF" w14:paraId="4BCE5354" w14:textId="77777777" w:rsidTr="00A5209F">
        <w:trPr>
          <w:gridAfter w:val="1"/>
          <w:wAfter w:w="21" w:type="dxa"/>
        </w:trPr>
        <w:tc>
          <w:tcPr>
            <w:tcW w:w="846" w:type="dxa"/>
          </w:tcPr>
          <w:p w14:paraId="5F32AF17" w14:textId="77777777" w:rsidR="00394880" w:rsidRPr="008D2AAF" w:rsidRDefault="00394880" w:rsidP="00A5209F">
            <w:pPr>
              <w:jc w:val="center"/>
              <w:rPr>
                <w:rFonts w:ascii="Times New Roman" w:hAnsi="Times New Roman" w:cs="Times New Roman"/>
                <w:b/>
                <w:bCs/>
                <w:sz w:val="22"/>
                <w:szCs w:val="22"/>
              </w:rPr>
            </w:pPr>
            <w:r w:rsidRPr="008D2AAF">
              <w:rPr>
                <w:rFonts w:ascii="Times New Roman" w:hAnsi="Times New Roman" w:cs="Times New Roman"/>
                <w:b/>
                <w:bCs/>
                <w:sz w:val="22"/>
                <w:szCs w:val="22"/>
              </w:rPr>
              <w:t>III</w:t>
            </w:r>
          </w:p>
        </w:tc>
        <w:tc>
          <w:tcPr>
            <w:tcW w:w="8080" w:type="dxa"/>
            <w:gridSpan w:val="4"/>
          </w:tcPr>
          <w:p w14:paraId="3673F0E1" w14:textId="77777777" w:rsidR="00394880" w:rsidRPr="008D2AAF" w:rsidRDefault="00394880" w:rsidP="00A5209F">
            <w:pPr>
              <w:jc w:val="both"/>
              <w:rPr>
                <w:rFonts w:ascii="Times New Roman" w:hAnsi="Times New Roman" w:cs="Times New Roman"/>
                <w:b/>
                <w:bCs/>
                <w:sz w:val="22"/>
                <w:szCs w:val="22"/>
              </w:rPr>
            </w:pPr>
          </w:p>
        </w:tc>
        <w:tc>
          <w:tcPr>
            <w:tcW w:w="1418" w:type="dxa"/>
          </w:tcPr>
          <w:p w14:paraId="18ECB451" w14:textId="77777777" w:rsidR="00394880" w:rsidRPr="008D2AAF" w:rsidRDefault="00394880" w:rsidP="00A5209F">
            <w:pPr>
              <w:jc w:val="both"/>
              <w:rPr>
                <w:rFonts w:ascii="Times New Roman" w:hAnsi="Times New Roman" w:cs="Times New Roman"/>
                <w:b/>
                <w:bCs/>
                <w:sz w:val="22"/>
                <w:szCs w:val="22"/>
              </w:rPr>
            </w:pPr>
          </w:p>
        </w:tc>
      </w:tr>
      <w:tr w:rsidR="00394880" w:rsidRPr="008D2AAF" w14:paraId="488998FD" w14:textId="77777777" w:rsidTr="00A5209F">
        <w:trPr>
          <w:gridAfter w:val="1"/>
          <w:wAfter w:w="21" w:type="dxa"/>
        </w:trPr>
        <w:tc>
          <w:tcPr>
            <w:tcW w:w="846" w:type="dxa"/>
          </w:tcPr>
          <w:p w14:paraId="455F976E" w14:textId="77777777" w:rsidR="00394880" w:rsidRPr="008D2AAF" w:rsidRDefault="00394880" w:rsidP="00A5209F">
            <w:pPr>
              <w:jc w:val="center"/>
              <w:rPr>
                <w:rFonts w:ascii="Times New Roman" w:hAnsi="Times New Roman" w:cs="Times New Roman"/>
                <w:b/>
                <w:bCs/>
                <w:sz w:val="22"/>
                <w:szCs w:val="22"/>
              </w:rPr>
            </w:pPr>
            <w:r w:rsidRPr="008D2AAF">
              <w:rPr>
                <w:rFonts w:ascii="Times New Roman" w:hAnsi="Times New Roman" w:cs="Times New Roman"/>
                <w:b/>
                <w:bCs/>
                <w:sz w:val="22"/>
                <w:szCs w:val="22"/>
              </w:rPr>
              <w:t>3.1</w:t>
            </w:r>
          </w:p>
        </w:tc>
        <w:tc>
          <w:tcPr>
            <w:tcW w:w="4394" w:type="dxa"/>
          </w:tcPr>
          <w:p w14:paraId="7F412F99" w14:textId="77777777" w:rsidR="00394880" w:rsidRPr="008D2AAF" w:rsidRDefault="00394880" w:rsidP="00A5209F">
            <w:pPr>
              <w:pStyle w:val="Default"/>
              <w:jc w:val="both"/>
              <w:rPr>
                <w:sz w:val="22"/>
                <w:szCs w:val="22"/>
                <w:lang w:val="fr-FR"/>
              </w:rPr>
            </w:pPr>
            <w:r w:rsidRPr="008D2AAF">
              <w:rPr>
                <w:sz w:val="22"/>
                <w:szCs w:val="22"/>
                <w:lang w:val="fr-FR"/>
              </w:rPr>
              <w:t xml:space="preserve">Développement Air Lift et nettoyage jusqu'à l'obtention de l'eau claire </w:t>
            </w:r>
          </w:p>
        </w:tc>
        <w:tc>
          <w:tcPr>
            <w:tcW w:w="1086" w:type="dxa"/>
          </w:tcPr>
          <w:p w14:paraId="02CBFC38" w14:textId="77777777" w:rsidR="00394880" w:rsidRPr="008D2AAF" w:rsidRDefault="00394880" w:rsidP="00A5209F">
            <w:pPr>
              <w:jc w:val="center"/>
              <w:rPr>
                <w:rFonts w:ascii="Times New Roman" w:hAnsi="Times New Roman" w:cs="Times New Roman"/>
                <w:sz w:val="22"/>
                <w:szCs w:val="22"/>
              </w:rPr>
            </w:pPr>
            <w:r w:rsidRPr="008D2AAF">
              <w:rPr>
                <w:rFonts w:ascii="Times New Roman" w:hAnsi="Times New Roman" w:cs="Times New Roman"/>
                <w:sz w:val="22"/>
                <w:szCs w:val="22"/>
              </w:rPr>
              <w:t>U</w:t>
            </w:r>
          </w:p>
        </w:tc>
        <w:tc>
          <w:tcPr>
            <w:tcW w:w="1182" w:type="dxa"/>
          </w:tcPr>
          <w:p w14:paraId="669798BA" w14:textId="77777777" w:rsidR="00394880" w:rsidRPr="008D2AAF" w:rsidRDefault="00394880" w:rsidP="00A5209F">
            <w:pPr>
              <w:jc w:val="center"/>
              <w:rPr>
                <w:rFonts w:ascii="Times New Roman" w:hAnsi="Times New Roman" w:cs="Times New Roman"/>
                <w:sz w:val="22"/>
                <w:szCs w:val="22"/>
              </w:rPr>
            </w:pPr>
          </w:p>
        </w:tc>
        <w:tc>
          <w:tcPr>
            <w:tcW w:w="1418" w:type="dxa"/>
          </w:tcPr>
          <w:p w14:paraId="60CB141A" w14:textId="77777777" w:rsidR="00394880" w:rsidRPr="008D2AAF" w:rsidRDefault="00394880" w:rsidP="00A5209F">
            <w:pPr>
              <w:jc w:val="both"/>
              <w:rPr>
                <w:rFonts w:ascii="Times New Roman" w:hAnsi="Times New Roman" w:cs="Times New Roman"/>
                <w:b/>
                <w:bCs/>
                <w:sz w:val="22"/>
                <w:szCs w:val="22"/>
              </w:rPr>
            </w:pPr>
          </w:p>
        </w:tc>
        <w:tc>
          <w:tcPr>
            <w:tcW w:w="1418" w:type="dxa"/>
          </w:tcPr>
          <w:p w14:paraId="69CF15F0" w14:textId="77777777" w:rsidR="00394880" w:rsidRPr="008D2AAF" w:rsidRDefault="00394880" w:rsidP="00A5209F">
            <w:pPr>
              <w:jc w:val="both"/>
              <w:rPr>
                <w:rFonts w:ascii="Times New Roman" w:hAnsi="Times New Roman" w:cs="Times New Roman"/>
                <w:b/>
                <w:bCs/>
                <w:sz w:val="22"/>
                <w:szCs w:val="22"/>
              </w:rPr>
            </w:pPr>
          </w:p>
        </w:tc>
      </w:tr>
      <w:tr w:rsidR="00394880" w:rsidRPr="008D2AAF" w14:paraId="51BDF0FE" w14:textId="77777777" w:rsidTr="00A5209F">
        <w:trPr>
          <w:gridAfter w:val="1"/>
          <w:wAfter w:w="21" w:type="dxa"/>
        </w:trPr>
        <w:tc>
          <w:tcPr>
            <w:tcW w:w="846" w:type="dxa"/>
          </w:tcPr>
          <w:p w14:paraId="61BF04F7" w14:textId="77777777" w:rsidR="00394880" w:rsidRPr="008D2AAF" w:rsidRDefault="00394880" w:rsidP="00A5209F">
            <w:pPr>
              <w:jc w:val="center"/>
              <w:rPr>
                <w:rFonts w:ascii="Times New Roman" w:hAnsi="Times New Roman" w:cs="Times New Roman"/>
                <w:b/>
                <w:bCs/>
                <w:sz w:val="22"/>
                <w:szCs w:val="22"/>
              </w:rPr>
            </w:pPr>
            <w:r w:rsidRPr="008D2AAF">
              <w:rPr>
                <w:rFonts w:ascii="Times New Roman" w:hAnsi="Times New Roman" w:cs="Times New Roman"/>
                <w:b/>
                <w:bCs/>
                <w:sz w:val="22"/>
                <w:szCs w:val="22"/>
              </w:rPr>
              <w:t>3.2</w:t>
            </w:r>
          </w:p>
        </w:tc>
        <w:tc>
          <w:tcPr>
            <w:tcW w:w="4394" w:type="dxa"/>
          </w:tcPr>
          <w:p w14:paraId="782E5683" w14:textId="77777777" w:rsidR="00394880" w:rsidRPr="008D2AAF" w:rsidRDefault="00394880" w:rsidP="00A5209F">
            <w:pPr>
              <w:pStyle w:val="Default"/>
              <w:jc w:val="both"/>
              <w:rPr>
                <w:sz w:val="22"/>
                <w:szCs w:val="22"/>
                <w:lang w:val="fr-FR"/>
              </w:rPr>
            </w:pPr>
            <w:r w:rsidRPr="008D2AAF">
              <w:rPr>
                <w:sz w:val="22"/>
                <w:szCs w:val="22"/>
                <w:lang w:val="fr-FR"/>
              </w:rPr>
              <w:t xml:space="preserve">Essais de pompage (3 paliers enchaînés d'une heure chacun à débits croissants, suivi d'une remontée d’une heure) y compris mise à disposition des fiches d’essai de débit </w:t>
            </w:r>
          </w:p>
        </w:tc>
        <w:tc>
          <w:tcPr>
            <w:tcW w:w="1086" w:type="dxa"/>
          </w:tcPr>
          <w:p w14:paraId="24B9D72D" w14:textId="77777777" w:rsidR="00394880" w:rsidRPr="008D2AAF" w:rsidRDefault="00394880" w:rsidP="00A5209F">
            <w:pPr>
              <w:jc w:val="center"/>
              <w:rPr>
                <w:rFonts w:ascii="Times New Roman" w:hAnsi="Times New Roman" w:cs="Times New Roman"/>
                <w:sz w:val="22"/>
                <w:szCs w:val="22"/>
              </w:rPr>
            </w:pPr>
            <w:r w:rsidRPr="008D2AAF">
              <w:rPr>
                <w:rFonts w:ascii="Times New Roman" w:hAnsi="Times New Roman" w:cs="Times New Roman"/>
                <w:sz w:val="22"/>
                <w:szCs w:val="22"/>
              </w:rPr>
              <w:t>U</w:t>
            </w:r>
          </w:p>
        </w:tc>
        <w:tc>
          <w:tcPr>
            <w:tcW w:w="1182" w:type="dxa"/>
          </w:tcPr>
          <w:p w14:paraId="0880AF4B" w14:textId="77777777" w:rsidR="00394880" w:rsidRPr="008D2AAF" w:rsidRDefault="00394880" w:rsidP="00A5209F">
            <w:pPr>
              <w:jc w:val="center"/>
              <w:rPr>
                <w:rFonts w:ascii="Times New Roman" w:hAnsi="Times New Roman" w:cs="Times New Roman"/>
                <w:sz w:val="22"/>
                <w:szCs w:val="22"/>
              </w:rPr>
            </w:pPr>
          </w:p>
        </w:tc>
        <w:tc>
          <w:tcPr>
            <w:tcW w:w="1418" w:type="dxa"/>
          </w:tcPr>
          <w:p w14:paraId="4BD190D5" w14:textId="77777777" w:rsidR="00394880" w:rsidRPr="008D2AAF" w:rsidRDefault="00394880" w:rsidP="00A5209F">
            <w:pPr>
              <w:jc w:val="both"/>
              <w:rPr>
                <w:rFonts w:ascii="Times New Roman" w:hAnsi="Times New Roman" w:cs="Times New Roman"/>
                <w:b/>
                <w:bCs/>
                <w:sz w:val="22"/>
                <w:szCs w:val="22"/>
              </w:rPr>
            </w:pPr>
          </w:p>
        </w:tc>
        <w:tc>
          <w:tcPr>
            <w:tcW w:w="1418" w:type="dxa"/>
          </w:tcPr>
          <w:p w14:paraId="41AE2B3F" w14:textId="77777777" w:rsidR="00394880" w:rsidRPr="008D2AAF" w:rsidRDefault="00394880" w:rsidP="00A5209F">
            <w:pPr>
              <w:jc w:val="both"/>
              <w:rPr>
                <w:rFonts w:ascii="Times New Roman" w:hAnsi="Times New Roman" w:cs="Times New Roman"/>
                <w:b/>
                <w:bCs/>
                <w:sz w:val="22"/>
                <w:szCs w:val="22"/>
              </w:rPr>
            </w:pPr>
          </w:p>
        </w:tc>
      </w:tr>
      <w:tr w:rsidR="00394880" w:rsidRPr="008D2AAF" w14:paraId="4ED6F3F1" w14:textId="77777777" w:rsidTr="00A5209F">
        <w:trPr>
          <w:gridAfter w:val="1"/>
          <w:wAfter w:w="21" w:type="dxa"/>
        </w:trPr>
        <w:tc>
          <w:tcPr>
            <w:tcW w:w="846" w:type="dxa"/>
          </w:tcPr>
          <w:p w14:paraId="7ED329B2" w14:textId="77777777" w:rsidR="00394880" w:rsidRPr="008D2AAF" w:rsidRDefault="00394880" w:rsidP="00A5209F">
            <w:pPr>
              <w:jc w:val="center"/>
              <w:rPr>
                <w:rFonts w:ascii="Times New Roman" w:hAnsi="Times New Roman" w:cs="Times New Roman"/>
                <w:b/>
                <w:bCs/>
                <w:sz w:val="22"/>
                <w:szCs w:val="22"/>
              </w:rPr>
            </w:pPr>
            <w:r w:rsidRPr="008D2AAF">
              <w:rPr>
                <w:rFonts w:ascii="Times New Roman" w:hAnsi="Times New Roman" w:cs="Times New Roman"/>
                <w:b/>
                <w:bCs/>
                <w:sz w:val="22"/>
                <w:szCs w:val="22"/>
              </w:rPr>
              <w:t>3.3</w:t>
            </w:r>
          </w:p>
        </w:tc>
        <w:tc>
          <w:tcPr>
            <w:tcW w:w="4394" w:type="dxa"/>
          </w:tcPr>
          <w:p w14:paraId="05F38150" w14:textId="77777777" w:rsidR="00394880" w:rsidRPr="008D2AAF" w:rsidRDefault="00394880" w:rsidP="00A5209F">
            <w:pPr>
              <w:pStyle w:val="Default"/>
              <w:jc w:val="both"/>
              <w:rPr>
                <w:sz w:val="22"/>
                <w:szCs w:val="22"/>
                <w:lang w:val="fr-FR"/>
              </w:rPr>
            </w:pPr>
            <w:r w:rsidRPr="008D2AAF">
              <w:rPr>
                <w:sz w:val="22"/>
                <w:szCs w:val="22"/>
                <w:lang w:val="fr-FR"/>
              </w:rPr>
              <w:t xml:space="preserve">Essais de pompage à débit croissant y compris mise à disposition des fiches d’essai de débit et interprétation </w:t>
            </w:r>
          </w:p>
        </w:tc>
        <w:tc>
          <w:tcPr>
            <w:tcW w:w="1086" w:type="dxa"/>
          </w:tcPr>
          <w:p w14:paraId="69B4800D" w14:textId="77777777" w:rsidR="00394880" w:rsidRPr="008D2AAF" w:rsidRDefault="00394880" w:rsidP="00A5209F">
            <w:pPr>
              <w:jc w:val="center"/>
              <w:rPr>
                <w:rFonts w:ascii="Times New Roman" w:hAnsi="Times New Roman" w:cs="Times New Roman"/>
                <w:b/>
                <w:bCs/>
                <w:sz w:val="22"/>
                <w:szCs w:val="22"/>
              </w:rPr>
            </w:pPr>
            <w:r w:rsidRPr="008D2AAF">
              <w:rPr>
                <w:rFonts w:ascii="Times New Roman" w:hAnsi="Times New Roman" w:cs="Times New Roman"/>
                <w:sz w:val="22"/>
                <w:szCs w:val="22"/>
              </w:rPr>
              <w:t>U</w:t>
            </w:r>
          </w:p>
        </w:tc>
        <w:tc>
          <w:tcPr>
            <w:tcW w:w="1182" w:type="dxa"/>
          </w:tcPr>
          <w:p w14:paraId="4CA15015" w14:textId="77777777" w:rsidR="00394880" w:rsidRPr="008D2AAF" w:rsidRDefault="00394880" w:rsidP="00A5209F">
            <w:pPr>
              <w:jc w:val="center"/>
              <w:rPr>
                <w:rFonts w:ascii="Times New Roman" w:hAnsi="Times New Roman" w:cs="Times New Roman"/>
                <w:sz w:val="22"/>
                <w:szCs w:val="22"/>
              </w:rPr>
            </w:pPr>
          </w:p>
        </w:tc>
        <w:tc>
          <w:tcPr>
            <w:tcW w:w="1418" w:type="dxa"/>
          </w:tcPr>
          <w:p w14:paraId="638A1BE7" w14:textId="77777777" w:rsidR="00394880" w:rsidRPr="008D2AAF" w:rsidRDefault="00394880" w:rsidP="00A5209F">
            <w:pPr>
              <w:jc w:val="both"/>
              <w:rPr>
                <w:rFonts w:ascii="Times New Roman" w:hAnsi="Times New Roman" w:cs="Times New Roman"/>
                <w:b/>
                <w:bCs/>
                <w:sz w:val="22"/>
                <w:szCs w:val="22"/>
              </w:rPr>
            </w:pPr>
          </w:p>
        </w:tc>
        <w:tc>
          <w:tcPr>
            <w:tcW w:w="1418" w:type="dxa"/>
          </w:tcPr>
          <w:p w14:paraId="445D6ACC" w14:textId="77777777" w:rsidR="00394880" w:rsidRPr="008D2AAF" w:rsidRDefault="00394880" w:rsidP="00A5209F">
            <w:pPr>
              <w:jc w:val="both"/>
              <w:rPr>
                <w:rFonts w:ascii="Times New Roman" w:hAnsi="Times New Roman" w:cs="Times New Roman"/>
                <w:b/>
                <w:bCs/>
                <w:sz w:val="22"/>
                <w:szCs w:val="22"/>
              </w:rPr>
            </w:pPr>
          </w:p>
        </w:tc>
      </w:tr>
      <w:tr w:rsidR="00394880" w:rsidRPr="008D2AAF" w14:paraId="7E65B92F" w14:textId="77777777" w:rsidTr="00A5209F">
        <w:trPr>
          <w:gridAfter w:val="1"/>
          <w:wAfter w:w="21" w:type="dxa"/>
        </w:trPr>
        <w:tc>
          <w:tcPr>
            <w:tcW w:w="846" w:type="dxa"/>
          </w:tcPr>
          <w:p w14:paraId="27594A9B" w14:textId="77777777" w:rsidR="00394880" w:rsidRPr="008D2AAF" w:rsidRDefault="00394880" w:rsidP="00A5209F">
            <w:pPr>
              <w:jc w:val="center"/>
              <w:rPr>
                <w:rFonts w:ascii="Times New Roman" w:hAnsi="Times New Roman" w:cs="Times New Roman"/>
                <w:b/>
                <w:bCs/>
                <w:sz w:val="22"/>
                <w:szCs w:val="22"/>
              </w:rPr>
            </w:pPr>
            <w:r w:rsidRPr="008D2AAF">
              <w:rPr>
                <w:rFonts w:ascii="Times New Roman" w:hAnsi="Times New Roman" w:cs="Times New Roman"/>
                <w:b/>
                <w:bCs/>
                <w:sz w:val="22"/>
                <w:szCs w:val="22"/>
              </w:rPr>
              <w:t>3.4</w:t>
            </w:r>
          </w:p>
        </w:tc>
        <w:tc>
          <w:tcPr>
            <w:tcW w:w="4394" w:type="dxa"/>
          </w:tcPr>
          <w:p w14:paraId="278FDEEC" w14:textId="77777777" w:rsidR="00394880" w:rsidRPr="008D2AAF" w:rsidRDefault="00394880" w:rsidP="00A5209F">
            <w:pPr>
              <w:pStyle w:val="Default"/>
              <w:jc w:val="both"/>
              <w:rPr>
                <w:sz w:val="22"/>
                <w:szCs w:val="22"/>
                <w:lang w:val="fr-FR"/>
              </w:rPr>
            </w:pPr>
            <w:r w:rsidRPr="008D2AAF">
              <w:rPr>
                <w:sz w:val="22"/>
                <w:szCs w:val="22"/>
                <w:lang w:val="fr-FR"/>
              </w:rPr>
              <w:t xml:space="preserve">Analyse physico chimique et bactériologique </w:t>
            </w:r>
          </w:p>
        </w:tc>
        <w:tc>
          <w:tcPr>
            <w:tcW w:w="1086" w:type="dxa"/>
          </w:tcPr>
          <w:p w14:paraId="5567C991" w14:textId="77777777" w:rsidR="00394880" w:rsidRPr="008D2AAF" w:rsidRDefault="00394880" w:rsidP="00A5209F">
            <w:pPr>
              <w:jc w:val="center"/>
              <w:rPr>
                <w:rFonts w:ascii="Times New Roman" w:hAnsi="Times New Roman" w:cs="Times New Roman"/>
                <w:b/>
                <w:bCs/>
                <w:sz w:val="22"/>
                <w:szCs w:val="22"/>
              </w:rPr>
            </w:pPr>
            <w:r w:rsidRPr="008D2AAF">
              <w:rPr>
                <w:rFonts w:ascii="Times New Roman" w:hAnsi="Times New Roman" w:cs="Times New Roman"/>
                <w:sz w:val="22"/>
                <w:szCs w:val="22"/>
              </w:rPr>
              <w:t>U</w:t>
            </w:r>
          </w:p>
        </w:tc>
        <w:tc>
          <w:tcPr>
            <w:tcW w:w="1182" w:type="dxa"/>
          </w:tcPr>
          <w:p w14:paraId="09ACA49C" w14:textId="77777777" w:rsidR="00394880" w:rsidRPr="008D2AAF" w:rsidRDefault="00394880" w:rsidP="00A5209F">
            <w:pPr>
              <w:jc w:val="center"/>
              <w:rPr>
                <w:rFonts w:ascii="Times New Roman" w:hAnsi="Times New Roman" w:cs="Times New Roman"/>
                <w:sz w:val="22"/>
                <w:szCs w:val="22"/>
              </w:rPr>
            </w:pPr>
          </w:p>
        </w:tc>
        <w:tc>
          <w:tcPr>
            <w:tcW w:w="1418" w:type="dxa"/>
          </w:tcPr>
          <w:p w14:paraId="3F339B7C" w14:textId="77777777" w:rsidR="00394880" w:rsidRPr="008D2AAF" w:rsidRDefault="00394880" w:rsidP="00A5209F">
            <w:pPr>
              <w:jc w:val="both"/>
              <w:rPr>
                <w:rFonts w:ascii="Times New Roman" w:hAnsi="Times New Roman" w:cs="Times New Roman"/>
                <w:b/>
                <w:bCs/>
                <w:sz w:val="22"/>
                <w:szCs w:val="22"/>
              </w:rPr>
            </w:pPr>
          </w:p>
        </w:tc>
        <w:tc>
          <w:tcPr>
            <w:tcW w:w="1418" w:type="dxa"/>
          </w:tcPr>
          <w:p w14:paraId="39E0C155" w14:textId="77777777" w:rsidR="00394880" w:rsidRPr="008D2AAF" w:rsidRDefault="00394880" w:rsidP="00A5209F">
            <w:pPr>
              <w:jc w:val="both"/>
              <w:rPr>
                <w:rFonts w:ascii="Times New Roman" w:hAnsi="Times New Roman" w:cs="Times New Roman"/>
                <w:b/>
                <w:bCs/>
                <w:sz w:val="22"/>
                <w:szCs w:val="22"/>
              </w:rPr>
            </w:pPr>
          </w:p>
        </w:tc>
      </w:tr>
      <w:tr w:rsidR="00394880" w:rsidRPr="008D2AAF" w14:paraId="0CE2AFB0" w14:textId="77777777" w:rsidTr="00A5209F">
        <w:trPr>
          <w:gridAfter w:val="1"/>
          <w:wAfter w:w="21" w:type="dxa"/>
        </w:trPr>
        <w:tc>
          <w:tcPr>
            <w:tcW w:w="846" w:type="dxa"/>
          </w:tcPr>
          <w:p w14:paraId="1F7E4214" w14:textId="77777777" w:rsidR="00394880" w:rsidRPr="008D2AAF" w:rsidRDefault="00394880" w:rsidP="00A5209F">
            <w:pPr>
              <w:jc w:val="center"/>
              <w:rPr>
                <w:rFonts w:ascii="Times New Roman" w:hAnsi="Times New Roman" w:cs="Times New Roman"/>
                <w:b/>
                <w:bCs/>
                <w:sz w:val="22"/>
                <w:szCs w:val="22"/>
              </w:rPr>
            </w:pPr>
            <w:r w:rsidRPr="008D2AAF">
              <w:rPr>
                <w:rFonts w:ascii="Times New Roman" w:hAnsi="Times New Roman" w:cs="Times New Roman"/>
                <w:b/>
                <w:bCs/>
                <w:sz w:val="22"/>
                <w:szCs w:val="22"/>
              </w:rPr>
              <w:t>3.5</w:t>
            </w:r>
          </w:p>
        </w:tc>
        <w:tc>
          <w:tcPr>
            <w:tcW w:w="4394" w:type="dxa"/>
          </w:tcPr>
          <w:p w14:paraId="49B9B270" w14:textId="77777777" w:rsidR="00394880" w:rsidRPr="008D2AAF" w:rsidRDefault="00394880" w:rsidP="00A5209F">
            <w:pPr>
              <w:pStyle w:val="Default"/>
              <w:jc w:val="both"/>
              <w:rPr>
                <w:sz w:val="22"/>
                <w:szCs w:val="22"/>
                <w:lang w:val="fr-FR"/>
              </w:rPr>
            </w:pPr>
            <w:r w:rsidRPr="008D2AAF">
              <w:rPr>
                <w:sz w:val="22"/>
                <w:szCs w:val="22"/>
                <w:lang w:val="fr-FR"/>
              </w:rPr>
              <w:t xml:space="preserve">Fourniture et pose de pompe immergée de marque LAURENTZ ou GRONDFUS (Débit nominal 5 m3/h minimum et HMT Nominal 50 m au minimum) y compris coffret de commande, convertisseur, fileteries, tuyauteries, support de stabilisation et toute sujétion de pose </w:t>
            </w:r>
          </w:p>
        </w:tc>
        <w:tc>
          <w:tcPr>
            <w:tcW w:w="1086" w:type="dxa"/>
          </w:tcPr>
          <w:p w14:paraId="73FF3CDD" w14:textId="77777777" w:rsidR="00394880" w:rsidRPr="008D2AAF" w:rsidRDefault="00394880" w:rsidP="00A5209F">
            <w:pPr>
              <w:jc w:val="center"/>
              <w:rPr>
                <w:rFonts w:ascii="Times New Roman" w:hAnsi="Times New Roman" w:cs="Times New Roman"/>
                <w:b/>
                <w:bCs/>
                <w:sz w:val="22"/>
                <w:szCs w:val="22"/>
              </w:rPr>
            </w:pPr>
            <w:r w:rsidRPr="008D2AAF">
              <w:rPr>
                <w:rFonts w:ascii="Times New Roman" w:hAnsi="Times New Roman" w:cs="Times New Roman"/>
                <w:sz w:val="22"/>
                <w:szCs w:val="22"/>
              </w:rPr>
              <w:t>U</w:t>
            </w:r>
          </w:p>
        </w:tc>
        <w:tc>
          <w:tcPr>
            <w:tcW w:w="1182" w:type="dxa"/>
          </w:tcPr>
          <w:p w14:paraId="21CEE3BF" w14:textId="77777777" w:rsidR="00394880" w:rsidRPr="008D2AAF" w:rsidRDefault="00394880" w:rsidP="00A5209F">
            <w:pPr>
              <w:jc w:val="center"/>
              <w:rPr>
                <w:rFonts w:ascii="Times New Roman" w:hAnsi="Times New Roman" w:cs="Times New Roman"/>
                <w:sz w:val="22"/>
                <w:szCs w:val="22"/>
              </w:rPr>
            </w:pPr>
          </w:p>
        </w:tc>
        <w:tc>
          <w:tcPr>
            <w:tcW w:w="1418" w:type="dxa"/>
          </w:tcPr>
          <w:p w14:paraId="1903DACD" w14:textId="77777777" w:rsidR="00394880" w:rsidRPr="008D2AAF" w:rsidRDefault="00394880" w:rsidP="00A5209F">
            <w:pPr>
              <w:jc w:val="both"/>
              <w:rPr>
                <w:rFonts w:ascii="Times New Roman" w:hAnsi="Times New Roman" w:cs="Times New Roman"/>
                <w:b/>
                <w:bCs/>
                <w:sz w:val="22"/>
                <w:szCs w:val="22"/>
              </w:rPr>
            </w:pPr>
          </w:p>
        </w:tc>
        <w:tc>
          <w:tcPr>
            <w:tcW w:w="1418" w:type="dxa"/>
          </w:tcPr>
          <w:p w14:paraId="43ED97BB" w14:textId="77777777" w:rsidR="00394880" w:rsidRPr="008D2AAF" w:rsidRDefault="00394880" w:rsidP="00A5209F">
            <w:pPr>
              <w:jc w:val="both"/>
              <w:rPr>
                <w:rFonts w:ascii="Times New Roman" w:hAnsi="Times New Roman" w:cs="Times New Roman"/>
                <w:b/>
                <w:bCs/>
                <w:sz w:val="22"/>
                <w:szCs w:val="22"/>
              </w:rPr>
            </w:pPr>
          </w:p>
        </w:tc>
      </w:tr>
      <w:tr w:rsidR="00394880" w:rsidRPr="008D2AAF" w14:paraId="51E35EED" w14:textId="77777777" w:rsidTr="00A5209F">
        <w:trPr>
          <w:gridAfter w:val="1"/>
          <w:wAfter w:w="21" w:type="dxa"/>
        </w:trPr>
        <w:tc>
          <w:tcPr>
            <w:tcW w:w="5240" w:type="dxa"/>
            <w:gridSpan w:val="2"/>
          </w:tcPr>
          <w:p w14:paraId="6F7AA2BD" w14:textId="77777777" w:rsidR="00394880" w:rsidRPr="008D2AAF" w:rsidRDefault="00394880" w:rsidP="00A5209F">
            <w:pPr>
              <w:pStyle w:val="Default"/>
              <w:jc w:val="both"/>
              <w:rPr>
                <w:sz w:val="22"/>
                <w:szCs w:val="22"/>
              </w:rPr>
            </w:pPr>
            <w:r w:rsidRPr="008D2AAF">
              <w:rPr>
                <w:b/>
                <w:bCs/>
                <w:sz w:val="22"/>
                <w:szCs w:val="22"/>
              </w:rPr>
              <w:t xml:space="preserve">Sous-total 3 </w:t>
            </w:r>
          </w:p>
        </w:tc>
        <w:tc>
          <w:tcPr>
            <w:tcW w:w="1086" w:type="dxa"/>
          </w:tcPr>
          <w:p w14:paraId="4EC22884" w14:textId="77777777" w:rsidR="00394880" w:rsidRPr="008D2AAF" w:rsidRDefault="00394880" w:rsidP="00A5209F">
            <w:pPr>
              <w:jc w:val="both"/>
              <w:rPr>
                <w:rFonts w:ascii="Times New Roman" w:hAnsi="Times New Roman" w:cs="Times New Roman"/>
                <w:b/>
                <w:bCs/>
                <w:sz w:val="22"/>
                <w:szCs w:val="22"/>
              </w:rPr>
            </w:pPr>
          </w:p>
        </w:tc>
        <w:tc>
          <w:tcPr>
            <w:tcW w:w="1182" w:type="dxa"/>
          </w:tcPr>
          <w:p w14:paraId="09993389" w14:textId="77777777" w:rsidR="00394880" w:rsidRPr="008D2AAF" w:rsidRDefault="00394880" w:rsidP="00A5209F">
            <w:pPr>
              <w:jc w:val="both"/>
              <w:rPr>
                <w:rFonts w:ascii="Times New Roman" w:hAnsi="Times New Roman" w:cs="Times New Roman"/>
                <w:b/>
                <w:bCs/>
                <w:sz w:val="22"/>
                <w:szCs w:val="22"/>
              </w:rPr>
            </w:pPr>
          </w:p>
        </w:tc>
        <w:tc>
          <w:tcPr>
            <w:tcW w:w="1418" w:type="dxa"/>
          </w:tcPr>
          <w:p w14:paraId="555AD19B" w14:textId="77777777" w:rsidR="00394880" w:rsidRPr="008D2AAF" w:rsidRDefault="00394880" w:rsidP="00A5209F">
            <w:pPr>
              <w:jc w:val="both"/>
              <w:rPr>
                <w:rFonts w:ascii="Times New Roman" w:hAnsi="Times New Roman" w:cs="Times New Roman"/>
                <w:b/>
                <w:bCs/>
                <w:sz w:val="22"/>
                <w:szCs w:val="22"/>
              </w:rPr>
            </w:pPr>
          </w:p>
        </w:tc>
        <w:tc>
          <w:tcPr>
            <w:tcW w:w="1418" w:type="dxa"/>
          </w:tcPr>
          <w:p w14:paraId="1828020D" w14:textId="77777777" w:rsidR="00394880" w:rsidRPr="008D2AAF" w:rsidRDefault="00394880" w:rsidP="00A5209F">
            <w:pPr>
              <w:jc w:val="both"/>
              <w:rPr>
                <w:rFonts w:ascii="Times New Roman" w:hAnsi="Times New Roman" w:cs="Times New Roman"/>
                <w:b/>
                <w:bCs/>
                <w:sz w:val="22"/>
                <w:szCs w:val="22"/>
              </w:rPr>
            </w:pPr>
          </w:p>
        </w:tc>
      </w:tr>
      <w:tr w:rsidR="00394880" w:rsidRPr="008D2AAF" w14:paraId="499584A4" w14:textId="77777777" w:rsidTr="00A5209F">
        <w:trPr>
          <w:gridAfter w:val="1"/>
          <w:wAfter w:w="21" w:type="dxa"/>
        </w:trPr>
        <w:tc>
          <w:tcPr>
            <w:tcW w:w="846" w:type="dxa"/>
          </w:tcPr>
          <w:p w14:paraId="1ABD7866" w14:textId="77777777" w:rsidR="00394880" w:rsidRPr="008D2AAF" w:rsidRDefault="00394880" w:rsidP="00A5209F">
            <w:pPr>
              <w:jc w:val="center"/>
              <w:rPr>
                <w:rFonts w:ascii="Times New Roman" w:hAnsi="Times New Roman" w:cs="Times New Roman"/>
                <w:b/>
                <w:bCs/>
                <w:sz w:val="22"/>
                <w:szCs w:val="22"/>
              </w:rPr>
            </w:pPr>
            <w:r w:rsidRPr="008D2AAF">
              <w:rPr>
                <w:rFonts w:ascii="Times New Roman" w:hAnsi="Times New Roman" w:cs="Times New Roman"/>
                <w:b/>
                <w:bCs/>
                <w:sz w:val="22"/>
                <w:szCs w:val="22"/>
              </w:rPr>
              <w:t>IV</w:t>
            </w:r>
          </w:p>
        </w:tc>
        <w:tc>
          <w:tcPr>
            <w:tcW w:w="6662" w:type="dxa"/>
            <w:gridSpan w:val="3"/>
          </w:tcPr>
          <w:p w14:paraId="71C0B3C6" w14:textId="77777777" w:rsidR="00394880" w:rsidRPr="008D2AAF" w:rsidRDefault="00394880" w:rsidP="00A5209F">
            <w:pPr>
              <w:pStyle w:val="Default"/>
              <w:jc w:val="both"/>
              <w:rPr>
                <w:sz w:val="22"/>
                <w:szCs w:val="22"/>
                <w:lang w:val="fr-FR"/>
              </w:rPr>
            </w:pPr>
            <w:r w:rsidRPr="008D2AAF">
              <w:rPr>
                <w:b/>
                <w:bCs/>
                <w:sz w:val="22"/>
                <w:szCs w:val="22"/>
                <w:lang w:val="fr-FR"/>
              </w:rPr>
              <w:t>PRODUCTIONS ELECTRIQUES (</w:t>
            </w:r>
            <w:r w:rsidRPr="008D2AAF">
              <w:rPr>
                <w:i/>
                <w:iCs/>
                <w:sz w:val="22"/>
                <w:szCs w:val="22"/>
                <w:lang w:val="fr-FR"/>
              </w:rPr>
              <w:t xml:space="preserve">Fourniture, câblage, repérage, pose et raccordement, conformément aux plans, au cahier de schémas unifilaires et au cahier de prescriptions techniques des articles suivants, y compris enveloppe, peinture, câblage, accessoires de raccordement et de fixation, repérage, mise à la terre, plastron et toutes sujétions) </w:t>
            </w:r>
          </w:p>
          <w:p w14:paraId="08BDA127" w14:textId="77777777" w:rsidR="00394880" w:rsidRPr="008D2AAF" w:rsidRDefault="00394880" w:rsidP="00A5209F">
            <w:pPr>
              <w:jc w:val="both"/>
              <w:rPr>
                <w:rFonts w:ascii="Times New Roman" w:hAnsi="Times New Roman" w:cs="Times New Roman"/>
                <w:b/>
                <w:bCs/>
                <w:sz w:val="22"/>
                <w:szCs w:val="22"/>
              </w:rPr>
            </w:pPr>
          </w:p>
        </w:tc>
        <w:tc>
          <w:tcPr>
            <w:tcW w:w="1418" w:type="dxa"/>
          </w:tcPr>
          <w:p w14:paraId="6DDC1022" w14:textId="77777777" w:rsidR="00394880" w:rsidRPr="008D2AAF" w:rsidRDefault="00394880" w:rsidP="00A5209F">
            <w:pPr>
              <w:jc w:val="both"/>
              <w:rPr>
                <w:rFonts w:ascii="Times New Roman" w:hAnsi="Times New Roman" w:cs="Times New Roman"/>
                <w:b/>
                <w:bCs/>
                <w:sz w:val="22"/>
                <w:szCs w:val="22"/>
              </w:rPr>
            </w:pPr>
          </w:p>
        </w:tc>
        <w:tc>
          <w:tcPr>
            <w:tcW w:w="1418" w:type="dxa"/>
          </w:tcPr>
          <w:p w14:paraId="2E63E6AF" w14:textId="77777777" w:rsidR="00394880" w:rsidRPr="008D2AAF" w:rsidRDefault="00394880" w:rsidP="00A5209F">
            <w:pPr>
              <w:jc w:val="both"/>
              <w:rPr>
                <w:rFonts w:ascii="Times New Roman" w:hAnsi="Times New Roman" w:cs="Times New Roman"/>
                <w:b/>
                <w:bCs/>
                <w:sz w:val="22"/>
                <w:szCs w:val="22"/>
              </w:rPr>
            </w:pPr>
          </w:p>
        </w:tc>
      </w:tr>
      <w:tr w:rsidR="00394880" w:rsidRPr="008D2AAF" w14:paraId="2782BEA2" w14:textId="77777777" w:rsidTr="00A5209F">
        <w:trPr>
          <w:gridAfter w:val="1"/>
          <w:wAfter w:w="21" w:type="dxa"/>
        </w:trPr>
        <w:tc>
          <w:tcPr>
            <w:tcW w:w="846" w:type="dxa"/>
          </w:tcPr>
          <w:p w14:paraId="080E62D8" w14:textId="77777777" w:rsidR="00394880" w:rsidRPr="008D2AAF" w:rsidRDefault="00394880" w:rsidP="00A5209F">
            <w:pPr>
              <w:jc w:val="center"/>
              <w:rPr>
                <w:rFonts w:ascii="Times New Roman" w:hAnsi="Times New Roman" w:cs="Times New Roman"/>
                <w:b/>
                <w:bCs/>
                <w:sz w:val="22"/>
                <w:szCs w:val="22"/>
              </w:rPr>
            </w:pPr>
            <w:r w:rsidRPr="008D2AAF">
              <w:rPr>
                <w:rFonts w:ascii="Times New Roman" w:hAnsi="Times New Roman" w:cs="Times New Roman"/>
                <w:b/>
                <w:bCs/>
                <w:sz w:val="22"/>
                <w:szCs w:val="22"/>
              </w:rPr>
              <w:t>4.1</w:t>
            </w:r>
          </w:p>
        </w:tc>
        <w:tc>
          <w:tcPr>
            <w:tcW w:w="4394" w:type="dxa"/>
          </w:tcPr>
          <w:p w14:paraId="2AF2B516" w14:textId="77777777" w:rsidR="00394880" w:rsidRPr="008D2AAF" w:rsidRDefault="00394880" w:rsidP="00A5209F">
            <w:pPr>
              <w:pStyle w:val="Default"/>
              <w:jc w:val="both"/>
              <w:rPr>
                <w:sz w:val="22"/>
                <w:szCs w:val="22"/>
                <w:lang w:val="fr-FR"/>
              </w:rPr>
            </w:pPr>
            <w:r w:rsidRPr="008D2AAF">
              <w:rPr>
                <w:sz w:val="22"/>
                <w:szCs w:val="22"/>
                <w:lang w:val="fr-FR"/>
              </w:rPr>
              <w:t xml:space="preserve">Fourniture et pose de panneaux solaires Monocristallin (550Wc - 72 cells) y compris accessoires d'installation (régulateur, contrôleur, fileteries, câbleries, socle en béton, convertisseur, support de fixation des plaques en IPN de 100, connexion château etc.) et toutes suggestions de pose. Le champ solaire Photovoltaïque doit avoir au moins 3300 W (350Wc x 8 modules) pouvant varier en fonction du débit d'exploitation du forage. </w:t>
            </w:r>
          </w:p>
        </w:tc>
        <w:tc>
          <w:tcPr>
            <w:tcW w:w="1086" w:type="dxa"/>
          </w:tcPr>
          <w:p w14:paraId="3C19E4CF" w14:textId="77777777" w:rsidR="00394880" w:rsidRPr="008D2AAF" w:rsidRDefault="00394880" w:rsidP="00A5209F">
            <w:pPr>
              <w:jc w:val="center"/>
              <w:rPr>
                <w:rFonts w:ascii="Times New Roman" w:hAnsi="Times New Roman" w:cs="Times New Roman"/>
                <w:sz w:val="22"/>
                <w:szCs w:val="22"/>
              </w:rPr>
            </w:pPr>
            <w:r w:rsidRPr="008D2AAF">
              <w:rPr>
                <w:rFonts w:ascii="Times New Roman" w:hAnsi="Times New Roman" w:cs="Times New Roman"/>
                <w:sz w:val="22"/>
                <w:szCs w:val="22"/>
              </w:rPr>
              <w:t>U</w:t>
            </w:r>
          </w:p>
        </w:tc>
        <w:tc>
          <w:tcPr>
            <w:tcW w:w="1182" w:type="dxa"/>
          </w:tcPr>
          <w:p w14:paraId="486BAE8B" w14:textId="77777777" w:rsidR="00394880" w:rsidRPr="008D2AAF" w:rsidRDefault="00394880" w:rsidP="00A5209F">
            <w:pPr>
              <w:jc w:val="center"/>
              <w:rPr>
                <w:rFonts w:ascii="Times New Roman" w:hAnsi="Times New Roman" w:cs="Times New Roman"/>
                <w:sz w:val="22"/>
                <w:szCs w:val="22"/>
              </w:rPr>
            </w:pPr>
          </w:p>
        </w:tc>
        <w:tc>
          <w:tcPr>
            <w:tcW w:w="1418" w:type="dxa"/>
          </w:tcPr>
          <w:p w14:paraId="6613E010" w14:textId="77777777" w:rsidR="00394880" w:rsidRPr="008D2AAF" w:rsidRDefault="00394880" w:rsidP="00A5209F">
            <w:pPr>
              <w:jc w:val="both"/>
              <w:rPr>
                <w:rFonts w:ascii="Times New Roman" w:hAnsi="Times New Roman" w:cs="Times New Roman"/>
                <w:b/>
                <w:bCs/>
                <w:sz w:val="22"/>
                <w:szCs w:val="22"/>
              </w:rPr>
            </w:pPr>
          </w:p>
        </w:tc>
        <w:tc>
          <w:tcPr>
            <w:tcW w:w="1418" w:type="dxa"/>
          </w:tcPr>
          <w:p w14:paraId="2387B04A" w14:textId="77777777" w:rsidR="00394880" w:rsidRPr="008D2AAF" w:rsidRDefault="00394880" w:rsidP="00A5209F">
            <w:pPr>
              <w:jc w:val="both"/>
              <w:rPr>
                <w:rFonts w:ascii="Times New Roman" w:hAnsi="Times New Roman" w:cs="Times New Roman"/>
                <w:b/>
                <w:bCs/>
                <w:sz w:val="22"/>
                <w:szCs w:val="22"/>
              </w:rPr>
            </w:pPr>
          </w:p>
        </w:tc>
      </w:tr>
      <w:tr w:rsidR="00394880" w:rsidRPr="008D2AAF" w14:paraId="0FA95B93" w14:textId="77777777" w:rsidTr="00A5209F">
        <w:trPr>
          <w:gridAfter w:val="1"/>
          <w:wAfter w:w="21" w:type="dxa"/>
        </w:trPr>
        <w:tc>
          <w:tcPr>
            <w:tcW w:w="846" w:type="dxa"/>
          </w:tcPr>
          <w:p w14:paraId="5DD805B8" w14:textId="77777777" w:rsidR="00394880" w:rsidRPr="008D2AAF" w:rsidRDefault="00394880" w:rsidP="00A5209F">
            <w:pPr>
              <w:jc w:val="center"/>
              <w:rPr>
                <w:rFonts w:ascii="Times New Roman" w:hAnsi="Times New Roman" w:cs="Times New Roman"/>
                <w:b/>
                <w:bCs/>
                <w:sz w:val="22"/>
                <w:szCs w:val="22"/>
              </w:rPr>
            </w:pPr>
            <w:r w:rsidRPr="008D2AAF">
              <w:rPr>
                <w:rFonts w:ascii="Times New Roman" w:hAnsi="Times New Roman" w:cs="Times New Roman"/>
                <w:b/>
                <w:bCs/>
                <w:sz w:val="22"/>
                <w:szCs w:val="22"/>
              </w:rPr>
              <w:t>4.2</w:t>
            </w:r>
          </w:p>
        </w:tc>
        <w:tc>
          <w:tcPr>
            <w:tcW w:w="4394" w:type="dxa"/>
          </w:tcPr>
          <w:p w14:paraId="43605EE0" w14:textId="77777777" w:rsidR="00394880" w:rsidRPr="008D2AAF" w:rsidRDefault="00394880" w:rsidP="00A5209F">
            <w:pPr>
              <w:pStyle w:val="Default"/>
              <w:jc w:val="both"/>
              <w:rPr>
                <w:sz w:val="22"/>
                <w:szCs w:val="22"/>
                <w:lang w:val="fr-FR"/>
              </w:rPr>
            </w:pPr>
            <w:r w:rsidRPr="008D2AAF">
              <w:rPr>
                <w:sz w:val="22"/>
                <w:szCs w:val="22"/>
                <w:lang w:val="fr-FR"/>
              </w:rPr>
              <w:t xml:space="preserve">Fourniture et pose d'une boîte de jonction y compris toutes sujétions </w:t>
            </w:r>
          </w:p>
        </w:tc>
        <w:tc>
          <w:tcPr>
            <w:tcW w:w="1086" w:type="dxa"/>
          </w:tcPr>
          <w:p w14:paraId="63249AF4" w14:textId="77777777" w:rsidR="00394880" w:rsidRPr="008D2AAF" w:rsidRDefault="00394880" w:rsidP="00A5209F">
            <w:pPr>
              <w:jc w:val="center"/>
              <w:rPr>
                <w:rFonts w:ascii="Times New Roman" w:hAnsi="Times New Roman" w:cs="Times New Roman"/>
                <w:sz w:val="22"/>
                <w:szCs w:val="22"/>
              </w:rPr>
            </w:pPr>
            <w:r w:rsidRPr="008D2AAF">
              <w:rPr>
                <w:rFonts w:ascii="Times New Roman" w:hAnsi="Times New Roman" w:cs="Times New Roman"/>
                <w:sz w:val="22"/>
                <w:szCs w:val="22"/>
              </w:rPr>
              <w:t>U</w:t>
            </w:r>
          </w:p>
        </w:tc>
        <w:tc>
          <w:tcPr>
            <w:tcW w:w="1182" w:type="dxa"/>
          </w:tcPr>
          <w:p w14:paraId="0E596BD8" w14:textId="77777777" w:rsidR="00394880" w:rsidRPr="008D2AAF" w:rsidRDefault="00394880" w:rsidP="00A5209F">
            <w:pPr>
              <w:jc w:val="center"/>
              <w:rPr>
                <w:rFonts w:ascii="Times New Roman" w:hAnsi="Times New Roman" w:cs="Times New Roman"/>
                <w:sz w:val="22"/>
                <w:szCs w:val="22"/>
              </w:rPr>
            </w:pPr>
          </w:p>
        </w:tc>
        <w:tc>
          <w:tcPr>
            <w:tcW w:w="1418" w:type="dxa"/>
          </w:tcPr>
          <w:p w14:paraId="178AF1D9" w14:textId="77777777" w:rsidR="00394880" w:rsidRPr="008D2AAF" w:rsidRDefault="00394880" w:rsidP="00A5209F">
            <w:pPr>
              <w:jc w:val="both"/>
              <w:rPr>
                <w:rFonts w:ascii="Times New Roman" w:hAnsi="Times New Roman" w:cs="Times New Roman"/>
                <w:b/>
                <w:bCs/>
                <w:sz w:val="22"/>
                <w:szCs w:val="22"/>
              </w:rPr>
            </w:pPr>
          </w:p>
        </w:tc>
        <w:tc>
          <w:tcPr>
            <w:tcW w:w="1418" w:type="dxa"/>
          </w:tcPr>
          <w:p w14:paraId="486CC409" w14:textId="77777777" w:rsidR="00394880" w:rsidRPr="008D2AAF" w:rsidRDefault="00394880" w:rsidP="00A5209F">
            <w:pPr>
              <w:jc w:val="both"/>
              <w:rPr>
                <w:rFonts w:ascii="Times New Roman" w:hAnsi="Times New Roman" w:cs="Times New Roman"/>
                <w:b/>
                <w:bCs/>
                <w:sz w:val="22"/>
                <w:szCs w:val="22"/>
              </w:rPr>
            </w:pPr>
          </w:p>
        </w:tc>
      </w:tr>
      <w:tr w:rsidR="00394880" w:rsidRPr="008D2AAF" w14:paraId="52DA17EA" w14:textId="77777777" w:rsidTr="00A5209F">
        <w:trPr>
          <w:gridAfter w:val="1"/>
          <w:wAfter w:w="21" w:type="dxa"/>
        </w:trPr>
        <w:tc>
          <w:tcPr>
            <w:tcW w:w="846" w:type="dxa"/>
          </w:tcPr>
          <w:p w14:paraId="6F2AC2C2" w14:textId="77777777" w:rsidR="00394880" w:rsidRPr="008D2AAF" w:rsidRDefault="00394880" w:rsidP="00A5209F">
            <w:pPr>
              <w:jc w:val="center"/>
              <w:rPr>
                <w:rFonts w:ascii="Times New Roman" w:hAnsi="Times New Roman" w:cs="Times New Roman"/>
                <w:b/>
                <w:bCs/>
                <w:sz w:val="22"/>
                <w:szCs w:val="22"/>
              </w:rPr>
            </w:pPr>
            <w:r w:rsidRPr="008D2AAF">
              <w:rPr>
                <w:rFonts w:ascii="Times New Roman" w:hAnsi="Times New Roman" w:cs="Times New Roman"/>
                <w:b/>
                <w:bCs/>
                <w:sz w:val="22"/>
                <w:szCs w:val="22"/>
              </w:rPr>
              <w:t>4.3</w:t>
            </w:r>
          </w:p>
        </w:tc>
        <w:tc>
          <w:tcPr>
            <w:tcW w:w="4394" w:type="dxa"/>
          </w:tcPr>
          <w:p w14:paraId="567E7AB2" w14:textId="77777777" w:rsidR="00394880" w:rsidRPr="008D2AAF" w:rsidRDefault="00394880" w:rsidP="00A5209F">
            <w:pPr>
              <w:pStyle w:val="Default"/>
              <w:jc w:val="both"/>
              <w:rPr>
                <w:sz w:val="22"/>
                <w:szCs w:val="22"/>
                <w:lang w:val="fr-FR"/>
              </w:rPr>
            </w:pPr>
            <w:r w:rsidRPr="008D2AAF">
              <w:rPr>
                <w:sz w:val="22"/>
                <w:szCs w:val="22"/>
                <w:lang w:val="fr-FR"/>
              </w:rPr>
              <w:t xml:space="preserve">Coffret DC y compris toutes suggestions </w:t>
            </w:r>
          </w:p>
        </w:tc>
        <w:tc>
          <w:tcPr>
            <w:tcW w:w="1086" w:type="dxa"/>
          </w:tcPr>
          <w:p w14:paraId="4D35DFFF" w14:textId="77777777" w:rsidR="00394880" w:rsidRPr="008D2AAF" w:rsidRDefault="00394880" w:rsidP="00A5209F">
            <w:pPr>
              <w:jc w:val="center"/>
              <w:rPr>
                <w:rFonts w:ascii="Times New Roman" w:hAnsi="Times New Roman" w:cs="Times New Roman"/>
                <w:sz w:val="22"/>
                <w:szCs w:val="22"/>
              </w:rPr>
            </w:pPr>
            <w:r w:rsidRPr="008D2AAF">
              <w:rPr>
                <w:rFonts w:ascii="Times New Roman" w:hAnsi="Times New Roman" w:cs="Times New Roman"/>
                <w:sz w:val="22"/>
                <w:szCs w:val="22"/>
              </w:rPr>
              <w:t>U</w:t>
            </w:r>
          </w:p>
        </w:tc>
        <w:tc>
          <w:tcPr>
            <w:tcW w:w="1182" w:type="dxa"/>
          </w:tcPr>
          <w:p w14:paraId="26DF119B" w14:textId="77777777" w:rsidR="00394880" w:rsidRPr="008D2AAF" w:rsidRDefault="00394880" w:rsidP="00A5209F">
            <w:pPr>
              <w:jc w:val="center"/>
              <w:rPr>
                <w:rFonts w:ascii="Times New Roman" w:hAnsi="Times New Roman" w:cs="Times New Roman"/>
                <w:sz w:val="22"/>
                <w:szCs w:val="22"/>
              </w:rPr>
            </w:pPr>
          </w:p>
        </w:tc>
        <w:tc>
          <w:tcPr>
            <w:tcW w:w="1418" w:type="dxa"/>
          </w:tcPr>
          <w:p w14:paraId="56B32439" w14:textId="77777777" w:rsidR="00394880" w:rsidRPr="008D2AAF" w:rsidRDefault="00394880" w:rsidP="00A5209F">
            <w:pPr>
              <w:jc w:val="both"/>
              <w:rPr>
                <w:rFonts w:ascii="Times New Roman" w:hAnsi="Times New Roman" w:cs="Times New Roman"/>
                <w:b/>
                <w:bCs/>
                <w:sz w:val="22"/>
                <w:szCs w:val="22"/>
              </w:rPr>
            </w:pPr>
          </w:p>
        </w:tc>
        <w:tc>
          <w:tcPr>
            <w:tcW w:w="1418" w:type="dxa"/>
          </w:tcPr>
          <w:p w14:paraId="31819266" w14:textId="77777777" w:rsidR="00394880" w:rsidRPr="008D2AAF" w:rsidRDefault="00394880" w:rsidP="00A5209F">
            <w:pPr>
              <w:jc w:val="both"/>
              <w:rPr>
                <w:rFonts w:ascii="Times New Roman" w:hAnsi="Times New Roman" w:cs="Times New Roman"/>
                <w:b/>
                <w:bCs/>
                <w:sz w:val="22"/>
                <w:szCs w:val="22"/>
              </w:rPr>
            </w:pPr>
          </w:p>
        </w:tc>
      </w:tr>
      <w:tr w:rsidR="00394880" w:rsidRPr="008D2AAF" w14:paraId="000B64BA" w14:textId="77777777" w:rsidTr="00A5209F">
        <w:trPr>
          <w:gridAfter w:val="1"/>
          <w:wAfter w:w="21" w:type="dxa"/>
        </w:trPr>
        <w:tc>
          <w:tcPr>
            <w:tcW w:w="846" w:type="dxa"/>
          </w:tcPr>
          <w:p w14:paraId="13D44314" w14:textId="77777777" w:rsidR="00394880" w:rsidRPr="008D2AAF" w:rsidRDefault="00394880" w:rsidP="00A5209F">
            <w:pPr>
              <w:jc w:val="center"/>
              <w:rPr>
                <w:rFonts w:ascii="Times New Roman" w:hAnsi="Times New Roman" w:cs="Times New Roman"/>
                <w:b/>
                <w:bCs/>
                <w:sz w:val="22"/>
                <w:szCs w:val="22"/>
              </w:rPr>
            </w:pPr>
            <w:r w:rsidRPr="008D2AAF">
              <w:rPr>
                <w:rFonts w:ascii="Times New Roman" w:hAnsi="Times New Roman" w:cs="Times New Roman"/>
                <w:b/>
                <w:bCs/>
                <w:sz w:val="22"/>
                <w:szCs w:val="22"/>
              </w:rPr>
              <w:t>4.4</w:t>
            </w:r>
          </w:p>
        </w:tc>
        <w:tc>
          <w:tcPr>
            <w:tcW w:w="4394" w:type="dxa"/>
          </w:tcPr>
          <w:p w14:paraId="511E0C4A" w14:textId="77777777" w:rsidR="00394880" w:rsidRPr="008D2AAF" w:rsidRDefault="00394880" w:rsidP="00A5209F">
            <w:pPr>
              <w:pStyle w:val="Default"/>
              <w:jc w:val="both"/>
              <w:rPr>
                <w:sz w:val="22"/>
                <w:szCs w:val="22"/>
              </w:rPr>
            </w:pPr>
            <w:r w:rsidRPr="008D2AAF">
              <w:rPr>
                <w:sz w:val="22"/>
                <w:szCs w:val="22"/>
              </w:rPr>
              <w:t xml:space="preserve">Tableau divisionnaire forage 24 modules </w:t>
            </w:r>
          </w:p>
        </w:tc>
        <w:tc>
          <w:tcPr>
            <w:tcW w:w="1086" w:type="dxa"/>
          </w:tcPr>
          <w:p w14:paraId="08CA4B4D" w14:textId="77777777" w:rsidR="00394880" w:rsidRPr="008D2AAF" w:rsidRDefault="00394880" w:rsidP="00A5209F">
            <w:pPr>
              <w:jc w:val="center"/>
              <w:rPr>
                <w:rFonts w:ascii="Times New Roman" w:hAnsi="Times New Roman" w:cs="Times New Roman"/>
                <w:sz w:val="22"/>
                <w:szCs w:val="22"/>
              </w:rPr>
            </w:pPr>
            <w:r w:rsidRPr="008D2AAF">
              <w:rPr>
                <w:rFonts w:ascii="Times New Roman" w:hAnsi="Times New Roman" w:cs="Times New Roman"/>
                <w:sz w:val="22"/>
                <w:szCs w:val="22"/>
              </w:rPr>
              <w:t>U</w:t>
            </w:r>
          </w:p>
        </w:tc>
        <w:tc>
          <w:tcPr>
            <w:tcW w:w="1182" w:type="dxa"/>
          </w:tcPr>
          <w:p w14:paraId="53B78956" w14:textId="77777777" w:rsidR="00394880" w:rsidRPr="008D2AAF" w:rsidRDefault="00394880" w:rsidP="00A5209F">
            <w:pPr>
              <w:jc w:val="center"/>
              <w:rPr>
                <w:rFonts w:ascii="Times New Roman" w:hAnsi="Times New Roman" w:cs="Times New Roman"/>
                <w:sz w:val="22"/>
                <w:szCs w:val="22"/>
              </w:rPr>
            </w:pPr>
          </w:p>
        </w:tc>
        <w:tc>
          <w:tcPr>
            <w:tcW w:w="1418" w:type="dxa"/>
          </w:tcPr>
          <w:p w14:paraId="431C8335" w14:textId="77777777" w:rsidR="00394880" w:rsidRPr="008D2AAF" w:rsidRDefault="00394880" w:rsidP="00A5209F">
            <w:pPr>
              <w:jc w:val="both"/>
              <w:rPr>
                <w:rFonts w:ascii="Times New Roman" w:hAnsi="Times New Roman" w:cs="Times New Roman"/>
                <w:b/>
                <w:bCs/>
                <w:sz w:val="22"/>
                <w:szCs w:val="22"/>
              </w:rPr>
            </w:pPr>
          </w:p>
        </w:tc>
        <w:tc>
          <w:tcPr>
            <w:tcW w:w="1418" w:type="dxa"/>
          </w:tcPr>
          <w:p w14:paraId="37E24F5D" w14:textId="77777777" w:rsidR="00394880" w:rsidRPr="008D2AAF" w:rsidRDefault="00394880" w:rsidP="00A5209F">
            <w:pPr>
              <w:jc w:val="both"/>
              <w:rPr>
                <w:rFonts w:ascii="Times New Roman" w:hAnsi="Times New Roman" w:cs="Times New Roman"/>
                <w:b/>
                <w:bCs/>
                <w:sz w:val="22"/>
                <w:szCs w:val="22"/>
              </w:rPr>
            </w:pPr>
          </w:p>
        </w:tc>
      </w:tr>
      <w:tr w:rsidR="00394880" w:rsidRPr="008D2AAF" w14:paraId="5AE5BE39" w14:textId="77777777" w:rsidTr="00A5209F">
        <w:trPr>
          <w:gridAfter w:val="1"/>
          <w:wAfter w:w="21" w:type="dxa"/>
        </w:trPr>
        <w:tc>
          <w:tcPr>
            <w:tcW w:w="6326" w:type="dxa"/>
            <w:gridSpan w:val="3"/>
          </w:tcPr>
          <w:p w14:paraId="5023E10D" w14:textId="77777777" w:rsidR="00394880" w:rsidRPr="008D2AAF" w:rsidRDefault="00394880" w:rsidP="00A5209F">
            <w:pPr>
              <w:rPr>
                <w:rFonts w:ascii="Times New Roman" w:hAnsi="Times New Roman" w:cs="Times New Roman"/>
                <w:sz w:val="22"/>
                <w:szCs w:val="22"/>
              </w:rPr>
            </w:pPr>
            <w:r w:rsidRPr="008D2AAF">
              <w:rPr>
                <w:rFonts w:ascii="Times New Roman" w:hAnsi="Times New Roman" w:cs="Times New Roman"/>
                <w:b/>
                <w:bCs/>
                <w:sz w:val="22"/>
                <w:szCs w:val="22"/>
              </w:rPr>
              <w:t>Sous-total 4</w:t>
            </w:r>
          </w:p>
        </w:tc>
        <w:tc>
          <w:tcPr>
            <w:tcW w:w="1182" w:type="dxa"/>
          </w:tcPr>
          <w:p w14:paraId="0B7D9362" w14:textId="77777777" w:rsidR="00394880" w:rsidRPr="008D2AAF" w:rsidRDefault="00394880" w:rsidP="00A5209F">
            <w:pPr>
              <w:jc w:val="center"/>
              <w:rPr>
                <w:rFonts w:ascii="Times New Roman" w:hAnsi="Times New Roman" w:cs="Times New Roman"/>
                <w:sz w:val="22"/>
                <w:szCs w:val="22"/>
              </w:rPr>
            </w:pPr>
          </w:p>
        </w:tc>
        <w:tc>
          <w:tcPr>
            <w:tcW w:w="1418" w:type="dxa"/>
          </w:tcPr>
          <w:p w14:paraId="6B8BC7AD" w14:textId="77777777" w:rsidR="00394880" w:rsidRPr="008D2AAF" w:rsidRDefault="00394880" w:rsidP="00A5209F">
            <w:pPr>
              <w:jc w:val="both"/>
              <w:rPr>
                <w:rFonts w:ascii="Times New Roman" w:hAnsi="Times New Roman" w:cs="Times New Roman"/>
                <w:b/>
                <w:bCs/>
                <w:sz w:val="22"/>
                <w:szCs w:val="22"/>
              </w:rPr>
            </w:pPr>
          </w:p>
        </w:tc>
        <w:tc>
          <w:tcPr>
            <w:tcW w:w="1418" w:type="dxa"/>
          </w:tcPr>
          <w:p w14:paraId="6C783713" w14:textId="77777777" w:rsidR="00394880" w:rsidRPr="008D2AAF" w:rsidRDefault="00394880" w:rsidP="00A5209F">
            <w:pPr>
              <w:jc w:val="both"/>
              <w:rPr>
                <w:rFonts w:ascii="Times New Roman" w:hAnsi="Times New Roman" w:cs="Times New Roman"/>
                <w:b/>
                <w:bCs/>
                <w:sz w:val="22"/>
                <w:szCs w:val="22"/>
              </w:rPr>
            </w:pPr>
          </w:p>
        </w:tc>
      </w:tr>
      <w:tr w:rsidR="00394880" w:rsidRPr="008D2AAF" w14:paraId="78F26B3A" w14:textId="77777777" w:rsidTr="00A5209F">
        <w:trPr>
          <w:gridAfter w:val="1"/>
          <w:wAfter w:w="21" w:type="dxa"/>
        </w:trPr>
        <w:tc>
          <w:tcPr>
            <w:tcW w:w="846" w:type="dxa"/>
          </w:tcPr>
          <w:p w14:paraId="3ABF8752" w14:textId="77777777" w:rsidR="00394880" w:rsidRPr="008D2AAF" w:rsidRDefault="00394880" w:rsidP="00A5209F">
            <w:pPr>
              <w:jc w:val="center"/>
              <w:rPr>
                <w:rFonts w:ascii="Times New Roman" w:hAnsi="Times New Roman" w:cs="Times New Roman"/>
                <w:b/>
                <w:bCs/>
                <w:sz w:val="22"/>
                <w:szCs w:val="22"/>
              </w:rPr>
            </w:pPr>
            <w:r w:rsidRPr="008D2AAF">
              <w:rPr>
                <w:rFonts w:ascii="Times New Roman" w:hAnsi="Times New Roman" w:cs="Times New Roman"/>
                <w:b/>
                <w:bCs/>
                <w:sz w:val="22"/>
                <w:szCs w:val="22"/>
              </w:rPr>
              <w:t>V</w:t>
            </w:r>
          </w:p>
        </w:tc>
        <w:tc>
          <w:tcPr>
            <w:tcW w:w="4394" w:type="dxa"/>
          </w:tcPr>
          <w:p w14:paraId="60B71CDE" w14:textId="77777777" w:rsidR="00394880" w:rsidRPr="008D2AAF" w:rsidRDefault="00394880" w:rsidP="00A5209F">
            <w:pPr>
              <w:pStyle w:val="Default"/>
              <w:jc w:val="both"/>
              <w:rPr>
                <w:b/>
                <w:bCs/>
                <w:sz w:val="22"/>
                <w:szCs w:val="22"/>
                <w:lang w:val="fr-FR"/>
              </w:rPr>
            </w:pPr>
            <w:r w:rsidRPr="008D2AAF">
              <w:rPr>
                <w:b/>
                <w:bCs/>
                <w:sz w:val="22"/>
                <w:szCs w:val="22"/>
                <w:lang w:val="fr-FR"/>
              </w:rPr>
              <w:t>CONSTRUCTION DE LA CUVE/RESERVOIR D’EAU</w:t>
            </w:r>
          </w:p>
        </w:tc>
        <w:tc>
          <w:tcPr>
            <w:tcW w:w="1086" w:type="dxa"/>
          </w:tcPr>
          <w:p w14:paraId="6BDB66CF" w14:textId="77777777" w:rsidR="00394880" w:rsidRPr="008D2AAF" w:rsidRDefault="00394880" w:rsidP="00A5209F">
            <w:pPr>
              <w:jc w:val="center"/>
              <w:rPr>
                <w:rFonts w:ascii="Times New Roman" w:hAnsi="Times New Roman" w:cs="Times New Roman"/>
                <w:sz w:val="22"/>
                <w:szCs w:val="22"/>
              </w:rPr>
            </w:pPr>
          </w:p>
        </w:tc>
        <w:tc>
          <w:tcPr>
            <w:tcW w:w="1182" w:type="dxa"/>
          </w:tcPr>
          <w:p w14:paraId="5B03FE32" w14:textId="77777777" w:rsidR="00394880" w:rsidRPr="008D2AAF" w:rsidRDefault="00394880" w:rsidP="00A5209F">
            <w:pPr>
              <w:jc w:val="center"/>
              <w:rPr>
                <w:rFonts w:ascii="Times New Roman" w:hAnsi="Times New Roman" w:cs="Times New Roman"/>
                <w:sz w:val="22"/>
                <w:szCs w:val="22"/>
              </w:rPr>
            </w:pPr>
          </w:p>
        </w:tc>
        <w:tc>
          <w:tcPr>
            <w:tcW w:w="1418" w:type="dxa"/>
          </w:tcPr>
          <w:p w14:paraId="433BACB0" w14:textId="77777777" w:rsidR="00394880" w:rsidRPr="008D2AAF" w:rsidRDefault="00394880" w:rsidP="00A5209F">
            <w:pPr>
              <w:jc w:val="both"/>
              <w:rPr>
                <w:rFonts w:ascii="Times New Roman" w:hAnsi="Times New Roman" w:cs="Times New Roman"/>
                <w:b/>
                <w:bCs/>
                <w:sz w:val="22"/>
                <w:szCs w:val="22"/>
              </w:rPr>
            </w:pPr>
          </w:p>
        </w:tc>
        <w:tc>
          <w:tcPr>
            <w:tcW w:w="1418" w:type="dxa"/>
          </w:tcPr>
          <w:p w14:paraId="635CC4AF" w14:textId="77777777" w:rsidR="00394880" w:rsidRPr="008D2AAF" w:rsidRDefault="00394880" w:rsidP="00A5209F">
            <w:pPr>
              <w:jc w:val="both"/>
              <w:rPr>
                <w:rFonts w:ascii="Times New Roman" w:hAnsi="Times New Roman" w:cs="Times New Roman"/>
                <w:b/>
                <w:bCs/>
                <w:sz w:val="22"/>
                <w:szCs w:val="22"/>
              </w:rPr>
            </w:pPr>
          </w:p>
        </w:tc>
      </w:tr>
      <w:tr w:rsidR="00394880" w:rsidRPr="008D2AAF" w14:paraId="54FDAAA4" w14:textId="77777777" w:rsidTr="00A5209F">
        <w:trPr>
          <w:gridAfter w:val="1"/>
          <w:wAfter w:w="21" w:type="dxa"/>
        </w:trPr>
        <w:tc>
          <w:tcPr>
            <w:tcW w:w="846" w:type="dxa"/>
          </w:tcPr>
          <w:p w14:paraId="0708815E" w14:textId="77777777" w:rsidR="00394880" w:rsidRPr="008D2AAF" w:rsidRDefault="00394880" w:rsidP="00A5209F">
            <w:pPr>
              <w:jc w:val="center"/>
              <w:rPr>
                <w:rFonts w:ascii="Times New Roman" w:hAnsi="Times New Roman" w:cs="Times New Roman"/>
                <w:b/>
                <w:bCs/>
                <w:sz w:val="22"/>
                <w:szCs w:val="22"/>
              </w:rPr>
            </w:pPr>
            <w:r w:rsidRPr="008D2AAF">
              <w:rPr>
                <w:rFonts w:ascii="Times New Roman" w:hAnsi="Times New Roman" w:cs="Times New Roman"/>
                <w:b/>
                <w:bCs/>
                <w:sz w:val="22"/>
                <w:szCs w:val="22"/>
              </w:rPr>
              <w:t>5.1</w:t>
            </w:r>
          </w:p>
        </w:tc>
        <w:tc>
          <w:tcPr>
            <w:tcW w:w="4394" w:type="dxa"/>
          </w:tcPr>
          <w:p w14:paraId="6C5798D6" w14:textId="77777777" w:rsidR="00394880" w:rsidRPr="008D2AAF" w:rsidRDefault="00394880" w:rsidP="00A5209F">
            <w:pPr>
              <w:pStyle w:val="Default"/>
              <w:jc w:val="both"/>
              <w:rPr>
                <w:sz w:val="22"/>
                <w:szCs w:val="22"/>
                <w:lang w:val="fr-FR"/>
              </w:rPr>
            </w:pPr>
            <w:r w:rsidRPr="008D2AAF">
              <w:rPr>
                <w:sz w:val="22"/>
                <w:szCs w:val="22"/>
                <w:lang w:val="fr-FR"/>
              </w:rPr>
              <w:t>Planches et contreplaquait de 4 pour coffrage</w:t>
            </w:r>
          </w:p>
        </w:tc>
        <w:tc>
          <w:tcPr>
            <w:tcW w:w="1086" w:type="dxa"/>
          </w:tcPr>
          <w:p w14:paraId="778F3197" w14:textId="77777777" w:rsidR="00394880" w:rsidRPr="008D2AAF" w:rsidRDefault="00394880" w:rsidP="00A5209F">
            <w:pPr>
              <w:jc w:val="center"/>
              <w:rPr>
                <w:rFonts w:ascii="Times New Roman" w:hAnsi="Times New Roman" w:cs="Times New Roman"/>
                <w:sz w:val="22"/>
                <w:szCs w:val="22"/>
              </w:rPr>
            </w:pPr>
            <w:r w:rsidRPr="008D2AAF">
              <w:rPr>
                <w:rFonts w:ascii="Times New Roman" w:hAnsi="Times New Roman" w:cs="Times New Roman"/>
                <w:sz w:val="22"/>
                <w:szCs w:val="22"/>
              </w:rPr>
              <w:t>U</w:t>
            </w:r>
          </w:p>
        </w:tc>
        <w:tc>
          <w:tcPr>
            <w:tcW w:w="1182" w:type="dxa"/>
          </w:tcPr>
          <w:p w14:paraId="4B6E64C4" w14:textId="77777777" w:rsidR="00394880" w:rsidRPr="008D2AAF" w:rsidRDefault="00394880" w:rsidP="00A5209F">
            <w:pPr>
              <w:jc w:val="center"/>
              <w:rPr>
                <w:rFonts w:ascii="Times New Roman" w:hAnsi="Times New Roman" w:cs="Times New Roman"/>
                <w:sz w:val="22"/>
                <w:szCs w:val="22"/>
              </w:rPr>
            </w:pPr>
          </w:p>
        </w:tc>
        <w:tc>
          <w:tcPr>
            <w:tcW w:w="1418" w:type="dxa"/>
          </w:tcPr>
          <w:p w14:paraId="651C973B" w14:textId="77777777" w:rsidR="00394880" w:rsidRPr="008D2AAF" w:rsidRDefault="00394880" w:rsidP="00A5209F">
            <w:pPr>
              <w:jc w:val="both"/>
              <w:rPr>
                <w:rFonts w:ascii="Times New Roman" w:hAnsi="Times New Roman" w:cs="Times New Roman"/>
                <w:b/>
                <w:bCs/>
                <w:sz w:val="22"/>
                <w:szCs w:val="22"/>
              </w:rPr>
            </w:pPr>
          </w:p>
        </w:tc>
        <w:tc>
          <w:tcPr>
            <w:tcW w:w="1418" w:type="dxa"/>
          </w:tcPr>
          <w:p w14:paraId="14E29F15" w14:textId="77777777" w:rsidR="00394880" w:rsidRPr="008D2AAF" w:rsidRDefault="00394880" w:rsidP="00A5209F">
            <w:pPr>
              <w:jc w:val="both"/>
              <w:rPr>
                <w:rFonts w:ascii="Times New Roman" w:hAnsi="Times New Roman" w:cs="Times New Roman"/>
                <w:b/>
                <w:bCs/>
                <w:sz w:val="22"/>
                <w:szCs w:val="22"/>
              </w:rPr>
            </w:pPr>
          </w:p>
        </w:tc>
      </w:tr>
      <w:tr w:rsidR="00394880" w:rsidRPr="008D2AAF" w14:paraId="584B5BB4" w14:textId="77777777" w:rsidTr="00A5209F">
        <w:trPr>
          <w:gridAfter w:val="1"/>
          <w:wAfter w:w="21" w:type="dxa"/>
        </w:trPr>
        <w:tc>
          <w:tcPr>
            <w:tcW w:w="846" w:type="dxa"/>
          </w:tcPr>
          <w:p w14:paraId="22883065" w14:textId="77777777" w:rsidR="00394880" w:rsidRPr="008D2AAF" w:rsidRDefault="00394880" w:rsidP="00A5209F">
            <w:pPr>
              <w:jc w:val="center"/>
              <w:rPr>
                <w:rFonts w:ascii="Times New Roman" w:hAnsi="Times New Roman" w:cs="Times New Roman"/>
                <w:b/>
                <w:bCs/>
                <w:sz w:val="22"/>
                <w:szCs w:val="22"/>
              </w:rPr>
            </w:pPr>
            <w:r w:rsidRPr="008D2AAF">
              <w:rPr>
                <w:rFonts w:ascii="Times New Roman" w:hAnsi="Times New Roman" w:cs="Times New Roman"/>
                <w:b/>
                <w:bCs/>
                <w:sz w:val="22"/>
                <w:szCs w:val="22"/>
              </w:rPr>
              <w:t>5.2</w:t>
            </w:r>
          </w:p>
        </w:tc>
        <w:tc>
          <w:tcPr>
            <w:tcW w:w="4394" w:type="dxa"/>
          </w:tcPr>
          <w:p w14:paraId="5DB54BDC" w14:textId="77777777" w:rsidR="00394880" w:rsidRPr="008D2AAF" w:rsidRDefault="00394880" w:rsidP="00A5209F">
            <w:pPr>
              <w:pStyle w:val="Default"/>
              <w:jc w:val="both"/>
              <w:rPr>
                <w:sz w:val="22"/>
                <w:szCs w:val="22"/>
                <w:lang w:val="fr-FR"/>
              </w:rPr>
            </w:pPr>
            <w:r w:rsidRPr="008D2AAF">
              <w:rPr>
                <w:sz w:val="22"/>
                <w:szCs w:val="22"/>
                <w:lang w:val="fr-FR"/>
              </w:rPr>
              <w:t xml:space="preserve">Gravier, sable et ciment </w:t>
            </w:r>
          </w:p>
        </w:tc>
        <w:tc>
          <w:tcPr>
            <w:tcW w:w="1086" w:type="dxa"/>
          </w:tcPr>
          <w:p w14:paraId="0F2C2778" w14:textId="77777777" w:rsidR="00394880" w:rsidRPr="008D2AAF" w:rsidRDefault="00394880" w:rsidP="00A5209F">
            <w:pPr>
              <w:jc w:val="center"/>
              <w:rPr>
                <w:rFonts w:ascii="Times New Roman" w:hAnsi="Times New Roman" w:cs="Times New Roman"/>
                <w:sz w:val="22"/>
                <w:szCs w:val="22"/>
              </w:rPr>
            </w:pPr>
          </w:p>
        </w:tc>
        <w:tc>
          <w:tcPr>
            <w:tcW w:w="1182" w:type="dxa"/>
          </w:tcPr>
          <w:p w14:paraId="2BF2D354" w14:textId="77777777" w:rsidR="00394880" w:rsidRPr="008D2AAF" w:rsidRDefault="00394880" w:rsidP="00A5209F">
            <w:pPr>
              <w:jc w:val="center"/>
              <w:rPr>
                <w:rFonts w:ascii="Times New Roman" w:hAnsi="Times New Roman" w:cs="Times New Roman"/>
                <w:sz w:val="22"/>
                <w:szCs w:val="22"/>
              </w:rPr>
            </w:pPr>
          </w:p>
        </w:tc>
        <w:tc>
          <w:tcPr>
            <w:tcW w:w="1418" w:type="dxa"/>
          </w:tcPr>
          <w:p w14:paraId="1DA201DA" w14:textId="77777777" w:rsidR="00394880" w:rsidRPr="008D2AAF" w:rsidRDefault="00394880" w:rsidP="00A5209F">
            <w:pPr>
              <w:jc w:val="both"/>
              <w:rPr>
                <w:rFonts w:ascii="Times New Roman" w:hAnsi="Times New Roman" w:cs="Times New Roman"/>
                <w:b/>
                <w:bCs/>
                <w:sz w:val="22"/>
                <w:szCs w:val="22"/>
              </w:rPr>
            </w:pPr>
          </w:p>
        </w:tc>
        <w:tc>
          <w:tcPr>
            <w:tcW w:w="1418" w:type="dxa"/>
          </w:tcPr>
          <w:p w14:paraId="6B2DD4D8" w14:textId="77777777" w:rsidR="00394880" w:rsidRPr="008D2AAF" w:rsidRDefault="00394880" w:rsidP="00A5209F">
            <w:pPr>
              <w:jc w:val="both"/>
              <w:rPr>
                <w:rFonts w:ascii="Times New Roman" w:hAnsi="Times New Roman" w:cs="Times New Roman"/>
                <w:b/>
                <w:bCs/>
                <w:sz w:val="22"/>
                <w:szCs w:val="22"/>
              </w:rPr>
            </w:pPr>
          </w:p>
        </w:tc>
      </w:tr>
      <w:tr w:rsidR="00394880" w:rsidRPr="008D2AAF" w14:paraId="727C8058" w14:textId="77777777" w:rsidTr="00A5209F">
        <w:trPr>
          <w:gridAfter w:val="1"/>
          <w:wAfter w:w="21" w:type="dxa"/>
        </w:trPr>
        <w:tc>
          <w:tcPr>
            <w:tcW w:w="846" w:type="dxa"/>
          </w:tcPr>
          <w:p w14:paraId="5E09DE55" w14:textId="77777777" w:rsidR="00394880" w:rsidRPr="008D2AAF" w:rsidRDefault="00394880" w:rsidP="00A5209F">
            <w:pPr>
              <w:jc w:val="center"/>
              <w:rPr>
                <w:rFonts w:ascii="Times New Roman" w:hAnsi="Times New Roman" w:cs="Times New Roman"/>
                <w:b/>
                <w:bCs/>
                <w:sz w:val="22"/>
                <w:szCs w:val="22"/>
              </w:rPr>
            </w:pPr>
            <w:r w:rsidRPr="008D2AAF">
              <w:rPr>
                <w:rFonts w:ascii="Times New Roman" w:hAnsi="Times New Roman" w:cs="Times New Roman"/>
                <w:b/>
                <w:bCs/>
                <w:sz w:val="22"/>
                <w:szCs w:val="22"/>
              </w:rPr>
              <w:t>5.3</w:t>
            </w:r>
          </w:p>
        </w:tc>
        <w:tc>
          <w:tcPr>
            <w:tcW w:w="4394" w:type="dxa"/>
          </w:tcPr>
          <w:p w14:paraId="3BA349D5" w14:textId="77777777" w:rsidR="00394880" w:rsidRPr="008D2AAF" w:rsidRDefault="00394880" w:rsidP="00A5209F">
            <w:pPr>
              <w:pStyle w:val="Default"/>
              <w:jc w:val="both"/>
              <w:rPr>
                <w:sz w:val="22"/>
                <w:szCs w:val="22"/>
                <w:lang w:val="fr-FR"/>
              </w:rPr>
            </w:pPr>
            <w:r w:rsidRPr="008D2AAF">
              <w:rPr>
                <w:sz w:val="22"/>
                <w:szCs w:val="22"/>
                <w:lang w:val="fr-FR"/>
              </w:rPr>
              <w:t>Fer de 12mm ; 10 mm ; 8 mm ; 6mm et rouleau de fil d’attache</w:t>
            </w:r>
          </w:p>
        </w:tc>
        <w:tc>
          <w:tcPr>
            <w:tcW w:w="1086" w:type="dxa"/>
          </w:tcPr>
          <w:p w14:paraId="025439E3" w14:textId="77777777" w:rsidR="00394880" w:rsidRPr="008D2AAF" w:rsidRDefault="00394880" w:rsidP="00A5209F">
            <w:pPr>
              <w:jc w:val="center"/>
              <w:rPr>
                <w:rFonts w:ascii="Times New Roman" w:hAnsi="Times New Roman" w:cs="Times New Roman"/>
                <w:sz w:val="22"/>
                <w:szCs w:val="22"/>
              </w:rPr>
            </w:pPr>
            <w:r w:rsidRPr="008D2AAF">
              <w:rPr>
                <w:rFonts w:ascii="Times New Roman" w:hAnsi="Times New Roman" w:cs="Times New Roman"/>
                <w:sz w:val="22"/>
                <w:szCs w:val="22"/>
              </w:rPr>
              <w:t>U</w:t>
            </w:r>
          </w:p>
        </w:tc>
        <w:tc>
          <w:tcPr>
            <w:tcW w:w="1182" w:type="dxa"/>
          </w:tcPr>
          <w:p w14:paraId="743D7435" w14:textId="77777777" w:rsidR="00394880" w:rsidRPr="008D2AAF" w:rsidRDefault="00394880" w:rsidP="00A5209F">
            <w:pPr>
              <w:jc w:val="center"/>
              <w:rPr>
                <w:rFonts w:ascii="Times New Roman" w:hAnsi="Times New Roman" w:cs="Times New Roman"/>
                <w:sz w:val="22"/>
                <w:szCs w:val="22"/>
              </w:rPr>
            </w:pPr>
          </w:p>
        </w:tc>
        <w:tc>
          <w:tcPr>
            <w:tcW w:w="1418" w:type="dxa"/>
          </w:tcPr>
          <w:p w14:paraId="749FFEAD" w14:textId="77777777" w:rsidR="00394880" w:rsidRPr="008D2AAF" w:rsidRDefault="00394880" w:rsidP="00A5209F">
            <w:pPr>
              <w:jc w:val="both"/>
              <w:rPr>
                <w:rFonts w:ascii="Times New Roman" w:hAnsi="Times New Roman" w:cs="Times New Roman"/>
                <w:b/>
                <w:bCs/>
                <w:sz w:val="22"/>
                <w:szCs w:val="22"/>
              </w:rPr>
            </w:pPr>
          </w:p>
        </w:tc>
        <w:tc>
          <w:tcPr>
            <w:tcW w:w="1418" w:type="dxa"/>
          </w:tcPr>
          <w:p w14:paraId="38FA397F" w14:textId="77777777" w:rsidR="00394880" w:rsidRPr="008D2AAF" w:rsidRDefault="00394880" w:rsidP="00A5209F">
            <w:pPr>
              <w:jc w:val="both"/>
              <w:rPr>
                <w:rFonts w:ascii="Times New Roman" w:hAnsi="Times New Roman" w:cs="Times New Roman"/>
                <w:b/>
                <w:bCs/>
                <w:sz w:val="22"/>
                <w:szCs w:val="22"/>
              </w:rPr>
            </w:pPr>
          </w:p>
        </w:tc>
      </w:tr>
      <w:tr w:rsidR="00394880" w:rsidRPr="008D2AAF" w14:paraId="2B41B723" w14:textId="77777777" w:rsidTr="00A5209F">
        <w:trPr>
          <w:gridAfter w:val="1"/>
          <w:wAfter w:w="21" w:type="dxa"/>
        </w:trPr>
        <w:tc>
          <w:tcPr>
            <w:tcW w:w="846" w:type="dxa"/>
          </w:tcPr>
          <w:p w14:paraId="2D54AD8D" w14:textId="77777777" w:rsidR="00394880" w:rsidRPr="008D2AAF" w:rsidRDefault="00394880" w:rsidP="00A5209F">
            <w:pPr>
              <w:jc w:val="center"/>
              <w:rPr>
                <w:rFonts w:ascii="Times New Roman" w:hAnsi="Times New Roman" w:cs="Times New Roman"/>
                <w:b/>
                <w:bCs/>
                <w:sz w:val="22"/>
                <w:szCs w:val="22"/>
              </w:rPr>
            </w:pPr>
            <w:r w:rsidRPr="008D2AAF">
              <w:rPr>
                <w:rFonts w:ascii="Times New Roman" w:hAnsi="Times New Roman" w:cs="Times New Roman"/>
                <w:b/>
                <w:bCs/>
                <w:sz w:val="22"/>
                <w:szCs w:val="22"/>
              </w:rPr>
              <w:t>5.4</w:t>
            </w:r>
          </w:p>
        </w:tc>
        <w:tc>
          <w:tcPr>
            <w:tcW w:w="4394" w:type="dxa"/>
          </w:tcPr>
          <w:p w14:paraId="2492BE2F" w14:textId="77777777" w:rsidR="00394880" w:rsidRPr="008D2AAF" w:rsidRDefault="00394880" w:rsidP="00A5209F">
            <w:pPr>
              <w:pStyle w:val="Default"/>
              <w:jc w:val="both"/>
              <w:rPr>
                <w:sz w:val="22"/>
                <w:szCs w:val="22"/>
                <w:lang w:val="fr-FR"/>
              </w:rPr>
            </w:pPr>
            <w:r w:rsidRPr="008D2AAF">
              <w:rPr>
                <w:sz w:val="22"/>
                <w:szCs w:val="22"/>
                <w:lang w:val="fr-FR"/>
              </w:rPr>
              <w:t>Fouilles et semelles en béton armé</w:t>
            </w:r>
          </w:p>
        </w:tc>
        <w:tc>
          <w:tcPr>
            <w:tcW w:w="1086" w:type="dxa"/>
          </w:tcPr>
          <w:p w14:paraId="2C96E140" w14:textId="77777777" w:rsidR="00394880" w:rsidRPr="008D2AAF" w:rsidRDefault="00394880" w:rsidP="00A5209F">
            <w:pPr>
              <w:jc w:val="center"/>
              <w:rPr>
                <w:rFonts w:ascii="Times New Roman" w:hAnsi="Times New Roman" w:cs="Times New Roman"/>
                <w:sz w:val="22"/>
                <w:szCs w:val="22"/>
              </w:rPr>
            </w:pPr>
            <w:r w:rsidRPr="008D2AAF">
              <w:rPr>
                <w:rFonts w:ascii="Times New Roman" w:hAnsi="Times New Roman" w:cs="Times New Roman"/>
                <w:sz w:val="22"/>
                <w:szCs w:val="22"/>
              </w:rPr>
              <w:t>U</w:t>
            </w:r>
          </w:p>
        </w:tc>
        <w:tc>
          <w:tcPr>
            <w:tcW w:w="1182" w:type="dxa"/>
          </w:tcPr>
          <w:p w14:paraId="334C155D" w14:textId="77777777" w:rsidR="00394880" w:rsidRPr="008D2AAF" w:rsidRDefault="00394880" w:rsidP="00A5209F">
            <w:pPr>
              <w:jc w:val="center"/>
              <w:rPr>
                <w:rFonts w:ascii="Times New Roman" w:hAnsi="Times New Roman" w:cs="Times New Roman"/>
                <w:sz w:val="22"/>
                <w:szCs w:val="22"/>
              </w:rPr>
            </w:pPr>
          </w:p>
        </w:tc>
        <w:tc>
          <w:tcPr>
            <w:tcW w:w="1418" w:type="dxa"/>
          </w:tcPr>
          <w:p w14:paraId="08DC64B5" w14:textId="77777777" w:rsidR="00394880" w:rsidRPr="008D2AAF" w:rsidRDefault="00394880" w:rsidP="00A5209F">
            <w:pPr>
              <w:jc w:val="both"/>
              <w:rPr>
                <w:rFonts w:ascii="Times New Roman" w:hAnsi="Times New Roman" w:cs="Times New Roman"/>
                <w:b/>
                <w:bCs/>
                <w:sz w:val="22"/>
                <w:szCs w:val="22"/>
              </w:rPr>
            </w:pPr>
          </w:p>
        </w:tc>
        <w:tc>
          <w:tcPr>
            <w:tcW w:w="1418" w:type="dxa"/>
          </w:tcPr>
          <w:p w14:paraId="0A103804" w14:textId="77777777" w:rsidR="00394880" w:rsidRPr="008D2AAF" w:rsidRDefault="00394880" w:rsidP="00A5209F">
            <w:pPr>
              <w:jc w:val="both"/>
              <w:rPr>
                <w:rFonts w:ascii="Times New Roman" w:hAnsi="Times New Roman" w:cs="Times New Roman"/>
                <w:b/>
                <w:bCs/>
                <w:sz w:val="22"/>
                <w:szCs w:val="22"/>
              </w:rPr>
            </w:pPr>
          </w:p>
        </w:tc>
      </w:tr>
      <w:tr w:rsidR="00394880" w:rsidRPr="008D2AAF" w14:paraId="7D194B3D" w14:textId="77777777" w:rsidTr="00A5209F">
        <w:trPr>
          <w:gridAfter w:val="1"/>
          <w:wAfter w:w="21" w:type="dxa"/>
        </w:trPr>
        <w:tc>
          <w:tcPr>
            <w:tcW w:w="846" w:type="dxa"/>
          </w:tcPr>
          <w:p w14:paraId="131B90B6" w14:textId="77777777" w:rsidR="00394880" w:rsidRPr="008D2AAF" w:rsidRDefault="00394880" w:rsidP="00A5209F">
            <w:pPr>
              <w:jc w:val="center"/>
              <w:rPr>
                <w:rFonts w:ascii="Times New Roman" w:hAnsi="Times New Roman" w:cs="Times New Roman"/>
                <w:b/>
                <w:bCs/>
                <w:sz w:val="22"/>
                <w:szCs w:val="22"/>
              </w:rPr>
            </w:pPr>
            <w:r w:rsidRPr="008D2AAF">
              <w:rPr>
                <w:rFonts w:ascii="Times New Roman" w:hAnsi="Times New Roman" w:cs="Times New Roman"/>
                <w:b/>
                <w:bCs/>
                <w:sz w:val="22"/>
                <w:szCs w:val="22"/>
              </w:rPr>
              <w:t>5.5</w:t>
            </w:r>
          </w:p>
        </w:tc>
        <w:tc>
          <w:tcPr>
            <w:tcW w:w="4394" w:type="dxa"/>
          </w:tcPr>
          <w:p w14:paraId="238B452D" w14:textId="77777777" w:rsidR="00394880" w:rsidRPr="008D2AAF" w:rsidRDefault="00394880" w:rsidP="00A5209F">
            <w:pPr>
              <w:pStyle w:val="Default"/>
              <w:jc w:val="both"/>
              <w:rPr>
                <w:sz w:val="22"/>
                <w:szCs w:val="22"/>
                <w:lang w:val="fr-FR"/>
              </w:rPr>
            </w:pPr>
            <w:r w:rsidRPr="008D2AAF">
              <w:rPr>
                <w:sz w:val="22"/>
                <w:szCs w:val="22"/>
                <w:lang w:val="fr-FR"/>
              </w:rPr>
              <w:t>Elévation des supports en béton armé</w:t>
            </w:r>
          </w:p>
        </w:tc>
        <w:tc>
          <w:tcPr>
            <w:tcW w:w="1086" w:type="dxa"/>
          </w:tcPr>
          <w:p w14:paraId="30E98586" w14:textId="77777777" w:rsidR="00394880" w:rsidRPr="008D2AAF" w:rsidRDefault="00394880" w:rsidP="00A5209F">
            <w:pPr>
              <w:jc w:val="center"/>
              <w:rPr>
                <w:rFonts w:ascii="Times New Roman" w:hAnsi="Times New Roman" w:cs="Times New Roman"/>
                <w:sz w:val="22"/>
                <w:szCs w:val="22"/>
              </w:rPr>
            </w:pPr>
            <w:r w:rsidRPr="008D2AAF">
              <w:rPr>
                <w:rFonts w:ascii="Times New Roman" w:hAnsi="Times New Roman" w:cs="Times New Roman"/>
                <w:sz w:val="22"/>
                <w:szCs w:val="22"/>
              </w:rPr>
              <w:t>m</w:t>
            </w:r>
            <w:r w:rsidRPr="008D2AAF">
              <w:rPr>
                <w:rFonts w:ascii="Times New Roman" w:hAnsi="Times New Roman" w:cs="Times New Roman"/>
                <w:sz w:val="22"/>
                <w:szCs w:val="22"/>
                <w:vertAlign w:val="superscript"/>
              </w:rPr>
              <w:t>3</w:t>
            </w:r>
          </w:p>
        </w:tc>
        <w:tc>
          <w:tcPr>
            <w:tcW w:w="1182" w:type="dxa"/>
          </w:tcPr>
          <w:p w14:paraId="09B425AC" w14:textId="77777777" w:rsidR="00394880" w:rsidRPr="008D2AAF" w:rsidRDefault="00394880" w:rsidP="00A5209F">
            <w:pPr>
              <w:jc w:val="center"/>
              <w:rPr>
                <w:rFonts w:ascii="Times New Roman" w:hAnsi="Times New Roman" w:cs="Times New Roman"/>
                <w:sz w:val="22"/>
                <w:szCs w:val="22"/>
              </w:rPr>
            </w:pPr>
          </w:p>
        </w:tc>
        <w:tc>
          <w:tcPr>
            <w:tcW w:w="1418" w:type="dxa"/>
          </w:tcPr>
          <w:p w14:paraId="5F15EF9B" w14:textId="77777777" w:rsidR="00394880" w:rsidRPr="008D2AAF" w:rsidRDefault="00394880" w:rsidP="00A5209F">
            <w:pPr>
              <w:jc w:val="both"/>
              <w:rPr>
                <w:rFonts w:ascii="Times New Roman" w:hAnsi="Times New Roman" w:cs="Times New Roman"/>
                <w:b/>
                <w:bCs/>
                <w:sz w:val="22"/>
                <w:szCs w:val="22"/>
              </w:rPr>
            </w:pPr>
          </w:p>
        </w:tc>
        <w:tc>
          <w:tcPr>
            <w:tcW w:w="1418" w:type="dxa"/>
          </w:tcPr>
          <w:p w14:paraId="6795E905" w14:textId="77777777" w:rsidR="00394880" w:rsidRPr="008D2AAF" w:rsidRDefault="00394880" w:rsidP="00A5209F">
            <w:pPr>
              <w:jc w:val="both"/>
              <w:rPr>
                <w:rFonts w:ascii="Times New Roman" w:hAnsi="Times New Roman" w:cs="Times New Roman"/>
                <w:b/>
                <w:bCs/>
                <w:sz w:val="22"/>
                <w:szCs w:val="22"/>
              </w:rPr>
            </w:pPr>
          </w:p>
        </w:tc>
      </w:tr>
      <w:tr w:rsidR="00394880" w:rsidRPr="008D2AAF" w14:paraId="766E2A27" w14:textId="77777777" w:rsidTr="00A5209F">
        <w:trPr>
          <w:gridAfter w:val="1"/>
          <w:wAfter w:w="21" w:type="dxa"/>
        </w:trPr>
        <w:tc>
          <w:tcPr>
            <w:tcW w:w="846" w:type="dxa"/>
          </w:tcPr>
          <w:p w14:paraId="4E686EFA" w14:textId="77777777" w:rsidR="00394880" w:rsidRPr="008D2AAF" w:rsidRDefault="00394880" w:rsidP="00A5209F">
            <w:pPr>
              <w:jc w:val="center"/>
              <w:rPr>
                <w:rFonts w:ascii="Times New Roman" w:hAnsi="Times New Roman" w:cs="Times New Roman"/>
                <w:b/>
                <w:bCs/>
                <w:sz w:val="22"/>
                <w:szCs w:val="22"/>
              </w:rPr>
            </w:pPr>
            <w:r w:rsidRPr="008D2AAF">
              <w:rPr>
                <w:rFonts w:ascii="Times New Roman" w:hAnsi="Times New Roman" w:cs="Times New Roman"/>
                <w:b/>
                <w:bCs/>
                <w:sz w:val="22"/>
                <w:szCs w:val="22"/>
              </w:rPr>
              <w:t>5.6</w:t>
            </w:r>
          </w:p>
        </w:tc>
        <w:tc>
          <w:tcPr>
            <w:tcW w:w="4394" w:type="dxa"/>
          </w:tcPr>
          <w:p w14:paraId="17764490" w14:textId="77777777" w:rsidR="00394880" w:rsidRPr="008D2AAF" w:rsidRDefault="00394880" w:rsidP="00A5209F">
            <w:pPr>
              <w:pStyle w:val="Default"/>
              <w:jc w:val="both"/>
              <w:rPr>
                <w:sz w:val="22"/>
                <w:szCs w:val="22"/>
                <w:lang w:val="fr-FR"/>
              </w:rPr>
            </w:pPr>
            <w:r w:rsidRPr="008D2AAF">
              <w:rPr>
                <w:sz w:val="22"/>
                <w:szCs w:val="22"/>
                <w:lang w:val="fr-FR"/>
              </w:rPr>
              <w:t>Dallage et coulage de la cuve en béton armé</w:t>
            </w:r>
          </w:p>
        </w:tc>
        <w:tc>
          <w:tcPr>
            <w:tcW w:w="1086" w:type="dxa"/>
          </w:tcPr>
          <w:p w14:paraId="2F3116B0" w14:textId="77777777" w:rsidR="00394880" w:rsidRPr="008D2AAF" w:rsidRDefault="00394880" w:rsidP="00A5209F">
            <w:pPr>
              <w:jc w:val="center"/>
              <w:rPr>
                <w:rFonts w:ascii="Times New Roman" w:hAnsi="Times New Roman" w:cs="Times New Roman"/>
                <w:sz w:val="22"/>
                <w:szCs w:val="22"/>
              </w:rPr>
            </w:pPr>
            <w:r w:rsidRPr="008D2AAF">
              <w:rPr>
                <w:rFonts w:ascii="Times New Roman" w:hAnsi="Times New Roman" w:cs="Times New Roman"/>
                <w:sz w:val="22"/>
                <w:szCs w:val="22"/>
              </w:rPr>
              <w:t>m</w:t>
            </w:r>
            <w:r w:rsidRPr="008D2AAF">
              <w:rPr>
                <w:rFonts w:ascii="Times New Roman" w:hAnsi="Times New Roman" w:cs="Times New Roman"/>
                <w:sz w:val="22"/>
                <w:szCs w:val="22"/>
                <w:vertAlign w:val="superscript"/>
              </w:rPr>
              <w:t>3</w:t>
            </w:r>
          </w:p>
        </w:tc>
        <w:tc>
          <w:tcPr>
            <w:tcW w:w="1182" w:type="dxa"/>
          </w:tcPr>
          <w:p w14:paraId="094037A1" w14:textId="77777777" w:rsidR="00394880" w:rsidRPr="008D2AAF" w:rsidRDefault="00394880" w:rsidP="00A5209F">
            <w:pPr>
              <w:jc w:val="center"/>
              <w:rPr>
                <w:rFonts w:ascii="Times New Roman" w:hAnsi="Times New Roman" w:cs="Times New Roman"/>
                <w:sz w:val="22"/>
                <w:szCs w:val="22"/>
              </w:rPr>
            </w:pPr>
          </w:p>
        </w:tc>
        <w:tc>
          <w:tcPr>
            <w:tcW w:w="1418" w:type="dxa"/>
          </w:tcPr>
          <w:p w14:paraId="7FA2DF38" w14:textId="77777777" w:rsidR="00394880" w:rsidRPr="008D2AAF" w:rsidRDefault="00394880" w:rsidP="00A5209F">
            <w:pPr>
              <w:jc w:val="both"/>
              <w:rPr>
                <w:rFonts w:ascii="Times New Roman" w:hAnsi="Times New Roman" w:cs="Times New Roman"/>
                <w:b/>
                <w:bCs/>
                <w:sz w:val="22"/>
                <w:szCs w:val="22"/>
              </w:rPr>
            </w:pPr>
          </w:p>
        </w:tc>
        <w:tc>
          <w:tcPr>
            <w:tcW w:w="1418" w:type="dxa"/>
          </w:tcPr>
          <w:p w14:paraId="265A6F57" w14:textId="77777777" w:rsidR="00394880" w:rsidRPr="008D2AAF" w:rsidRDefault="00394880" w:rsidP="00A5209F">
            <w:pPr>
              <w:jc w:val="both"/>
              <w:rPr>
                <w:rFonts w:ascii="Times New Roman" w:hAnsi="Times New Roman" w:cs="Times New Roman"/>
                <w:b/>
                <w:bCs/>
                <w:sz w:val="22"/>
                <w:szCs w:val="22"/>
              </w:rPr>
            </w:pPr>
          </w:p>
        </w:tc>
      </w:tr>
      <w:tr w:rsidR="00394880" w:rsidRPr="008D2AAF" w14:paraId="102D4880" w14:textId="77777777" w:rsidTr="00A5209F">
        <w:trPr>
          <w:gridAfter w:val="1"/>
          <w:wAfter w:w="21" w:type="dxa"/>
        </w:trPr>
        <w:tc>
          <w:tcPr>
            <w:tcW w:w="846" w:type="dxa"/>
          </w:tcPr>
          <w:p w14:paraId="7B541A4B" w14:textId="77777777" w:rsidR="00394880" w:rsidRPr="008D2AAF" w:rsidRDefault="00394880" w:rsidP="00A5209F">
            <w:pPr>
              <w:jc w:val="center"/>
              <w:rPr>
                <w:rFonts w:ascii="Times New Roman" w:hAnsi="Times New Roman" w:cs="Times New Roman"/>
                <w:b/>
                <w:bCs/>
                <w:sz w:val="22"/>
                <w:szCs w:val="22"/>
              </w:rPr>
            </w:pPr>
            <w:r w:rsidRPr="008D2AAF">
              <w:rPr>
                <w:rFonts w:ascii="Times New Roman" w:hAnsi="Times New Roman" w:cs="Times New Roman"/>
                <w:b/>
                <w:bCs/>
                <w:sz w:val="22"/>
                <w:szCs w:val="22"/>
              </w:rPr>
              <w:t>5.7</w:t>
            </w:r>
          </w:p>
        </w:tc>
        <w:tc>
          <w:tcPr>
            <w:tcW w:w="4394" w:type="dxa"/>
          </w:tcPr>
          <w:p w14:paraId="6481A076" w14:textId="77777777" w:rsidR="00394880" w:rsidRPr="008D2AAF" w:rsidRDefault="00394880" w:rsidP="00A5209F">
            <w:pPr>
              <w:pStyle w:val="Default"/>
              <w:jc w:val="both"/>
              <w:rPr>
                <w:sz w:val="22"/>
                <w:szCs w:val="22"/>
                <w:lang w:val="fr-FR"/>
              </w:rPr>
            </w:pPr>
            <w:r w:rsidRPr="008D2AAF">
              <w:rPr>
                <w:sz w:val="22"/>
                <w:szCs w:val="22"/>
                <w:lang w:val="fr-FR"/>
              </w:rPr>
              <w:t>Tuyauterie de raccordement de la cuve au(x) robinet(s) et vannes d’arrêt</w:t>
            </w:r>
          </w:p>
        </w:tc>
        <w:tc>
          <w:tcPr>
            <w:tcW w:w="1086" w:type="dxa"/>
          </w:tcPr>
          <w:p w14:paraId="5BF5BA63" w14:textId="77777777" w:rsidR="00394880" w:rsidRPr="008D2AAF" w:rsidRDefault="00394880" w:rsidP="00A5209F">
            <w:pPr>
              <w:jc w:val="center"/>
              <w:rPr>
                <w:rFonts w:ascii="Times New Roman" w:hAnsi="Times New Roman" w:cs="Times New Roman"/>
                <w:sz w:val="22"/>
                <w:szCs w:val="22"/>
              </w:rPr>
            </w:pPr>
            <w:r w:rsidRPr="008D2AAF">
              <w:rPr>
                <w:rFonts w:ascii="Times New Roman" w:hAnsi="Times New Roman" w:cs="Times New Roman"/>
                <w:sz w:val="22"/>
                <w:szCs w:val="22"/>
              </w:rPr>
              <w:t>ml</w:t>
            </w:r>
          </w:p>
        </w:tc>
        <w:tc>
          <w:tcPr>
            <w:tcW w:w="1182" w:type="dxa"/>
          </w:tcPr>
          <w:p w14:paraId="7CFC5AE7" w14:textId="77777777" w:rsidR="00394880" w:rsidRPr="008D2AAF" w:rsidRDefault="00394880" w:rsidP="00A5209F">
            <w:pPr>
              <w:jc w:val="center"/>
              <w:rPr>
                <w:rFonts w:ascii="Times New Roman" w:hAnsi="Times New Roman" w:cs="Times New Roman"/>
                <w:sz w:val="22"/>
                <w:szCs w:val="22"/>
              </w:rPr>
            </w:pPr>
          </w:p>
        </w:tc>
        <w:tc>
          <w:tcPr>
            <w:tcW w:w="1418" w:type="dxa"/>
          </w:tcPr>
          <w:p w14:paraId="7838422E" w14:textId="77777777" w:rsidR="00394880" w:rsidRPr="008D2AAF" w:rsidRDefault="00394880" w:rsidP="00A5209F">
            <w:pPr>
              <w:jc w:val="both"/>
              <w:rPr>
                <w:rFonts w:ascii="Times New Roman" w:hAnsi="Times New Roman" w:cs="Times New Roman"/>
                <w:b/>
                <w:bCs/>
                <w:sz w:val="22"/>
                <w:szCs w:val="22"/>
              </w:rPr>
            </w:pPr>
          </w:p>
        </w:tc>
        <w:tc>
          <w:tcPr>
            <w:tcW w:w="1418" w:type="dxa"/>
          </w:tcPr>
          <w:p w14:paraId="214FDF11" w14:textId="77777777" w:rsidR="00394880" w:rsidRPr="008D2AAF" w:rsidRDefault="00394880" w:rsidP="00A5209F">
            <w:pPr>
              <w:jc w:val="both"/>
              <w:rPr>
                <w:rFonts w:ascii="Times New Roman" w:hAnsi="Times New Roman" w:cs="Times New Roman"/>
                <w:b/>
                <w:bCs/>
                <w:sz w:val="22"/>
                <w:szCs w:val="22"/>
              </w:rPr>
            </w:pPr>
          </w:p>
        </w:tc>
      </w:tr>
      <w:tr w:rsidR="00394880" w:rsidRPr="008D2AAF" w14:paraId="167EDE1C" w14:textId="77777777" w:rsidTr="00A5209F">
        <w:trPr>
          <w:gridAfter w:val="1"/>
          <w:wAfter w:w="21" w:type="dxa"/>
        </w:trPr>
        <w:tc>
          <w:tcPr>
            <w:tcW w:w="846" w:type="dxa"/>
          </w:tcPr>
          <w:p w14:paraId="34430841" w14:textId="77777777" w:rsidR="00394880" w:rsidRPr="008D2AAF" w:rsidRDefault="00394880" w:rsidP="00A5209F">
            <w:pPr>
              <w:jc w:val="center"/>
              <w:rPr>
                <w:rFonts w:ascii="Times New Roman" w:hAnsi="Times New Roman" w:cs="Times New Roman"/>
                <w:b/>
                <w:bCs/>
                <w:sz w:val="22"/>
                <w:szCs w:val="22"/>
              </w:rPr>
            </w:pPr>
            <w:r w:rsidRPr="008D2AAF">
              <w:rPr>
                <w:rFonts w:ascii="Times New Roman" w:hAnsi="Times New Roman" w:cs="Times New Roman"/>
                <w:b/>
                <w:bCs/>
                <w:sz w:val="22"/>
                <w:szCs w:val="22"/>
              </w:rPr>
              <w:t>5.8</w:t>
            </w:r>
          </w:p>
        </w:tc>
        <w:tc>
          <w:tcPr>
            <w:tcW w:w="4394" w:type="dxa"/>
          </w:tcPr>
          <w:p w14:paraId="0AA07078" w14:textId="77777777" w:rsidR="00394880" w:rsidRPr="008D2AAF" w:rsidRDefault="00394880" w:rsidP="00A5209F">
            <w:pPr>
              <w:pStyle w:val="Default"/>
              <w:jc w:val="both"/>
              <w:rPr>
                <w:sz w:val="22"/>
                <w:szCs w:val="22"/>
                <w:lang w:val="fr-FR"/>
              </w:rPr>
            </w:pPr>
            <w:r w:rsidRPr="008D2AAF">
              <w:rPr>
                <w:sz w:val="22"/>
                <w:szCs w:val="22"/>
                <w:lang w:val="fr-FR"/>
              </w:rPr>
              <w:t>Pose de robinet</w:t>
            </w:r>
          </w:p>
        </w:tc>
        <w:tc>
          <w:tcPr>
            <w:tcW w:w="1086" w:type="dxa"/>
          </w:tcPr>
          <w:p w14:paraId="480770AD" w14:textId="77777777" w:rsidR="00394880" w:rsidRPr="008D2AAF" w:rsidRDefault="00394880" w:rsidP="00A5209F">
            <w:pPr>
              <w:jc w:val="center"/>
              <w:rPr>
                <w:rFonts w:ascii="Times New Roman" w:hAnsi="Times New Roman" w:cs="Times New Roman"/>
                <w:sz w:val="22"/>
                <w:szCs w:val="22"/>
              </w:rPr>
            </w:pPr>
            <w:r w:rsidRPr="008D2AAF">
              <w:rPr>
                <w:rFonts w:ascii="Times New Roman" w:hAnsi="Times New Roman" w:cs="Times New Roman"/>
                <w:sz w:val="22"/>
                <w:szCs w:val="22"/>
              </w:rPr>
              <w:t>U</w:t>
            </w:r>
          </w:p>
        </w:tc>
        <w:tc>
          <w:tcPr>
            <w:tcW w:w="1182" w:type="dxa"/>
          </w:tcPr>
          <w:p w14:paraId="607A88D1" w14:textId="77777777" w:rsidR="00394880" w:rsidRPr="008D2AAF" w:rsidRDefault="00394880" w:rsidP="00A5209F">
            <w:pPr>
              <w:jc w:val="center"/>
              <w:rPr>
                <w:rFonts w:ascii="Times New Roman" w:hAnsi="Times New Roman" w:cs="Times New Roman"/>
                <w:sz w:val="22"/>
                <w:szCs w:val="22"/>
              </w:rPr>
            </w:pPr>
          </w:p>
        </w:tc>
        <w:tc>
          <w:tcPr>
            <w:tcW w:w="1418" w:type="dxa"/>
          </w:tcPr>
          <w:p w14:paraId="57DFB050" w14:textId="77777777" w:rsidR="00394880" w:rsidRPr="008D2AAF" w:rsidRDefault="00394880" w:rsidP="00A5209F">
            <w:pPr>
              <w:jc w:val="both"/>
              <w:rPr>
                <w:rFonts w:ascii="Times New Roman" w:hAnsi="Times New Roman" w:cs="Times New Roman"/>
                <w:b/>
                <w:bCs/>
                <w:sz w:val="22"/>
                <w:szCs w:val="22"/>
              </w:rPr>
            </w:pPr>
          </w:p>
        </w:tc>
        <w:tc>
          <w:tcPr>
            <w:tcW w:w="1418" w:type="dxa"/>
          </w:tcPr>
          <w:p w14:paraId="3B7BC69A" w14:textId="77777777" w:rsidR="00394880" w:rsidRPr="008D2AAF" w:rsidRDefault="00394880" w:rsidP="00A5209F">
            <w:pPr>
              <w:jc w:val="both"/>
              <w:rPr>
                <w:rFonts w:ascii="Times New Roman" w:hAnsi="Times New Roman" w:cs="Times New Roman"/>
                <w:b/>
                <w:bCs/>
                <w:sz w:val="22"/>
                <w:szCs w:val="22"/>
              </w:rPr>
            </w:pPr>
          </w:p>
        </w:tc>
      </w:tr>
      <w:tr w:rsidR="00394880" w:rsidRPr="008D2AAF" w14:paraId="04912C84" w14:textId="77777777" w:rsidTr="00A5209F">
        <w:trPr>
          <w:gridAfter w:val="1"/>
          <w:wAfter w:w="21" w:type="dxa"/>
        </w:trPr>
        <w:tc>
          <w:tcPr>
            <w:tcW w:w="846" w:type="dxa"/>
          </w:tcPr>
          <w:p w14:paraId="1C1B9BAF" w14:textId="77777777" w:rsidR="00394880" w:rsidRPr="008D2AAF" w:rsidRDefault="00394880" w:rsidP="00A5209F">
            <w:pPr>
              <w:jc w:val="center"/>
              <w:rPr>
                <w:rFonts w:ascii="Times New Roman" w:hAnsi="Times New Roman" w:cs="Times New Roman"/>
                <w:b/>
                <w:bCs/>
                <w:sz w:val="22"/>
                <w:szCs w:val="22"/>
              </w:rPr>
            </w:pPr>
            <w:r w:rsidRPr="008D2AAF">
              <w:rPr>
                <w:rFonts w:ascii="Times New Roman" w:hAnsi="Times New Roman" w:cs="Times New Roman"/>
                <w:b/>
                <w:bCs/>
                <w:sz w:val="22"/>
                <w:szCs w:val="22"/>
              </w:rPr>
              <w:t>5.9</w:t>
            </w:r>
          </w:p>
        </w:tc>
        <w:tc>
          <w:tcPr>
            <w:tcW w:w="4394" w:type="dxa"/>
          </w:tcPr>
          <w:p w14:paraId="6A30554C" w14:textId="77777777" w:rsidR="00394880" w:rsidRPr="008D2AAF" w:rsidRDefault="00394880" w:rsidP="00A5209F">
            <w:pPr>
              <w:pStyle w:val="Default"/>
              <w:jc w:val="both"/>
              <w:rPr>
                <w:sz w:val="22"/>
                <w:szCs w:val="22"/>
                <w:lang w:val="fr-FR"/>
              </w:rPr>
            </w:pPr>
            <w:r w:rsidRPr="008D2AAF">
              <w:rPr>
                <w:sz w:val="22"/>
                <w:szCs w:val="22"/>
                <w:lang w:val="fr-FR"/>
              </w:rPr>
              <w:t>Fourniture d’un rouleau flexible pour l’arrosage</w:t>
            </w:r>
          </w:p>
        </w:tc>
        <w:tc>
          <w:tcPr>
            <w:tcW w:w="1086" w:type="dxa"/>
          </w:tcPr>
          <w:p w14:paraId="5B4544CF" w14:textId="77777777" w:rsidR="00394880" w:rsidRPr="008D2AAF" w:rsidRDefault="00394880" w:rsidP="00A5209F">
            <w:pPr>
              <w:jc w:val="center"/>
              <w:rPr>
                <w:rFonts w:ascii="Times New Roman" w:hAnsi="Times New Roman" w:cs="Times New Roman"/>
                <w:sz w:val="22"/>
                <w:szCs w:val="22"/>
              </w:rPr>
            </w:pPr>
            <w:r w:rsidRPr="008D2AAF">
              <w:rPr>
                <w:rFonts w:ascii="Times New Roman" w:hAnsi="Times New Roman" w:cs="Times New Roman"/>
                <w:sz w:val="22"/>
                <w:szCs w:val="22"/>
              </w:rPr>
              <w:t>rouleau</w:t>
            </w:r>
          </w:p>
        </w:tc>
        <w:tc>
          <w:tcPr>
            <w:tcW w:w="1182" w:type="dxa"/>
          </w:tcPr>
          <w:p w14:paraId="0B6DB13D" w14:textId="77777777" w:rsidR="00394880" w:rsidRPr="008D2AAF" w:rsidRDefault="00394880" w:rsidP="00A5209F">
            <w:pPr>
              <w:jc w:val="center"/>
              <w:rPr>
                <w:rFonts w:ascii="Times New Roman" w:hAnsi="Times New Roman" w:cs="Times New Roman"/>
                <w:sz w:val="22"/>
                <w:szCs w:val="22"/>
              </w:rPr>
            </w:pPr>
          </w:p>
        </w:tc>
        <w:tc>
          <w:tcPr>
            <w:tcW w:w="1418" w:type="dxa"/>
          </w:tcPr>
          <w:p w14:paraId="0A352431" w14:textId="77777777" w:rsidR="00394880" w:rsidRPr="008D2AAF" w:rsidRDefault="00394880" w:rsidP="00A5209F">
            <w:pPr>
              <w:jc w:val="both"/>
              <w:rPr>
                <w:rFonts w:ascii="Times New Roman" w:hAnsi="Times New Roman" w:cs="Times New Roman"/>
                <w:b/>
                <w:bCs/>
                <w:sz w:val="22"/>
                <w:szCs w:val="22"/>
              </w:rPr>
            </w:pPr>
          </w:p>
        </w:tc>
        <w:tc>
          <w:tcPr>
            <w:tcW w:w="1418" w:type="dxa"/>
          </w:tcPr>
          <w:p w14:paraId="33BA13AA" w14:textId="77777777" w:rsidR="00394880" w:rsidRPr="008D2AAF" w:rsidRDefault="00394880" w:rsidP="00A5209F">
            <w:pPr>
              <w:jc w:val="both"/>
              <w:rPr>
                <w:rFonts w:ascii="Times New Roman" w:hAnsi="Times New Roman" w:cs="Times New Roman"/>
                <w:b/>
                <w:bCs/>
                <w:sz w:val="22"/>
                <w:szCs w:val="22"/>
              </w:rPr>
            </w:pPr>
          </w:p>
        </w:tc>
      </w:tr>
      <w:tr w:rsidR="00394880" w:rsidRPr="008D2AAF" w14:paraId="17E0D406" w14:textId="77777777" w:rsidTr="00A5209F">
        <w:trPr>
          <w:gridAfter w:val="1"/>
          <w:wAfter w:w="21" w:type="dxa"/>
        </w:trPr>
        <w:tc>
          <w:tcPr>
            <w:tcW w:w="5240" w:type="dxa"/>
            <w:gridSpan w:val="2"/>
          </w:tcPr>
          <w:p w14:paraId="50656991" w14:textId="77777777" w:rsidR="00394880" w:rsidRPr="008D2AAF" w:rsidRDefault="00394880" w:rsidP="00A5209F">
            <w:pPr>
              <w:pStyle w:val="Default"/>
              <w:jc w:val="both"/>
              <w:rPr>
                <w:sz w:val="22"/>
                <w:szCs w:val="22"/>
              </w:rPr>
            </w:pPr>
            <w:r w:rsidRPr="008D2AAF">
              <w:rPr>
                <w:b/>
                <w:bCs/>
                <w:sz w:val="22"/>
                <w:szCs w:val="22"/>
              </w:rPr>
              <w:t>Sous-total 5</w:t>
            </w:r>
          </w:p>
        </w:tc>
        <w:tc>
          <w:tcPr>
            <w:tcW w:w="1086" w:type="dxa"/>
          </w:tcPr>
          <w:p w14:paraId="5D8FC08E" w14:textId="77777777" w:rsidR="00394880" w:rsidRPr="008D2AAF" w:rsidRDefault="00394880" w:rsidP="00A5209F">
            <w:pPr>
              <w:jc w:val="both"/>
              <w:rPr>
                <w:rFonts w:ascii="Times New Roman" w:hAnsi="Times New Roman" w:cs="Times New Roman"/>
                <w:b/>
                <w:bCs/>
                <w:sz w:val="22"/>
                <w:szCs w:val="22"/>
              </w:rPr>
            </w:pPr>
          </w:p>
        </w:tc>
        <w:tc>
          <w:tcPr>
            <w:tcW w:w="1182" w:type="dxa"/>
          </w:tcPr>
          <w:p w14:paraId="6EDB0277" w14:textId="77777777" w:rsidR="00394880" w:rsidRPr="008D2AAF" w:rsidRDefault="00394880" w:rsidP="00A5209F">
            <w:pPr>
              <w:jc w:val="both"/>
              <w:rPr>
                <w:rFonts w:ascii="Times New Roman" w:hAnsi="Times New Roman" w:cs="Times New Roman"/>
                <w:b/>
                <w:bCs/>
                <w:sz w:val="22"/>
                <w:szCs w:val="22"/>
              </w:rPr>
            </w:pPr>
          </w:p>
        </w:tc>
        <w:tc>
          <w:tcPr>
            <w:tcW w:w="1418" w:type="dxa"/>
          </w:tcPr>
          <w:p w14:paraId="62FA8B3C" w14:textId="77777777" w:rsidR="00394880" w:rsidRPr="008D2AAF" w:rsidRDefault="00394880" w:rsidP="00A5209F">
            <w:pPr>
              <w:jc w:val="both"/>
              <w:rPr>
                <w:rFonts w:ascii="Times New Roman" w:hAnsi="Times New Roman" w:cs="Times New Roman"/>
                <w:b/>
                <w:bCs/>
                <w:sz w:val="22"/>
                <w:szCs w:val="22"/>
              </w:rPr>
            </w:pPr>
          </w:p>
        </w:tc>
        <w:tc>
          <w:tcPr>
            <w:tcW w:w="1418" w:type="dxa"/>
          </w:tcPr>
          <w:p w14:paraId="40BC6E50" w14:textId="77777777" w:rsidR="00394880" w:rsidRPr="008D2AAF" w:rsidRDefault="00394880" w:rsidP="00A5209F">
            <w:pPr>
              <w:jc w:val="both"/>
              <w:rPr>
                <w:rFonts w:ascii="Times New Roman" w:hAnsi="Times New Roman" w:cs="Times New Roman"/>
                <w:b/>
                <w:bCs/>
                <w:sz w:val="22"/>
                <w:szCs w:val="22"/>
              </w:rPr>
            </w:pPr>
          </w:p>
        </w:tc>
      </w:tr>
      <w:tr w:rsidR="00394880" w:rsidRPr="008D2AAF" w14:paraId="3F5C7458" w14:textId="77777777" w:rsidTr="00A5209F">
        <w:trPr>
          <w:gridAfter w:val="1"/>
          <w:wAfter w:w="21" w:type="dxa"/>
        </w:trPr>
        <w:tc>
          <w:tcPr>
            <w:tcW w:w="7508" w:type="dxa"/>
            <w:gridSpan w:val="4"/>
            <w:shd w:val="clear" w:color="auto" w:fill="D9D9D9" w:themeFill="background1" w:themeFillShade="D9"/>
          </w:tcPr>
          <w:p w14:paraId="27329F4E" w14:textId="77777777" w:rsidR="00394880" w:rsidRPr="008D2AAF" w:rsidRDefault="00394880" w:rsidP="00A5209F">
            <w:pPr>
              <w:jc w:val="both"/>
              <w:rPr>
                <w:rFonts w:ascii="Times New Roman" w:hAnsi="Times New Roman" w:cs="Times New Roman"/>
                <w:b/>
                <w:bCs/>
                <w:sz w:val="22"/>
                <w:szCs w:val="22"/>
              </w:rPr>
            </w:pPr>
            <w:r w:rsidRPr="008D2AAF">
              <w:rPr>
                <w:rFonts w:ascii="Times New Roman" w:hAnsi="Times New Roman" w:cs="Times New Roman"/>
                <w:b/>
                <w:bCs/>
                <w:sz w:val="22"/>
                <w:szCs w:val="22"/>
              </w:rPr>
              <w:t>TOTAL POUR UN FORAGE SOLAIRE CONNECTE A UNE CUVE ET ROBINET(S)</w:t>
            </w:r>
          </w:p>
        </w:tc>
        <w:tc>
          <w:tcPr>
            <w:tcW w:w="1418" w:type="dxa"/>
            <w:shd w:val="clear" w:color="auto" w:fill="D9D9D9" w:themeFill="background1" w:themeFillShade="D9"/>
          </w:tcPr>
          <w:p w14:paraId="5C1644DB" w14:textId="77777777" w:rsidR="00394880" w:rsidRPr="008D2AAF" w:rsidRDefault="00394880" w:rsidP="00A5209F">
            <w:pPr>
              <w:jc w:val="both"/>
              <w:rPr>
                <w:rFonts w:ascii="Times New Roman" w:hAnsi="Times New Roman" w:cs="Times New Roman"/>
                <w:b/>
                <w:bCs/>
                <w:sz w:val="22"/>
                <w:szCs w:val="22"/>
              </w:rPr>
            </w:pPr>
          </w:p>
        </w:tc>
        <w:tc>
          <w:tcPr>
            <w:tcW w:w="1418" w:type="dxa"/>
            <w:shd w:val="clear" w:color="auto" w:fill="D9D9D9" w:themeFill="background1" w:themeFillShade="D9"/>
          </w:tcPr>
          <w:p w14:paraId="5D5C7760" w14:textId="77777777" w:rsidR="00394880" w:rsidRPr="008D2AAF" w:rsidRDefault="00394880" w:rsidP="00A5209F">
            <w:pPr>
              <w:jc w:val="both"/>
              <w:rPr>
                <w:rFonts w:ascii="Times New Roman" w:hAnsi="Times New Roman" w:cs="Times New Roman"/>
                <w:b/>
                <w:bCs/>
                <w:sz w:val="22"/>
                <w:szCs w:val="22"/>
              </w:rPr>
            </w:pPr>
          </w:p>
        </w:tc>
      </w:tr>
    </w:tbl>
    <w:p w14:paraId="58E81EF9" w14:textId="77777777" w:rsidR="00394880" w:rsidRPr="00911670" w:rsidRDefault="00394880" w:rsidP="00394880">
      <w:pPr>
        <w:spacing w:after="0" w:line="240" w:lineRule="auto"/>
        <w:jc w:val="both"/>
        <w:rPr>
          <w:rFonts w:ascii="Times New Roman" w:hAnsi="Times New Roman" w:cs="Times New Roman"/>
        </w:rPr>
      </w:pPr>
    </w:p>
    <w:p w14:paraId="5BF9097A" w14:textId="77777777" w:rsidR="00394880" w:rsidRDefault="00394880" w:rsidP="00394880">
      <w:pPr>
        <w:spacing w:after="0" w:line="240" w:lineRule="auto"/>
        <w:jc w:val="both"/>
        <w:rPr>
          <w:rFonts w:ascii="Times New Roman" w:hAnsi="Times New Roman" w:cs="Times New Roman"/>
          <w:b/>
          <w:bCs/>
        </w:rPr>
      </w:pPr>
      <w:r w:rsidRPr="00911670">
        <w:rPr>
          <w:rFonts w:ascii="Times New Roman" w:hAnsi="Times New Roman" w:cs="Times New Roman"/>
        </w:rPr>
        <w:t xml:space="preserve">NB : </w:t>
      </w:r>
      <w:r w:rsidRPr="00911670">
        <w:rPr>
          <w:rFonts w:ascii="Times New Roman" w:hAnsi="Times New Roman" w:cs="Times New Roman"/>
          <w:b/>
          <w:bCs/>
        </w:rPr>
        <w:t>Les prix unitaires suivants sont établis sur la base des conditions économiques en vigueur à la date de remise de l’offre.</w:t>
      </w:r>
    </w:p>
    <w:p w14:paraId="7BED710C" w14:textId="77777777" w:rsidR="00394880" w:rsidRDefault="00394880" w:rsidP="00394880">
      <w:pPr>
        <w:spacing w:after="0" w:line="240" w:lineRule="auto"/>
        <w:rPr>
          <w:rFonts w:ascii="Times New Roman" w:hAnsi="Times New Roman" w:cs="Times New Roman"/>
          <w:bCs/>
        </w:rPr>
      </w:pPr>
      <w:r>
        <w:rPr>
          <w:rFonts w:ascii="Times New Roman" w:hAnsi="Times New Roman" w:cs="Times New Roman"/>
          <w:bCs/>
        </w:rPr>
        <w:br w:type="page"/>
      </w:r>
    </w:p>
    <w:p w14:paraId="5F16D07E" w14:textId="77777777" w:rsidR="00394880" w:rsidRPr="00A90E98" w:rsidRDefault="00394880">
      <w:pPr>
        <w:pStyle w:val="Titre1"/>
        <w:numPr>
          <w:ilvl w:val="1"/>
          <w:numId w:val="9"/>
        </w:numPr>
        <w:rPr>
          <w:rFonts w:ascii="Times New Roman" w:hAnsi="Times New Roman" w:cs="Times New Roman"/>
          <w:b/>
          <w:sz w:val="24"/>
          <w:szCs w:val="24"/>
        </w:rPr>
      </w:pPr>
      <w:bookmarkStart w:id="56" w:name="_Toc232155498"/>
      <w:r w:rsidRPr="00A90E98">
        <w:rPr>
          <w:rFonts w:ascii="Times New Roman" w:hAnsi="Times New Roman" w:cs="Times New Roman"/>
          <w:b/>
          <w:sz w:val="24"/>
          <w:szCs w:val="24"/>
        </w:rPr>
        <w:t>INDICATION GENERALE</w:t>
      </w:r>
      <w:r>
        <w:rPr>
          <w:rFonts w:ascii="Times New Roman" w:hAnsi="Times New Roman" w:cs="Times New Roman"/>
          <w:b/>
          <w:sz w:val="24"/>
          <w:szCs w:val="24"/>
        </w:rPr>
        <w:t xml:space="preserve"> ET PRESCRIPTIONS TECHNIQUES</w:t>
      </w:r>
      <w:bookmarkEnd w:id="56"/>
    </w:p>
    <w:p w14:paraId="09496AC9" w14:textId="77777777" w:rsidR="00394880" w:rsidRPr="00AA16AE" w:rsidRDefault="00394880">
      <w:pPr>
        <w:pStyle w:val="Titre1"/>
        <w:numPr>
          <w:ilvl w:val="1"/>
          <w:numId w:val="55"/>
        </w:numPr>
        <w:rPr>
          <w:rFonts w:ascii="Times New Roman" w:hAnsi="Times New Roman" w:cs="Times New Roman"/>
          <w:b/>
          <w:bCs/>
          <w:sz w:val="24"/>
          <w:szCs w:val="24"/>
        </w:rPr>
      </w:pPr>
      <w:bookmarkStart w:id="57" w:name="_Toc232155499"/>
      <w:r w:rsidRPr="00A203E7">
        <w:rPr>
          <w:rFonts w:ascii="Times New Roman" w:hAnsi="Times New Roman" w:cs="Times New Roman"/>
          <w:b/>
          <w:bCs/>
          <w:sz w:val="24"/>
          <w:szCs w:val="24"/>
        </w:rPr>
        <w:t>CAHIER DE CLAUSE TECHNIQUE PARTICULIERE</w:t>
      </w:r>
      <w:bookmarkEnd w:id="57"/>
    </w:p>
    <w:p w14:paraId="609261E8" w14:textId="77777777" w:rsidR="00394880" w:rsidRPr="00283F58" w:rsidRDefault="00394880">
      <w:pPr>
        <w:pStyle w:val="Titre1"/>
        <w:numPr>
          <w:ilvl w:val="2"/>
          <w:numId w:val="55"/>
        </w:numPr>
        <w:rPr>
          <w:rFonts w:ascii="Times New Roman" w:hAnsi="Times New Roman" w:cs="Times New Roman"/>
          <w:b/>
          <w:sz w:val="24"/>
          <w:szCs w:val="24"/>
        </w:rPr>
      </w:pPr>
      <w:bookmarkStart w:id="58" w:name="_Toc232155500"/>
      <w:r w:rsidRPr="00283F58">
        <w:rPr>
          <w:rFonts w:ascii="Times New Roman" w:hAnsi="Times New Roman" w:cs="Times New Roman"/>
          <w:b/>
          <w:sz w:val="24"/>
          <w:szCs w:val="24"/>
        </w:rPr>
        <w:t xml:space="preserve">Présentation globale du projet de réalisation des ouvrages </w:t>
      </w:r>
      <w:r>
        <w:rPr>
          <w:rFonts w:ascii="Times New Roman" w:hAnsi="Times New Roman" w:cs="Times New Roman"/>
          <w:b/>
          <w:sz w:val="24"/>
          <w:szCs w:val="24"/>
        </w:rPr>
        <w:t>et localisation</w:t>
      </w:r>
      <w:bookmarkEnd w:id="58"/>
    </w:p>
    <w:p w14:paraId="6AC2E6A8" w14:textId="77777777" w:rsidR="00394880" w:rsidRPr="00AC6301" w:rsidRDefault="00394880" w:rsidP="00394880">
      <w:pPr>
        <w:spacing w:after="0" w:line="240" w:lineRule="auto"/>
        <w:jc w:val="both"/>
        <w:rPr>
          <w:rFonts w:ascii="Times New Roman" w:hAnsi="Times New Roman" w:cs="Times New Roman"/>
          <w:bCs/>
        </w:rPr>
      </w:pPr>
      <w:r w:rsidRPr="00AC6301">
        <w:rPr>
          <w:rFonts w:ascii="Times New Roman" w:hAnsi="Times New Roman" w:cs="Times New Roman"/>
          <w:bCs/>
        </w:rPr>
        <w:t xml:space="preserve">Le présent devis descriptif concerne les travaux de réalisation les travaux </w:t>
      </w:r>
      <w:r w:rsidRPr="00AC6301">
        <w:rPr>
          <w:rFonts w:ascii="Times New Roman" w:hAnsi="Times New Roman" w:cs="Times New Roman"/>
          <w:b/>
          <w:bCs/>
        </w:rPr>
        <w:t xml:space="preserve">de réalisation de </w:t>
      </w:r>
      <w:r>
        <w:rPr>
          <w:rFonts w:ascii="Times New Roman" w:hAnsi="Times New Roman" w:cs="Times New Roman"/>
          <w:b/>
          <w:bCs/>
        </w:rPr>
        <w:t>dix-neuf</w:t>
      </w:r>
      <w:r w:rsidRPr="00AC6301">
        <w:rPr>
          <w:rFonts w:ascii="Times New Roman" w:hAnsi="Times New Roman" w:cs="Times New Roman"/>
          <w:b/>
          <w:bCs/>
        </w:rPr>
        <w:t xml:space="preserve"> (</w:t>
      </w:r>
      <w:r>
        <w:rPr>
          <w:rFonts w:ascii="Times New Roman" w:hAnsi="Times New Roman" w:cs="Times New Roman"/>
          <w:b/>
          <w:bCs/>
        </w:rPr>
        <w:t>19</w:t>
      </w:r>
      <w:r w:rsidRPr="00AC6301">
        <w:rPr>
          <w:rFonts w:ascii="Times New Roman" w:hAnsi="Times New Roman" w:cs="Times New Roman"/>
          <w:b/>
          <w:bCs/>
        </w:rPr>
        <w:t xml:space="preserve">) forages </w:t>
      </w:r>
      <w:r>
        <w:rPr>
          <w:rFonts w:ascii="Times New Roman" w:hAnsi="Times New Roman" w:cs="Times New Roman"/>
          <w:bCs/>
        </w:rPr>
        <w:t>munis chacun d’un dispositif de pompage solaire, connecté à réservoir et réseau d’arrosage</w:t>
      </w:r>
      <w:r w:rsidRPr="00AC6301">
        <w:rPr>
          <w:rFonts w:ascii="Times New Roman" w:hAnsi="Times New Roman" w:cs="Times New Roman"/>
          <w:b/>
          <w:bCs/>
        </w:rPr>
        <w:t xml:space="preserve">. </w:t>
      </w:r>
    </w:p>
    <w:p w14:paraId="5217B204" w14:textId="77777777" w:rsidR="00394880" w:rsidRPr="00AC6301" w:rsidRDefault="00394880" w:rsidP="00394880">
      <w:pPr>
        <w:spacing w:after="0" w:line="240" w:lineRule="auto"/>
        <w:jc w:val="both"/>
        <w:rPr>
          <w:rFonts w:ascii="Times New Roman" w:hAnsi="Times New Roman" w:cs="Times New Roman"/>
          <w:bCs/>
        </w:rPr>
      </w:pPr>
    </w:p>
    <w:p w14:paraId="72152E60" w14:textId="77777777" w:rsidR="00394880" w:rsidRPr="00607269" w:rsidRDefault="00394880" w:rsidP="00394880">
      <w:pPr>
        <w:rPr>
          <w:rFonts w:ascii="Times New Roman" w:hAnsi="Times New Roman" w:cs="Times New Roman"/>
          <w:b/>
        </w:rPr>
      </w:pPr>
      <w:r w:rsidRPr="00607269">
        <w:rPr>
          <w:rFonts w:ascii="Times New Roman" w:hAnsi="Times New Roman" w:cs="Times New Roman"/>
          <w:b/>
        </w:rPr>
        <w:t>Localisation des ouvrages à réaliser</w:t>
      </w:r>
    </w:p>
    <w:p w14:paraId="31A0FA6F" w14:textId="77777777" w:rsidR="00394880" w:rsidRPr="00AA16AE" w:rsidRDefault="00394880" w:rsidP="00394880">
      <w:pPr>
        <w:pStyle w:val="Titre3"/>
        <w:rPr>
          <w:rFonts w:ascii="Times New Roman" w:eastAsia="Aptos" w:hAnsi="Times New Roman" w:cs="Times New Roman"/>
          <w:b/>
          <w:bCs/>
          <w:sz w:val="22"/>
          <w:szCs w:val="22"/>
        </w:rPr>
      </w:pPr>
      <w:bookmarkStart w:id="59" w:name="_Toc232155501"/>
      <w:r w:rsidRPr="00AA16AE">
        <w:rPr>
          <w:rFonts w:ascii="Times New Roman" w:eastAsia="Aptos" w:hAnsi="Times New Roman" w:cs="Times New Roman"/>
          <w:b/>
          <w:bCs/>
          <w:sz w:val="22"/>
          <w:szCs w:val="22"/>
        </w:rPr>
        <w:t>Lot 1 : Portant réalisation de forages cinq (05) solaires et dispositifs d’arrosage dans la province du Moyen chari</w:t>
      </w:r>
      <w:bookmarkEnd w:id="59"/>
    </w:p>
    <w:p w14:paraId="07B43AFC" w14:textId="77777777" w:rsidR="00394880" w:rsidRPr="00AA16AE" w:rsidRDefault="00394880" w:rsidP="00394880">
      <w:pPr>
        <w:tabs>
          <w:tab w:val="center" w:pos="4536"/>
          <w:tab w:val="right" w:pos="9072"/>
        </w:tabs>
        <w:spacing w:before="120" w:after="0" w:line="240" w:lineRule="auto"/>
        <w:jc w:val="both"/>
        <w:rPr>
          <w:rFonts w:ascii="Times New Roman" w:eastAsia="Aptos" w:hAnsi="Times New Roman" w:cs="Times New Roman"/>
          <w:b/>
          <w:bCs/>
          <w:sz w:val="22"/>
          <w:szCs w:val="22"/>
        </w:rPr>
      </w:pPr>
      <w:r w:rsidRPr="00AA16AE">
        <w:rPr>
          <w:rFonts w:ascii="Times New Roman" w:eastAsia="Aptos" w:hAnsi="Times New Roman" w:cs="Times New Roman"/>
          <w:b/>
          <w:bCs/>
          <w:sz w:val="22"/>
          <w:szCs w:val="22"/>
        </w:rPr>
        <w:t>Tableau 1 : Localisation des forages à réaliser dans la province du Moyen Chari</w:t>
      </w:r>
    </w:p>
    <w:tbl>
      <w:tblPr>
        <w:tblStyle w:val="Grilledutableau"/>
        <w:tblW w:w="8647" w:type="dxa"/>
        <w:tblInd w:w="-5" w:type="dxa"/>
        <w:tblLayout w:type="fixed"/>
        <w:tblLook w:val="04A0" w:firstRow="1" w:lastRow="0" w:firstColumn="1" w:lastColumn="0" w:noHBand="0" w:noVBand="1"/>
      </w:tblPr>
      <w:tblGrid>
        <w:gridCol w:w="1515"/>
        <w:gridCol w:w="1655"/>
        <w:gridCol w:w="2926"/>
        <w:gridCol w:w="2551"/>
      </w:tblGrid>
      <w:tr w:rsidR="00394880" w:rsidRPr="00AA16AE" w14:paraId="4CF841EA" w14:textId="77777777" w:rsidTr="00A5209F">
        <w:trPr>
          <w:trHeight w:val="631"/>
        </w:trPr>
        <w:tc>
          <w:tcPr>
            <w:tcW w:w="1515" w:type="dxa"/>
          </w:tcPr>
          <w:p w14:paraId="2847940A" w14:textId="77777777" w:rsidR="00394880" w:rsidRPr="00AA16AE" w:rsidRDefault="00394880" w:rsidP="00A5209F">
            <w:pPr>
              <w:rPr>
                <w:b/>
                <w:bCs/>
                <w:sz w:val="22"/>
                <w:szCs w:val="22"/>
              </w:rPr>
            </w:pPr>
            <w:r w:rsidRPr="00AA16AE">
              <w:rPr>
                <w:b/>
                <w:bCs/>
                <w:sz w:val="22"/>
                <w:szCs w:val="22"/>
              </w:rPr>
              <w:t>Province</w:t>
            </w:r>
          </w:p>
        </w:tc>
        <w:tc>
          <w:tcPr>
            <w:tcW w:w="1655" w:type="dxa"/>
          </w:tcPr>
          <w:p w14:paraId="5D0709D7" w14:textId="77777777" w:rsidR="00394880" w:rsidRPr="00AA16AE" w:rsidRDefault="00394880" w:rsidP="00A5209F">
            <w:pPr>
              <w:rPr>
                <w:b/>
                <w:bCs/>
                <w:sz w:val="22"/>
                <w:szCs w:val="22"/>
              </w:rPr>
            </w:pPr>
            <w:r w:rsidRPr="00AA16AE">
              <w:rPr>
                <w:b/>
                <w:bCs/>
                <w:sz w:val="22"/>
                <w:szCs w:val="22"/>
              </w:rPr>
              <w:t>Canton</w:t>
            </w:r>
          </w:p>
        </w:tc>
        <w:tc>
          <w:tcPr>
            <w:tcW w:w="2926" w:type="dxa"/>
          </w:tcPr>
          <w:p w14:paraId="72115E82" w14:textId="77777777" w:rsidR="00394880" w:rsidRPr="00AA16AE" w:rsidRDefault="00394880" w:rsidP="00A5209F">
            <w:pPr>
              <w:rPr>
                <w:b/>
                <w:bCs/>
                <w:sz w:val="22"/>
                <w:szCs w:val="22"/>
              </w:rPr>
            </w:pPr>
            <w:r w:rsidRPr="00AA16AE">
              <w:rPr>
                <w:b/>
                <w:bCs/>
                <w:sz w:val="22"/>
                <w:szCs w:val="22"/>
              </w:rPr>
              <w:t>Nom du village concerné par les ouvrages à réaliser</w:t>
            </w:r>
          </w:p>
        </w:tc>
        <w:tc>
          <w:tcPr>
            <w:tcW w:w="2551" w:type="dxa"/>
          </w:tcPr>
          <w:p w14:paraId="1F63A687" w14:textId="77777777" w:rsidR="00394880" w:rsidRPr="00AA16AE" w:rsidRDefault="00394880" w:rsidP="00A5209F">
            <w:pPr>
              <w:rPr>
                <w:b/>
                <w:bCs/>
                <w:sz w:val="22"/>
                <w:szCs w:val="22"/>
              </w:rPr>
            </w:pPr>
            <w:r w:rsidRPr="00AA16AE">
              <w:rPr>
                <w:b/>
                <w:bCs/>
                <w:sz w:val="22"/>
                <w:szCs w:val="22"/>
              </w:rPr>
              <w:t xml:space="preserve"> Forage solaire dispositif d’arrosage</w:t>
            </w:r>
          </w:p>
        </w:tc>
      </w:tr>
      <w:tr w:rsidR="00394880" w:rsidRPr="00AA16AE" w14:paraId="1E0CE34A" w14:textId="77777777" w:rsidTr="00A5209F">
        <w:trPr>
          <w:trHeight w:val="231"/>
        </w:trPr>
        <w:tc>
          <w:tcPr>
            <w:tcW w:w="1515" w:type="dxa"/>
            <w:vMerge w:val="restart"/>
            <w:shd w:val="clear" w:color="auto" w:fill="E2EFD9" w:themeFill="accent6" w:themeFillTint="33"/>
          </w:tcPr>
          <w:p w14:paraId="6B0582AD" w14:textId="77777777" w:rsidR="00394880" w:rsidRPr="00AA16AE" w:rsidRDefault="00394880" w:rsidP="00A5209F">
            <w:pPr>
              <w:rPr>
                <w:b/>
                <w:bCs/>
                <w:sz w:val="22"/>
                <w:szCs w:val="22"/>
              </w:rPr>
            </w:pPr>
            <w:r w:rsidRPr="00AA16AE">
              <w:rPr>
                <w:b/>
                <w:bCs/>
                <w:sz w:val="22"/>
                <w:szCs w:val="22"/>
              </w:rPr>
              <w:t>Moyen Chari</w:t>
            </w:r>
          </w:p>
        </w:tc>
        <w:tc>
          <w:tcPr>
            <w:tcW w:w="1655" w:type="dxa"/>
          </w:tcPr>
          <w:p w14:paraId="4D730A6D" w14:textId="77777777" w:rsidR="00394880" w:rsidRPr="00AA16AE" w:rsidRDefault="00394880" w:rsidP="00A5209F">
            <w:pPr>
              <w:rPr>
                <w:b/>
                <w:bCs/>
                <w:sz w:val="22"/>
                <w:szCs w:val="22"/>
              </w:rPr>
            </w:pPr>
            <w:r w:rsidRPr="00AA16AE">
              <w:rPr>
                <w:b/>
                <w:bCs/>
                <w:sz w:val="22"/>
                <w:szCs w:val="22"/>
              </w:rPr>
              <w:t>Kyabé</w:t>
            </w:r>
          </w:p>
        </w:tc>
        <w:tc>
          <w:tcPr>
            <w:tcW w:w="2926" w:type="dxa"/>
          </w:tcPr>
          <w:p w14:paraId="5163E0DF" w14:textId="77777777" w:rsidR="00394880" w:rsidRPr="00AA16AE" w:rsidRDefault="00394880" w:rsidP="00A5209F">
            <w:pPr>
              <w:rPr>
                <w:b/>
                <w:bCs/>
                <w:sz w:val="22"/>
                <w:szCs w:val="22"/>
              </w:rPr>
            </w:pPr>
            <w:r w:rsidRPr="00AA16AE">
              <w:rPr>
                <w:sz w:val="22"/>
                <w:szCs w:val="22"/>
              </w:rPr>
              <w:t>Kouma</w:t>
            </w:r>
          </w:p>
        </w:tc>
        <w:tc>
          <w:tcPr>
            <w:tcW w:w="2551" w:type="dxa"/>
          </w:tcPr>
          <w:p w14:paraId="7FB6ACB7" w14:textId="77777777" w:rsidR="00394880" w:rsidRPr="00AA16AE" w:rsidRDefault="00394880" w:rsidP="00A5209F">
            <w:pPr>
              <w:jc w:val="center"/>
              <w:rPr>
                <w:sz w:val="22"/>
                <w:szCs w:val="22"/>
              </w:rPr>
            </w:pPr>
            <w:r w:rsidRPr="00AA16AE">
              <w:rPr>
                <w:sz w:val="22"/>
                <w:szCs w:val="22"/>
              </w:rPr>
              <w:t>1</w:t>
            </w:r>
          </w:p>
        </w:tc>
      </w:tr>
      <w:tr w:rsidR="00394880" w:rsidRPr="00AA16AE" w14:paraId="468F9CD9" w14:textId="77777777" w:rsidTr="00A5209F">
        <w:trPr>
          <w:trHeight w:val="183"/>
        </w:trPr>
        <w:tc>
          <w:tcPr>
            <w:tcW w:w="1515" w:type="dxa"/>
            <w:vMerge/>
            <w:shd w:val="clear" w:color="auto" w:fill="E2EFD9" w:themeFill="accent6" w:themeFillTint="33"/>
          </w:tcPr>
          <w:p w14:paraId="6F785CA1" w14:textId="77777777" w:rsidR="00394880" w:rsidRPr="00AA16AE" w:rsidRDefault="00394880" w:rsidP="00A5209F">
            <w:pPr>
              <w:rPr>
                <w:b/>
                <w:bCs/>
                <w:sz w:val="22"/>
                <w:szCs w:val="22"/>
              </w:rPr>
            </w:pPr>
          </w:p>
        </w:tc>
        <w:tc>
          <w:tcPr>
            <w:tcW w:w="1655" w:type="dxa"/>
          </w:tcPr>
          <w:p w14:paraId="77868904" w14:textId="77777777" w:rsidR="00394880" w:rsidRPr="00AA16AE" w:rsidRDefault="00394880" w:rsidP="00A5209F">
            <w:pPr>
              <w:rPr>
                <w:b/>
                <w:bCs/>
                <w:sz w:val="22"/>
                <w:szCs w:val="22"/>
              </w:rPr>
            </w:pPr>
            <w:r w:rsidRPr="00AA16AE">
              <w:rPr>
                <w:b/>
                <w:bCs/>
                <w:sz w:val="22"/>
                <w:szCs w:val="22"/>
              </w:rPr>
              <w:t>Danamadji</w:t>
            </w:r>
          </w:p>
        </w:tc>
        <w:tc>
          <w:tcPr>
            <w:tcW w:w="2926" w:type="dxa"/>
          </w:tcPr>
          <w:p w14:paraId="7F435A75" w14:textId="77777777" w:rsidR="00394880" w:rsidRPr="00AA16AE" w:rsidRDefault="00394880" w:rsidP="00A5209F">
            <w:pPr>
              <w:rPr>
                <w:b/>
                <w:bCs/>
                <w:sz w:val="22"/>
                <w:szCs w:val="22"/>
              </w:rPr>
            </w:pPr>
            <w:r w:rsidRPr="00AA16AE">
              <w:rPr>
                <w:sz w:val="22"/>
                <w:szCs w:val="22"/>
              </w:rPr>
              <w:t>Ngangmbagué</w:t>
            </w:r>
          </w:p>
        </w:tc>
        <w:tc>
          <w:tcPr>
            <w:tcW w:w="2551" w:type="dxa"/>
          </w:tcPr>
          <w:p w14:paraId="55F22C05" w14:textId="77777777" w:rsidR="00394880" w:rsidRPr="00AA16AE" w:rsidRDefault="00394880" w:rsidP="00A5209F">
            <w:pPr>
              <w:jc w:val="center"/>
              <w:rPr>
                <w:sz w:val="22"/>
                <w:szCs w:val="22"/>
              </w:rPr>
            </w:pPr>
            <w:r w:rsidRPr="00AA16AE">
              <w:rPr>
                <w:sz w:val="22"/>
                <w:szCs w:val="22"/>
              </w:rPr>
              <w:t>1</w:t>
            </w:r>
          </w:p>
        </w:tc>
      </w:tr>
      <w:tr w:rsidR="00394880" w:rsidRPr="00AA16AE" w14:paraId="28B9F88E" w14:textId="77777777" w:rsidTr="00A5209F">
        <w:trPr>
          <w:trHeight w:val="96"/>
        </w:trPr>
        <w:tc>
          <w:tcPr>
            <w:tcW w:w="1515" w:type="dxa"/>
            <w:vMerge/>
            <w:shd w:val="clear" w:color="auto" w:fill="E2EFD9" w:themeFill="accent6" w:themeFillTint="33"/>
          </w:tcPr>
          <w:p w14:paraId="0E81134B" w14:textId="77777777" w:rsidR="00394880" w:rsidRPr="00AA16AE" w:rsidRDefault="00394880" w:rsidP="00A5209F">
            <w:pPr>
              <w:rPr>
                <w:b/>
                <w:bCs/>
                <w:sz w:val="22"/>
                <w:szCs w:val="22"/>
              </w:rPr>
            </w:pPr>
          </w:p>
        </w:tc>
        <w:tc>
          <w:tcPr>
            <w:tcW w:w="1655" w:type="dxa"/>
          </w:tcPr>
          <w:p w14:paraId="08CDCB4A" w14:textId="77777777" w:rsidR="00394880" w:rsidRPr="00AA16AE" w:rsidRDefault="00394880" w:rsidP="00A5209F">
            <w:pPr>
              <w:rPr>
                <w:b/>
                <w:bCs/>
                <w:sz w:val="22"/>
                <w:szCs w:val="22"/>
              </w:rPr>
            </w:pPr>
            <w:r w:rsidRPr="00AA16AE">
              <w:rPr>
                <w:b/>
                <w:bCs/>
                <w:sz w:val="22"/>
                <w:szCs w:val="22"/>
              </w:rPr>
              <w:t>Djeké-Djeké</w:t>
            </w:r>
          </w:p>
        </w:tc>
        <w:tc>
          <w:tcPr>
            <w:tcW w:w="2926" w:type="dxa"/>
          </w:tcPr>
          <w:p w14:paraId="59FC7B59" w14:textId="77777777" w:rsidR="00394880" w:rsidRPr="00AA16AE" w:rsidRDefault="00394880" w:rsidP="00A5209F">
            <w:pPr>
              <w:rPr>
                <w:b/>
                <w:bCs/>
                <w:sz w:val="22"/>
                <w:szCs w:val="22"/>
              </w:rPr>
            </w:pPr>
            <w:r w:rsidRPr="00AA16AE">
              <w:rPr>
                <w:sz w:val="22"/>
                <w:szCs w:val="22"/>
              </w:rPr>
              <w:t>Sarmba</w:t>
            </w:r>
          </w:p>
        </w:tc>
        <w:tc>
          <w:tcPr>
            <w:tcW w:w="2551" w:type="dxa"/>
          </w:tcPr>
          <w:p w14:paraId="4614D847" w14:textId="77777777" w:rsidR="00394880" w:rsidRPr="00AA16AE" w:rsidRDefault="00394880" w:rsidP="00A5209F">
            <w:pPr>
              <w:jc w:val="center"/>
              <w:rPr>
                <w:sz w:val="22"/>
                <w:szCs w:val="22"/>
              </w:rPr>
            </w:pPr>
            <w:r w:rsidRPr="00AA16AE">
              <w:rPr>
                <w:sz w:val="22"/>
                <w:szCs w:val="22"/>
              </w:rPr>
              <w:t>1</w:t>
            </w:r>
          </w:p>
        </w:tc>
      </w:tr>
      <w:tr w:rsidR="00394880" w:rsidRPr="00AA16AE" w14:paraId="414F519F" w14:textId="77777777" w:rsidTr="00A5209F">
        <w:trPr>
          <w:trHeight w:val="96"/>
        </w:trPr>
        <w:tc>
          <w:tcPr>
            <w:tcW w:w="1515" w:type="dxa"/>
            <w:vMerge/>
            <w:shd w:val="clear" w:color="auto" w:fill="E2EFD9" w:themeFill="accent6" w:themeFillTint="33"/>
          </w:tcPr>
          <w:p w14:paraId="0181347C" w14:textId="77777777" w:rsidR="00394880" w:rsidRPr="00AA16AE" w:rsidRDefault="00394880" w:rsidP="00A5209F">
            <w:pPr>
              <w:rPr>
                <w:b/>
                <w:bCs/>
                <w:sz w:val="22"/>
                <w:szCs w:val="22"/>
              </w:rPr>
            </w:pPr>
          </w:p>
        </w:tc>
        <w:tc>
          <w:tcPr>
            <w:tcW w:w="1655" w:type="dxa"/>
          </w:tcPr>
          <w:p w14:paraId="54C724CE" w14:textId="77777777" w:rsidR="00394880" w:rsidRPr="00AA16AE" w:rsidRDefault="00394880" w:rsidP="00A5209F">
            <w:pPr>
              <w:rPr>
                <w:b/>
                <w:bCs/>
                <w:sz w:val="22"/>
                <w:szCs w:val="22"/>
              </w:rPr>
            </w:pPr>
            <w:r w:rsidRPr="00AA16AE">
              <w:rPr>
                <w:b/>
                <w:bCs/>
                <w:sz w:val="22"/>
                <w:szCs w:val="22"/>
              </w:rPr>
              <w:t>Koumogo</w:t>
            </w:r>
          </w:p>
        </w:tc>
        <w:tc>
          <w:tcPr>
            <w:tcW w:w="2926" w:type="dxa"/>
          </w:tcPr>
          <w:p w14:paraId="76DBCFAC" w14:textId="77777777" w:rsidR="00394880" w:rsidRPr="00AA16AE" w:rsidRDefault="00394880" w:rsidP="00A5209F">
            <w:pPr>
              <w:rPr>
                <w:sz w:val="22"/>
                <w:szCs w:val="22"/>
              </w:rPr>
            </w:pPr>
            <w:r w:rsidRPr="00AA16AE">
              <w:rPr>
                <w:sz w:val="22"/>
                <w:szCs w:val="22"/>
              </w:rPr>
              <w:t xml:space="preserve">Gornira </w:t>
            </w:r>
          </w:p>
        </w:tc>
        <w:tc>
          <w:tcPr>
            <w:tcW w:w="2551" w:type="dxa"/>
          </w:tcPr>
          <w:p w14:paraId="69BAE0CF" w14:textId="77777777" w:rsidR="00394880" w:rsidRPr="00AA16AE" w:rsidRDefault="00394880" w:rsidP="00A5209F">
            <w:pPr>
              <w:jc w:val="center"/>
              <w:rPr>
                <w:sz w:val="22"/>
                <w:szCs w:val="22"/>
              </w:rPr>
            </w:pPr>
            <w:r w:rsidRPr="00AA16AE">
              <w:rPr>
                <w:sz w:val="22"/>
                <w:szCs w:val="22"/>
              </w:rPr>
              <w:t>1</w:t>
            </w:r>
          </w:p>
        </w:tc>
      </w:tr>
      <w:tr w:rsidR="00394880" w:rsidRPr="00AA16AE" w14:paraId="0BE17A10" w14:textId="77777777" w:rsidTr="00A5209F">
        <w:trPr>
          <w:trHeight w:val="96"/>
        </w:trPr>
        <w:tc>
          <w:tcPr>
            <w:tcW w:w="1515" w:type="dxa"/>
            <w:vMerge/>
            <w:shd w:val="clear" w:color="auto" w:fill="E2EFD9" w:themeFill="accent6" w:themeFillTint="33"/>
          </w:tcPr>
          <w:p w14:paraId="1AFB143C" w14:textId="77777777" w:rsidR="00394880" w:rsidRPr="00AA16AE" w:rsidRDefault="00394880" w:rsidP="00A5209F">
            <w:pPr>
              <w:rPr>
                <w:b/>
                <w:bCs/>
                <w:sz w:val="22"/>
                <w:szCs w:val="22"/>
              </w:rPr>
            </w:pPr>
          </w:p>
        </w:tc>
        <w:tc>
          <w:tcPr>
            <w:tcW w:w="1655" w:type="dxa"/>
          </w:tcPr>
          <w:p w14:paraId="2D44029C" w14:textId="77777777" w:rsidR="00394880" w:rsidRPr="00AA16AE" w:rsidRDefault="00394880" w:rsidP="00A5209F">
            <w:pPr>
              <w:rPr>
                <w:b/>
                <w:bCs/>
                <w:sz w:val="22"/>
                <w:szCs w:val="22"/>
              </w:rPr>
            </w:pPr>
            <w:r w:rsidRPr="00AA16AE">
              <w:rPr>
                <w:b/>
                <w:bCs/>
                <w:sz w:val="22"/>
                <w:szCs w:val="22"/>
              </w:rPr>
              <w:t>Maro</w:t>
            </w:r>
          </w:p>
        </w:tc>
        <w:tc>
          <w:tcPr>
            <w:tcW w:w="2926" w:type="dxa"/>
          </w:tcPr>
          <w:p w14:paraId="2524F915" w14:textId="77777777" w:rsidR="00394880" w:rsidRPr="00AA16AE" w:rsidRDefault="00394880" w:rsidP="00A5209F">
            <w:pPr>
              <w:rPr>
                <w:b/>
                <w:bCs/>
                <w:sz w:val="22"/>
                <w:szCs w:val="22"/>
              </w:rPr>
            </w:pPr>
            <w:r w:rsidRPr="00AA16AE">
              <w:rPr>
                <w:sz w:val="22"/>
                <w:szCs w:val="22"/>
              </w:rPr>
              <w:t>Quartier Sedengué</w:t>
            </w:r>
          </w:p>
        </w:tc>
        <w:tc>
          <w:tcPr>
            <w:tcW w:w="2551" w:type="dxa"/>
          </w:tcPr>
          <w:p w14:paraId="16746F60" w14:textId="77777777" w:rsidR="00394880" w:rsidRPr="00AA16AE" w:rsidRDefault="00394880" w:rsidP="00A5209F">
            <w:pPr>
              <w:jc w:val="center"/>
              <w:rPr>
                <w:sz w:val="22"/>
                <w:szCs w:val="22"/>
              </w:rPr>
            </w:pPr>
            <w:r w:rsidRPr="00AA16AE">
              <w:rPr>
                <w:sz w:val="22"/>
                <w:szCs w:val="22"/>
              </w:rPr>
              <w:t>1</w:t>
            </w:r>
          </w:p>
        </w:tc>
      </w:tr>
      <w:tr w:rsidR="00394880" w:rsidRPr="00AA16AE" w14:paraId="188A7794" w14:textId="77777777" w:rsidTr="00A5209F">
        <w:trPr>
          <w:trHeight w:val="96"/>
        </w:trPr>
        <w:tc>
          <w:tcPr>
            <w:tcW w:w="6096" w:type="dxa"/>
            <w:gridSpan w:val="3"/>
            <w:shd w:val="clear" w:color="auto" w:fill="E2EFD9" w:themeFill="accent6" w:themeFillTint="33"/>
          </w:tcPr>
          <w:p w14:paraId="64147687" w14:textId="77777777" w:rsidR="00394880" w:rsidRPr="00AA16AE" w:rsidRDefault="00394880" w:rsidP="00A5209F">
            <w:pPr>
              <w:rPr>
                <w:b/>
                <w:bCs/>
                <w:sz w:val="22"/>
                <w:szCs w:val="22"/>
              </w:rPr>
            </w:pPr>
            <w:r w:rsidRPr="00AA16AE">
              <w:rPr>
                <w:b/>
                <w:bCs/>
                <w:sz w:val="22"/>
                <w:szCs w:val="22"/>
              </w:rPr>
              <w:t>TOTAL Moyen Chari</w:t>
            </w:r>
          </w:p>
        </w:tc>
        <w:tc>
          <w:tcPr>
            <w:tcW w:w="2551" w:type="dxa"/>
            <w:shd w:val="clear" w:color="auto" w:fill="E2EFD9" w:themeFill="accent6" w:themeFillTint="33"/>
          </w:tcPr>
          <w:p w14:paraId="0013F429" w14:textId="77777777" w:rsidR="00394880" w:rsidRPr="00AA16AE" w:rsidRDefault="00394880" w:rsidP="00A5209F">
            <w:pPr>
              <w:jc w:val="center"/>
              <w:rPr>
                <w:b/>
                <w:bCs/>
                <w:sz w:val="22"/>
                <w:szCs w:val="22"/>
              </w:rPr>
            </w:pPr>
            <w:r w:rsidRPr="00AA16AE">
              <w:rPr>
                <w:b/>
                <w:bCs/>
                <w:sz w:val="22"/>
                <w:szCs w:val="22"/>
              </w:rPr>
              <w:t>5</w:t>
            </w:r>
          </w:p>
        </w:tc>
      </w:tr>
    </w:tbl>
    <w:p w14:paraId="131A2277" w14:textId="77777777" w:rsidR="00394880" w:rsidRPr="00AA16AE" w:rsidRDefault="00394880" w:rsidP="00394880">
      <w:pPr>
        <w:spacing w:after="0"/>
        <w:rPr>
          <w:sz w:val="22"/>
          <w:szCs w:val="22"/>
        </w:rPr>
      </w:pPr>
    </w:p>
    <w:p w14:paraId="6CA8EB1D" w14:textId="77777777" w:rsidR="00394880" w:rsidRPr="00AA16AE" w:rsidRDefault="00394880" w:rsidP="00394880">
      <w:pPr>
        <w:pStyle w:val="Titre3"/>
        <w:rPr>
          <w:rFonts w:ascii="Times New Roman" w:eastAsia="Aptos" w:hAnsi="Times New Roman" w:cs="Times New Roman"/>
          <w:b/>
          <w:bCs/>
          <w:sz w:val="22"/>
          <w:szCs w:val="22"/>
        </w:rPr>
      </w:pPr>
      <w:bookmarkStart w:id="60" w:name="_Toc232155502"/>
      <w:r w:rsidRPr="00AA16AE">
        <w:rPr>
          <w:rFonts w:ascii="Times New Roman" w:eastAsia="Aptos" w:hAnsi="Times New Roman" w:cs="Times New Roman"/>
          <w:b/>
          <w:bCs/>
          <w:sz w:val="22"/>
          <w:szCs w:val="22"/>
        </w:rPr>
        <w:t>Lot 2 : Portant réalisation de forages sept (07) solaires et dispositifs d’arrosage dans la province du Mandoul</w:t>
      </w:r>
      <w:bookmarkEnd w:id="60"/>
    </w:p>
    <w:p w14:paraId="2750B4E9" w14:textId="77777777" w:rsidR="00394880" w:rsidRPr="00AA16AE" w:rsidRDefault="00394880" w:rsidP="00394880">
      <w:pPr>
        <w:tabs>
          <w:tab w:val="center" w:pos="4536"/>
          <w:tab w:val="right" w:pos="9072"/>
        </w:tabs>
        <w:spacing w:before="120" w:after="0" w:line="240" w:lineRule="auto"/>
        <w:jc w:val="center"/>
        <w:rPr>
          <w:rFonts w:ascii="Times New Roman" w:eastAsia="Aptos" w:hAnsi="Times New Roman" w:cs="Times New Roman"/>
          <w:b/>
          <w:bCs/>
          <w:sz w:val="22"/>
          <w:szCs w:val="22"/>
        </w:rPr>
      </w:pPr>
      <w:r w:rsidRPr="00AA16AE">
        <w:rPr>
          <w:rFonts w:ascii="Times New Roman" w:eastAsia="Aptos" w:hAnsi="Times New Roman" w:cs="Times New Roman"/>
          <w:b/>
          <w:bCs/>
          <w:sz w:val="22"/>
          <w:szCs w:val="22"/>
        </w:rPr>
        <w:t>Tableau 2 : Localisation des forages à réaliser dans la province du Mandoul</w:t>
      </w:r>
    </w:p>
    <w:tbl>
      <w:tblPr>
        <w:tblStyle w:val="Grilledutableau"/>
        <w:tblW w:w="8647" w:type="dxa"/>
        <w:tblInd w:w="-5" w:type="dxa"/>
        <w:tblLayout w:type="fixed"/>
        <w:tblLook w:val="04A0" w:firstRow="1" w:lastRow="0" w:firstColumn="1" w:lastColumn="0" w:noHBand="0" w:noVBand="1"/>
      </w:tblPr>
      <w:tblGrid>
        <w:gridCol w:w="1515"/>
        <w:gridCol w:w="1655"/>
        <w:gridCol w:w="2926"/>
        <w:gridCol w:w="2551"/>
      </w:tblGrid>
      <w:tr w:rsidR="00394880" w:rsidRPr="00AA16AE" w14:paraId="47FFF628" w14:textId="77777777" w:rsidTr="00A5209F">
        <w:trPr>
          <w:trHeight w:val="631"/>
        </w:trPr>
        <w:tc>
          <w:tcPr>
            <w:tcW w:w="1515" w:type="dxa"/>
          </w:tcPr>
          <w:p w14:paraId="5E391C58" w14:textId="77777777" w:rsidR="00394880" w:rsidRPr="00AA16AE" w:rsidRDefault="00394880" w:rsidP="00A5209F">
            <w:pPr>
              <w:rPr>
                <w:b/>
                <w:bCs/>
                <w:sz w:val="22"/>
                <w:szCs w:val="22"/>
              </w:rPr>
            </w:pPr>
            <w:r w:rsidRPr="00AA16AE">
              <w:rPr>
                <w:b/>
                <w:bCs/>
                <w:sz w:val="22"/>
                <w:szCs w:val="22"/>
              </w:rPr>
              <w:t>Province</w:t>
            </w:r>
          </w:p>
        </w:tc>
        <w:tc>
          <w:tcPr>
            <w:tcW w:w="1655" w:type="dxa"/>
          </w:tcPr>
          <w:p w14:paraId="500143AB" w14:textId="77777777" w:rsidR="00394880" w:rsidRPr="00AA16AE" w:rsidRDefault="00394880" w:rsidP="00A5209F">
            <w:pPr>
              <w:rPr>
                <w:b/>
                <w:bCs/>
                <w:sz w:val="22"/>
                <w:szCs w:val="22"/>
              </w:rPr>
            </w:pPr>
            <w:r w:rsidRPr="00AA16AE">
              <w:rPr>
                <w:b/>
                <w:bCs/>
                <w:sz w:val="22"/>
                <w:szCs w:val="22"/>
              </w:rPr>
              <w:t>Canton</w:t>
            </w:r>
          </w:p>
        </w:tc>
        <w:tc>
          <w:tcPr>
            <w:tcW w:w="2926" w:type="dxa"/>
          </w:tcPr>
          <w:p w14:paraId="5B8DDFF2" w14:textId="77777777" w:rsidR="00394880" w:rsidRPr="00AA16AE" w:rsidRDefault="00394880" w:rsidP="00A5209F">
            <w:pPr>
              <w:rPr>
                <w:b/>
                <w:bCs/>
                <w:sz w:val="22"/>
                <w:szCs w:val="22"/>
              </w:rPr>
            </w:pPr>
            <w:r w:rsidRPr="00AA16AE">
              <w:rPr>
                <w:b/>
                <w:bCs/>
                <w:sz w:val="22"/>
                <w:szCs w:val="22"/>
              </w:rPr>
              <w:t>Nom du village concerné par les ouvrages à réaliser</w:t>
            </w:r>
          </w:p>
        </w:tc>
        <w:tc>
          <w:tcPr>
            <w:tcW w:w="2551" w:type="dxa"/>
          </w:tcPr>
          <w:p w14:paraId="6CD5252C" w14:textId="77777777" w:rsidR="00394880" w:rsidRPr="00AA16AE" w:rsidRDefault="00394880" w:rsidP="00A5209F">
            <w:pPr>
              <w:rPr>
                <w:b/>
                <w:bCs/>
                <w:sz w:val="22"/>
                <w:szCs w:val="22"/>
              </w:rPr>
            </w:pPr>
            <w:r w:rsidRPr="00AA16AE">
              <w:rPr>
                <w:b/>
                <w:bCs/>
                <w:sz w:val="22"/>
                <w:szCs w:val="22"/>
              </w:rPr>
              <w:t xml:space="preserve"> Forage solaire dispositif d’arrosage</w:t>
            </w:r>
          </w:p>
        </w:tc>
      </w:tr>
      <w:tr w:rsidR="00394880" w:rsidRPr="00AA16AE" w14:paraId="2BEE2B94" w14:textId="77777777" w:rsidTr="00A5209F">
        <w:trPr>
          <w:trHeight w:val="134"/>
        </w:trPr>
        <w:tc>
          <w:tcPr>
            <w:tcW w:w="1515" w:type="dxa"/>
            <w:vMerge w:val="restart"/>
            <w:shd w:val="clear" w:color="auto" w:fill="D9E2F3" w:themeFill="accent1" w:themeFillTint="33"/>
          </w:tcPr>
          <w:p w14:paraId="41932909" w14:textId="77777777" w:rsidR="00394880" w:rsidRPr="00AA16AE" w:rsidRDefault="00394880" w:rsidP="00A5209F">
            <w:pPr>
              <w:rPr>
                <w:b/>
                <w:bCs/>
                <w:sz w:val="22"/>
                <w:szCs w:val="22"/>
              </w:rPr>
            </w:pPr>
            <w:r w:rsidRPr="00AA16AE">
              <w:rPr>
                <w:b/>
                <w:bCs/>
                <w:sz w:val="22"/>
                <w:szCs w:val="22"/>
              </w:rPr>
              <w:t>Mandoul</w:t>
            </w:r>
          </w:p>
        </w:tc>
        <w:tc>
          <w:tcPr>
            <w:tcW w:w="1655" w:type="dxa"/>
          </w:tcPr>
          <w:p w14:paraId="459A0334" w14:textId="77777777" w:rsidR="00394880" w:rsidRPr="00AA16AE" w:rsidRDefault="00394880" w:rsidP="00A5209F">
            <w:pPr>
              <w:rPr>
                <w:b/>
                <w:bCs/>
                <w:sz w:val="22"/>
                <w:szCs w:val="22"/>
              </w:rPr>
            </w:pPr>
            <w:r w:rsidRPr="00AA16AE">
              <w:rPr>
                <w:b/>
                <w:bCs/>
                <w:sz w:val="22"/>
                <w:szCs w:val="22"/>
              </w:rPr>
              <w:t>Matekaga</w:t>
            </w:r>
          </w:p>
        </w:tc>
        <w:tc>
          <w:tcPr>
            <w:tcW w:w="2926" w:type="dxa"/>
          </w:tcPr>
          <w:p w14:paraId="4079BFED" w14:textId="77777777" w:rsidR="00394880" w:rsidRPr="00AA16AE" w:rsidRDefault="00394880" w:rsidP="00A5209F">
            <w:pPr>
              <w:rPr>
                <w:b/>
                <w:bCs/>
                <w:sz w:val="22"/>
                <w:szCs w:val="22"/>
              </w:rPr>
            </w:pPr>
            <w:r w:rsidRPr="00AA16AE">
              <w:rPr>
                <w:sz w:val="22"/>
                <w:szCs w:val="22"/>
              </w:rPr>
              <w:t>Matekaga centre</w:t>
            </w:r>
          </w:p>
        </w:tc>
        <w:tc>
          <w:tcPr>
            <w:tcW w:w="2551" w:type="dxa"/>
          </w:tcPr>
          <w:p w14:paraId="19C4BF5E" w14:textId="77777777" w:rsidR="00394880" w:rsidRPr="00AA16AE" w:rsidRDefault="00394880" w:rsidP="00A5209F">
            <w:pPr>
              <w:jc w:val="center"/>
              <w:rPr>
                <w:sz w:val="22"/>
                <w:szCs w:val="22"/>
              </w:rPr>
            </w:pPr>
            <w:r w:rsidRPr="00AA16AE">
              <w:rPr>
                <w:sz w:val="22"/>
                <w:szCs w:val="22"/>
              </w:rPr>
              <w:t>1</w:t>
            </w:r>
          </w:p>
        </w:tc>
      </w:tr>
      <w:tr w:rsidR="00394880" w:rsidRPr="00AA16AE" w14:paraId="5F0F8654" w14:textId="77777777" w:rsidTr="00A5209F">
        <w:trPr>
          <w:trHeight w:val="76"/>
        </w:trPr>
        <w:tc>
          <w:tcPr>
            <w:tcW w:w="1515" w:type="dxa"/>
            <w:vMerge/>
            <w:shd w:val="clear" w:color="auto" w:fill="D9E2F3" w:themeFill="accent1" w:themeFillTint="33"/>
          </w:tcPr>
          <w:p w14:paraId="6B0A899B" w14:textId="77777777" w:rsidR="00394880" w:rsidRPr="00AA16AE" w:rsidRDefault="00394880" w:rsidP="00A5209F">
            <w:pPr>
              <w:rPr>
                <w:b/>
                <w:bCs/>
                <w:sz w:val="22"/>
                <w:szCs w:val="22"/>
              </w:rPr>
            </w:pPr>
          </w:p>
        </w:tc>
        <w:tc>
          <w:tcPr>
            <w:tcW w:w="1655" w:type="dxa"/>
          </w:tcPr>
          <w:p w14:paraId="0E4DEC08" w14:textId="77777777" w:rsidR="00394880" w:rsidRPr="00AA16AE" w:rsidRDefault="00394880" w:rsidP="00A5209F">
            <w:pPr>
              <w:rPr>
                <w:b/>
                <w:bCs/>
                <w:sz w:val="22"/>
                <w:szCs w:val="22"/>
              </w:rPr>
            </w:pPr>
            <w:r w:rsidRPr="00AA16AE">
              <w:rPr>
                <w:b/>
                <w:bCs/>
                <w:sz w:val="22"/>
                <w:szCs w:val="22"/>
              </w:rPr>
              <w:t>Peni</w:t>
            </w:r>
          </w:p>
        </w:tc>
        <w:tc>
          <w:tcPr>
            <w:tcW w:w="2926" w:type="dxa"/>
          </w:tcPr>
          <w:p w14:paraId="5E64B7F6" w14:textId="77777777" w:rsidR="00394880" w:rsidRPr="00AA16AE" w:rsidRDefault="00394880" w:rsidP="00A5209F">
            <w:pPr>
              <w:rPr>
                <w:b/>
                <w:bCs/>
                <w:sz w:val="22"/>
                <w:szCs w:val="22"/>
              </w:rPr>
            </w:pPr>
            <w:r w:rsidRPr="00AA16AE">
              <w:rPr>
                <w:sz w:val="22"/>
                <w:szCs w:val="22"/>
              </w:rPr>
              <w:t>Roh</w:t>
            </w:r>
          </w:p>
        </w:tc>
        <w:tc>
          <w:tcPr>
            <w:tcW w:w="2551" w:type="dxa"/>
          </w:tcPr>
          <w:p w14:paraId="58F23607" w14:textId="77777777" w:rsidR="00394880" w:rsidRPr="00AA16AE" w:rsidRDefault="00394880" w:rsidP="00A5209F">
            <w:pPr>
              <w:jc w:val="center"/>
              <w:rPr>
                <w:sz w:val="22"/>
                <w:szCs w:val="22"/>
              </w:rPr>
            </w:pPr>
            <w:r w:rsidRPr="00AA16AE">
              <w:rPr>
                <w:sz w:val="22"/>
                <w:szCs w:val="22"/>
              </w:rPr>
              <w:t>1</w:t>
            </w:r>
          </w:p>
        </w:tc>
      </w:tr>
      <w:tr w:rsidR="00394880" w:rsidRPr="00AA16AE" w14:paraId="6936B130" w14:textId="77777777" w:rsidTr="00A5209F">
        <w:trPr>
          <w:trHeight w:val="76"/>
        </w:trPr>
        <w:tc>
          <w:tcPr>
            <w:tcW w:w="1515" w:type="dxa"/>
            <w:vMerge/>
            <w:shd w:val="clear" w:color="auto" w:fill="D9E2F3" w:themeFill="accent1" w:themeFillTint="33"/>
          </w:tcPr>
          <w:p w14:paraId="71A131E9" w14:textId="77777777" w:rsidR="00394880" w:rsidRPr="00AA16AE" w:rsidRDefault="00394880" w:rsidP="00A5209F">
            <w:pPr>
              <w:rPr>
                <w:b/>
                <w:bCs/>
                <w:sz w:val="22"/>
                <w:szCs w:val="22"/>
              </w:rPr>
            </w:pPr>
          </w:p>
        </w:tc>
        <w:tc>
          <w:tcPr>
            <w:tcW w:w="1655" w:type="dxa"/>
          </w:tcPr>
          <w:p w14:paraId="500498FA" w14:textId="77777777" w:rsidR="00394880" w:rsidRPr="00AA16AE" w:rsidRDefault="00394880" w:rsidP="00A5209F">
            <w:pPr>
              <w:rPr>
                <w:b/>
                <w:bCs/>
                <w:sz w:val="22"/>
                <w:szCs w:val="22"/>
              </w:rPr>
            </w:pPr>
            <w:r w:rsidRPr="00AA16AE">
              <w:rPr>
                <w:b/>
                <w:bCs/>
                <w:sz w:val="22"/>
                <w:szCs w:val="22"/>
              </w:rPr>
              <w:t>Goundi</w:t>
            </w:r>
          </w:p>
        </w:tc>
        <w:tc>
          <w:tcPr>
            <w:tcW w:w="2926" w:type="dxa"/>
          </w:tcPr>
          <w:p w14:paraId="5B6D86DC" w14:textId="77777777" w:rsidR="00394880" w:rsidRPr="00AA16AE" w:rsidRDefault="00394880" w:rsidP="00A5209F">
            <w:pPr>
              <w:rPr>
                <w:b/>
                <w:bCs/>
                <w:sz w:val="22"/>
                <w:szCs w:val="22"/>
              </w:rPr>
            </w:pPr>
            <w:r w:rsidRPr="00AA16AE">
              <w:rPr>
                <w:sz w:val="22"/>
                <w:szCs w:val="22"/>
              </w:rPr>
              <w:t>Ngonbésoro</w:t>
            </w:r>
          </w:p>
        </w:tc>
        <w:tc>
          <w:tcPr>
            <w:tcW w:w="2551" w:type="dxa"/>
          </w:tcPr>
          <w:p w14:paraId="13DB902C" w14:textId="77777777" w:rsidR="00394880" w:rsidRPr="00AA16AE" w:rsidRDefault="00394880" w:rsidP="00A5209F">
            <w:pPr>
              <w:jc w:val="center"/>
              <w:rPr>
                <w:sz w:val="22"/>
                <w:szCs w:val="22"/>
              </w:rPr>
            </w:pPr>
            <w:r w:rsidRPr="00AA16AE">
              <w:rPr>
                <w:sz w:val="22"/>
                <w:szCs w:val="22"/>
              </w:rPr>
              <w:t>1</w:t>
            </w:r>
          </w:p>
        </w:tc>
      </w:tr>
      <w:tr w:rsidR="00394880" w:rsidRPr="00AA16AE" w14:paraId="71699DF3" w14:textId="77777777" w:rsidTr="00A5209F">
        <w:trPr>
          <w:trHeight w:val="76"/>
        </w:trPr>
        <w:tc>
          <w:tcPr>
            <w:tcW w:w="1515" w:type="dxa"/>
            <w:vMerge/>
            <w:shd w:val="clear" w:color="auto" w:fill="D9E2F3" w:themeFill="accent1" w:themeFillTint="33"/>
          </w:tcPr>
          <w:p w14:paraId="72386A08" w14:textId="77777777" w:rsidR="00394880" w:rsidRPr="00AA16AE" w:rsidRDefault="00394880" w:rsidP="00A5209F">
            <w:pPr>
              <w:rPr>
                <w:b/>
                <w:bCs/>
                <w:sz w:val="22"/>
                <w:szCs w:val="22"/>
              </w:rPr>
            </w:pPr>
          </w:p>
        </w:tc>
        <w:tc>
          <w:tcPr>
            <w:tcW w:w="1655" w:type="dxa"/>
          </w:tcPr>
          <w:p w14:paraId="7948AED0" w14:textId="77777777" w:rsidR="00394880" w:rsidRPr="00AA16AE" w:rsidRDefault="00394880" w:rsidP="00A5209F">
            <w:pPr>
              <w:rPr>
                <w:b/>
                <w:bCs/>
                <w:sz w:val="22"/>
                <w:szCs w:val="22"/>
              </w:rPr>
            </w:pPr>
            <w:r w:rsidRPr="00AA16AE">
              <w:rPr>
                <w:b/>
                <w:bCs/>
                <w:sz w:val="22"/>
                <w:szCs w:val="22"/>
              </w:rPr>
              <w:t>Koumra</w:t>
            </w:r>
          </w:p>
        </w:tc>
        <w:tc>
          <w:tcPr>
            <w:tcW w:w="2926" w:type="dxa"/>
          </w:tcPr>
          <w:p w14:paraId="74674FC7" w14:textId="77777777" w:rsidR="00394880" w:rsidRPr="00AA16AE" w:rsidRDefault="00394880" w:rsidP="00A5209F">
            <w:pPr>
              <w:rPr>
                <w:b/>
                <w:bCs/>
                <w:sz w:val="22"/>
                <w:szCs w:val="22"/>
              </w:rPr>
            </w:pPr>
            <w:r w:rsidRPr="00AA16AE">
              <w:rPr>
                <w:sz w:val="22"/>
                <w:szCs w:val="22"/>
              </w:rPr>
              <w:t>Dilnda 1 Traditionnel</w:t>
            </w:r>
          </w:p>
        </w:tc>
        <w:tc>
          <w:tcPr>
            <w:tcW w:w="2551" w:type="dxa"/>
          </w:tcPr>
          <w:p w14:paraId="3A6C8CFD" w14:textId="77777777" w:rsidR="00394880" w:rsidRPr="00AA16AE" w:rsidRDefault="00394880" w:rsidP="00A5209F">
            <w:pPr>
              <w:jc w:val="center"/>
              <w:rPr>
                <w:sz w:val="22"/>
                <w:szCs w:val="22"/>
              </w:rPr>
            </w:pPr>
            <w:r w:rsidRPr="00AA16AE">
              <w:rPr>
                <w:sz w:val="22"/>
                <w:szCs w:val="22"/>
              </w:rPr>
              <w:t>1</w:t>
            </w:r>
          </w:p>
        </w:tc>
      </w:tr>
      <w:tr w:rsidR="00394880" w:rsidRPr="00AA16AE" w14:paraId="6D417E3D" w14:textId="77777777" w:rsidTr="00A5209F">
        <w:trPr>
          <w:trHeight w:val="173"/>
        </w:trPr>
        <w:tc>
          <w:tcPr>
            <w:tcW w:w="1515" w:type="dxa"/>
            <w:vMerge/>
            <w:shd w:val="clear" w:color="auto" w:fill="D9E2F3" w:themeFill="accent1" w:themeFillTint="33"/>
          </w:tcPr>
          <w:p w14:paraId="7BDD5D86" w14:textId="77777777" w:rsidR="00394880" w:rsidRPr="00AA16AE" w:rsidRDefault="00394880" w:rsidP="00A5209F">
            <w:pPr>
              <w:rPr>
                <w:b/>
                <w:bCs/>
                <w:sz w:val="22"/>
                <w:szCs w:val="22"/>
              </w:rPr>
            </w:pPr>
          </w:p>
        </w:tc>
        <w:tc>
          <w:tcPr>
            <w:tcW w:w="1655" w:type="dxa"/>
          </w:tcPr>
          <w:p w14:paraId="7659CD65" w14:textId="77777777" w:rsidR="00394880" w:rsidRPr="00AA16AE" w:rsidRDefault="00394880" w:rsidP="00A5209F">
            <w:pPr>
              <w:rPr>
                <w:b/>
                <w:bCs/>
                <w:sz w:val="22"/>
                <w:szCs w:val="22"/>
              </w:rPr>
            </w:pPr>
            <w:r w:rsidRPr="00AA16AE">
              <w:rPr>
                <w:b/>
                <w:bCs/>
                <w:sz w:val="22"/>
                <w:szCs w:val="22"/>
              </w:rPr>
              <w:t>Bessada</w:t>
            </w:r>
          </w:p>
        </w:tc>
        <w:tc>
          <w:tcPr>
            <w:tcW w:w="2926" w:type="dxa"/>
          </w:tcPr>
          <w:p w14:paraId="6E29954C" w14:textId="77777777" w:rsidR="00394880" w:rsidRPr="00AA16AE" w:rsidRDefault="00394880" w:rsidP="00A5209F">
            <w:pPr>
              <w:rPr>
                <w:b/>
                <w:bCs/>
                <w:sz w:val="22"/>
                <w:szCs w:val="22"/>
              </w:rPr>
            </w:pPr>
            <w:r w:rsidRPr="00AA16AE">
              <w:rPr>
                <w:sz w:val="22"/>
                <w:szCs w:val="22"/>
              </w:rPr>
              <w:t>Bessada 3</w:t>
            </w:r>
          </w:p>
        </w:tc>
        <w:tc>
          <w:tcPr>
            <w:tcW w:w="2551" w:type="dxa"/>
          </w:tcPr>
          <w:p w14:paraId="4C517D52" w14:textId="77777777" w:rsidR="00394880" w:rsidRPr="00AA16AE" w:rsidRDefault="00394880" w:rsidP="00A5209F">
            <w:pPr>
              <w:jc w:val="center"/>
              <w:rPr>
                <w:sz w:val="22"/>
                <w:szCs w:val="22"/>
              </w:rPr>
            </w:pPr>
            <w:r w:rsidRPr="00AA16AE">
              <w:rPr>
                <w:sz w:val="22"/>
                <w:szCs w:val="22"/>
              </w:rPr>
              <w:t>1</w:t>
            </w:r>
          </w:p>
        </w:tc>
      </w:tr>
      <w:tr w:rsidR="00394880" w:rsidRPr="00AA16AE" w14:paraId="56A5D46C" w14:textId="77777777" w:rsidTr="00A5209F">
        <w:trPr>
          <w:trHeight w:val="173"/>
        </w:trPr>
        <w:tc>
          <w:tcPr>
            <w:tcW w:w="1515" w:type="dxa"/>
            <w:vMerge/>
            <w:shd w:val="clear" w:color="auto" w:fill="D9E2F3" w:themeFill="accent1" w:themeFillTint="33"/>
          </w:tcPr>
          <w:p w14:paraId="0494E6FF" w14:textId="77777777" w:rsidR="00394880" w:rsidRPr="00AA16AE" w:rsidRDefault="00394880" w:rsidP="00A5209F">
            <w:pPr>
              <w:rPr>
                <w:b/>
                <w:bCs/>
                <w:sz w:val="22"/>
                <w:szCs w:val="22"/>
              </w:rPr>
            </w:pPr>
          </w:p>
        </w:tc>
        <w:tc>
          <w:tcPr>
            <w:tcW w:w="1655" w:type="dxa"/>
          </w:tcPr>
          <w:p w14:paraId="5F6E696D" w14:textId="77777777" w:rsidR="00394880" w:rsidRPr="00AA16AE" w:rsidRDefault="00394880" w:rsidP="00A5209F">
            <w:pPr>
              <w:rPr>
                <w:b/>
                <w:bCs/>
                <w:sz w:val="22"/>
                <w:szCs w:val="22"/>
              </w:rPr>
            </w:pPr>
            <w:r w:rsidRPr="00AA16AE">
              <w:rPr>
                <w:b/>
                <w:bCs/>
                <w:sz w:val="22"/>
                <w:szCs w:val="22"/>
              </w:rPr>
              <w:t>Bedaya</w:t>
            </w:r>
          </w:p>
        </w:tc>
        <w:tc>
          <w:tcPr>
            <w:tcW w:w="2926" w:type="dxa"/>
          </w:tcPr>
          <w:p w14:paraId="29CF5B8E" w14:textId="77777777" w:rsidR="00394880" w:rsidRPr="00AA16AE" w:rsidRDefault="00394880" w:rsidP="00A5209F">
            <w:pPr>
              <w:rPr>
                <w:sz w:val="22"/>
                <w:szCs w:val="22"/>
              </w:rPr>
            </w:pPr>
            <w:r w:rsidRPr="00AA16AE">
              <w:rPr>
                <w:sz w:val="22"/>
                <w:szCs w:val="22"/>
              </w:rPr>
              <w:t xml:space="preserve">Kemkiyan/Blah </w:t>
            </w:r>
          </w:p>
        </w:tc>
        <w:tc>
          <w:tcPr>
            <w:tcW w:w="2551" w:type="dxa"/>
          </w:tcPr>
          <w:p w14:paraId="12F83214" w14:textId="77777777" w:rsidR="00394880" w:rsidRPr="00AA16AE" w:rsidRDefault="00394880" w:rsidP="00A5209F">
            <w:pPr>
              <w:jc w:val="center"/>
              <w:rPr>
                <w:sz w:val="22"/>
                <w:szCs w:val="22"/>
              </w:rPr>
            </w:pPr>
            <w:r w:rsidRPr="00AA16AE">
              <w:rPr>
                <w:sz w:val="22"/>
                <w:szCs w:val="22"/>
              </w:rPr>
              <w:t>1</w:t>
            </w:r>
          </w:p>
        </w:tc>
      </w:tr>
      <w:tr w:rsidR="00394880" w:rsidRPr="00AA16AE" w14:paraId="45D1D64A" w14:textId="77777777" w:rsidTr="00A5209F">
        <w:trPr>
          <w:trHeight w:val="173"/>
        </w:trPr>
        <w:tc>
          <w:tcPr>
            <w:tcW w:w="1515" w:type="dxa"/>
            <w:shd w:val="clear" w:color="auto" w:fill="D9E2F3" w:themeFill="accent1" w:themeFillTint="33"/>
          </w:tcPr>
          <w:p w14:paraId="32D3250D" w14:textId="77777777" w:rsidR="00394880" w:rsidRPr="00AA16AE" w:rsidRDefault="00394880" w:rsidP="00A5209F">
            <w:pPr>
              <w:rPr>
                <w:b/>
                <w:bCs/>
                <w:sz w:val="22"/>
                <w:szCs w:val="22"/>
              </w:rPr>
            </w:pPr>
          </w:p>
        </w:tc>
        <w:tc>
          <w:tcPr>
            <w:tcW w:w="1655" w:type="dxa"/>
          </w:tcPr>
          <w:p w14:paraId="69413A30" w14:textId="77777777" w:rsidR="00394880" w:rsidRPr="00AA16AE" w:rsidRDefault="00394880" w:rsidP="00A5209F">
            <w:pPr>
              <w:rPr>
                <w:b/>
                <w:bCs/>
                <w:sz w:val="22"/>
                <w:szCs w:val="22"/>
              </w:rPr>
            </w:pPr>
            <w:r w:rsidRPr="00AA16AE">
              <w:rPr>
                <w:b/>
                <w:bCs/>
                <w:sz w:val="22"/>
                <w:szCs w:val="22"/>
              </w:rPr>
              <w:t>Bedjondo</w:t>
            </w:r>
          </w:p>
        </w:tc>
        <w:tc>
          <w:tcPr>
            <w:tcW w:w="2926" w:type="dxa"/>
          </w:tcPr>
          <w:p w14:paraId="066234CF" w14:textId="77777777" w:rsidR="00394880" w:rsidRPr="00AA16AE" w:rsidRDefault="00394880" w:rsidP="00A5209F">
            <w:pPr>
              <w:rPr>
                <w:sz w:val="22"/>
                <w:szCs w:val="22"/>
              </w:rPr>
            </w:pPr>
            <w:r w:rsidRPr="00AA16AE">
              <w:rPr>
                <w:sz w:val="22"/>
                <w:szCs w:val="22"/>
              </w:rPr>
              <w:t>Lomadji/Bedjiondo</w:t>
            </w:r>
          </w:p>
        </w:tc>
        <w:tc>
          <w:tcPr>
            <w:tcW w:w="2551" w:type="dxa"/>
          </w:tcPr>
          <w:p w14:paraId="009095DC" w14:textId="77777777" w:rsidR="00394880" w:rsidRPr="00AA16AE" w:rsidRDefault="00394880" w:rsidP="00A5209F">
            <w:pPr>
              <w:jc w:val="center"/>
              <w:rPr>
                <w:sz w:val="22"/>
                <w:szCs w:val="22"/>
              </w:rPr>
            </w:pPr>
            <w:r w:rsidRPr="00AA16AE">
              <w:rPr>
                <w:sz w:val="22"/>
                <w:szCs w:val="22"/>
              </w:rPr>
              <w:t>1</w:t>
            </w:r>
          </w:p>
        </w:tc>
      </w:tr>
      <w:tr w:rsidR="00394880" w:rsidRPr="00AA16AE" w14:paraId="10191093" w14:textId="77777777" w:rsidTr="00A5209F">
        <w:trPr>
          <w:trHeight w:val="173"/>
        </w:trPr>
        <w:tc>
          <w:tcPr>
            <w:tcW w:w="6096" w:type="dxa"/>
            <w:gridSpan w:val="3"/>
            <w:shd w:val="clear" w:color="auto" w:fill="D9E2F3" w:themeFill="accent1" w:themeFillTint="33"/>
          </w:tcPr>
          <w:p w14:paraId="1E16A5A9" w14:textId="77777777" w:rsidR="00394880" w:rsidRPr="00AA16AE" w:rsidRDefault="00394880" w:rsidP="00A5209F">
            <w:pPr>
              <w:rPr>
                <w:b/>
                <w:bCs/>
                <w:sz w:val="22"/>
                <w:szCs w:val="22"/>
              </w:rPr>
            </w:pPr>
            <w:r w:rsidRPr="00AA16AE">
              <w:rPr>
                <w:b/>
                <w:bCs/>
                <w:sz w:val="22"/>
                <w:szCs w:val="22"/>
              </w:rPr>
              <w:t>TOTAL Mandoul</w:t>
            </w:r>
          </w:p>
        </w:tc>
        <w:tc>
          <w:tcPr>
            <w:tcW w:w="2551" w:type="dxa"/>
            <w:shd w:val="clear" w:color="auto" w:fill="D9E2F3" w:themeFill="accent1" w:themeFillTint="33"/>
          </w:tcPr>
          <w:p w14:paraId="65DDFBFD" w14:textId="77777777" w:rsidR="00394880" w:rsidRPr="00AA16AE" w:rsidRDefault="00394880" w:rsidP="00A5209F">
            <w:pPr>
              <w:jc w:val="center"/>
              <w:rPr>
                <w:b/>
                <w:bCs/>
                <w:sz w:val="22"/>
                <w:szCs w:val="22"/>
              </w:rPr>
            </w:pPr>
            <w:r w:rsidRPr="00AA16AE">
              <w:rPr>
                <w:b/>
                <w:bCs/>
                <w:sz w:val="22"/>
                <w:szCs w:val="22"/>
              </w:rPr>
              <w:t>7</w:t>
            </w:r>
          </w:p>
        </w:tc>
      </w:tr>
    </w:tbl>
    <w:p w14:paraId="2C9D8DF4" w14:textId="77777777" w:rsidR="00394880" w:rsidRPr="00AA16AE" w:rsidRDefault="00394880" w:rsidP="00394880">
      <w:pPr>
        <w:rPr>
          <w:sz w:val="22"/>
          <w:szCs w:val="22"/>
        </w:rPr>
      </w:pPr>
    </w:p>
    <w:p w14:paraId="335B861C" w14:textId="77777777" w:rsidR="00394880" w:rsidRPr="00AA16AE" w:rsidRDefault="00394880" w:rsidP="00394880">
      <w:pPr>
        <w:pStyle w:val="Titre3"/>
        <w:rPr>
          <w:rFonts w:ascii="Times New Roman" w:eastAsia="Aptos" w:hAnsi="Times New Roman" w:cs="Times New Roman"/>
          <w:b/>
          <w:bCs/>
          <w:sz w:val="22"/>
          <w:szCs w:val="22"/>
        </w:rPr>
      </w:pPr>
      <w:bookmarkStart w:id="61" w:name="_Toc232155503"/>
      <w:r w:rsidRPr="00AA16AE">
        <w:rPr>
          <w:rFonts w:ascii="Times New Roman" w:eastAsia="Aptos" w:hAnsi="Times New Roman" w:cs="Times New Roman"/>
          <w:b/>
          <w:bCs/>
          <w:sz w:val="22"/>
          <w:szCs w:val="22"/>
        </w:rPr>
        <w:t>Lot 3 : Portant réalisation de forages sept (07) solaires et dispositifs d’arrosage dans la province du Logone oriental</w:t>
      </w:r>
      <w:bookmarkEnd w:id="61"/>
    </w:p>
    <w:p w14:paraId="5934AA0D" w14:textId="77777777" w:rsidR="00394880" w:rsidRPr="00AA16AE" w:rsidRDefault="00394880" w:rsidP="00394880">
      <w:pPr>
        <w:tabs>
          <w:tab w:val="center" w:pos="4536"/>
          <w:tab w:val="right" w:pos="9072"/>
        </w:tabs>
        <w:spacing w:before="120" w:after="0" w:line="240" w:lineRule="auto"/>
        <w:jc w:val="center"/>
        <w:rPr>
          <w:rFonts w:ascii="Times New Roman" w:eastAsia="Aptos" w:hAnsi="Times New Roman" w:cs="Times New Roman"/>
          <w:b/>
          <w:bCs/>
          <w:sz w:val="22"/>
          <w:szCs w:val="22"/>
        </w:rPr>
      </w:pPr>
      <w:r w:rsidRPr="00AA16AE">
        <w:rPr>
          <w:rFonts w:ascii="Times New Roman" w:eastAsia="Aptos" w:hAnsi="Times New Roman" w:cs="Times New Roman"/>
          <w:b/>
          <w:bCs/>
          <w:sz w:val="22"/>
          <w:szCs w:val="22"/>
        </w:rPr>
        <w:t>Tableau 3 : Localisation des forages à réaliser dans la province du Logone oriental</w:t>
      </w:r>
    </w:p>
    <w:tbl>
      <w:tblPr>
        <w:tblStyle w:val="Grilledutableau"/>
        <w:tblW w:w="8647" w:type="dxa"/>
        <w:tblInd w:w="-8" w:type="dxa"/>
        <w:tblLayout w:type="fixed"/>
        <w:tblLook w:val="04A0" w:firstRow="1" w:lastRow="0" w:firstColumn="1" w:lastColumn="0" w:noHBand="0" w:noVBand="1"/>
      </w:tblPr>
      <w:tblGrid>
        <w:gridCol w:w="1515"/>
        <w:gridCol w:w="1655"/>
        <w:gridCol w:w="2926"/>
        <w:gridCol w:w="2551"/>
      </w:tblGrid>
      <w:tr w:rsidR="00394880" w:rsidRPr="00AA16AE" w14:paraId="1FBAB2DD" w14:textId="77777777" w:rsidTr="00A5209F">
        <w:trPr>
          <w:trHeight w:val="631"/>
        </w:trPr>
        <w:tc>
          <w:tcPr>
            <w:tcW w:w="1515" w:type="dxa"/>
          </w:tcPr>
          <w:p w14:paraId="546C924F" w14:textId="77777777" w:rsidR="00394880" w:rsidRPr="00AA16AE" w:rsidRDefault="00394880" w:rsidP="00A5209F">
            <w:pPr>
              <w:rPr>
                <w:b/>
                <w:bCs/>
                <w:sz w:val="22"/>
                <w:szCs w:val="22"/>
              </w:rPr>
            </w:pPr>
            <w:r w:rsidRPr="00AA16AE">
              <w:rPr>
                <w:b/>
                <w:bCs/>
                <w:sz w:val="22"/>
                <w:szCs w:val="22"/>
              </w:rPr>
              <w:t>Province</w:t>
            </w:r>
          </w:p>
        </w:tc>
        <w:tc>
          <w:tcPr>
            <w:tcW w:w="1655" w:type="dxa"/>
          </w:tcPr>
          <w:p w14:paraId="6435B584" w14:textId="77777777" w:rsidR="00394880" w:rsidRPr="00AA16AE" w:rsidRDefault="00394880" w:rsidP="00A5209F">
            <w:pPr>
              <w:rPr>
                <w:b/>
                <w:bCs/>
                <w:sz w:val="22"/>
                <w:szCs w:val="22"/>
              </w:rPr>
            </w:pPr>
            <w:r w:rsidRPr="00AA16AE">
              <w:rPr>
                <w:b/>
                <w:bCs/>
                <w:sz w:val="22"/>
                <w:szCs w:val="22"/>
              </w:rPr>
              <w:t>Canton</w:t>
            </w:r>
          </w:p>
        </w:tc>
        <w:tc>
          <w:tcPr>
            <w:tcW w:w="2926" w:type="dxa"/>
          </w:tcPr>
          <w:p w14:paraId="7B817A77" w14:textId="77777777" w:rsidR="00394880" w:rsidRPr="00AA16AE" w:rsidRDefault="00394880" w:rsidP="00A5209F">
            <w:pPr>
              <w:rPr>
                <w:b/>
                <w:bCs/>
                <w:sz w:val="22"/>
                <w:szCs w:val="22"/>
              </w:rPr>
            </w:pPr>
            <w:r w:rsidRPr="00AA16AE">
              <w:rPr>
                <w:b/>
                <w:bCs/>
                <w:sz w:val="22"/>
                <w:szCs w:val="22"/>
              </w:rPr>
              <w:t>Nom du village concerné par les ouvrages à réaliser</w:t>
            </w:r>
          </w:p>
        </w:tc>
        <w:tc>
          <w:tcPr>
            <w:tcW w:w="2551" w:type="dxa"/>
          </w:tcPr>
          <w:p w14:paraId="31442E8D" w14:textId="77777777" w:rsidR="00394880" w:rsidRPr="00AA16AE" w:rsidRDefault="00394880" w:rsidP="00A5209F">
            <w:pPr>
              <w:rPr>
                <w:b/>
                <w:bCs/>
                <w:sz w:val="22"/>
                <w:szCs w:val="22"/>
              </w:rPr>
            </w:pPr>
            <w:r w:rsidRPr="00AA16AE">
              <w:rPr>
                <w:b/>
                <w:bCs/>
                <w:sz w:val="22"/>
                <w:szCs w:val="22"/>
              </w:rPr>
              <w:t xml:space="preserve"> Forage solaire dispositif d’arrosage</w:t>
            </w:r>
          </w:p>
        </w:tc>
      </w:tr>
      <w:tr w:rsidR="00394880" w:rsidRPr="00AA16AE" w14:paraId="09AFE693" w14:textId="77777777" w:rsidTr="00A5209F">
        <w:trPr>
          <w:trHeight w:val="144"/>
        </w:trPr>
        <w:tc>
          <w:tcPr>
            <w:tcW w:w="1515" w:type="dxa"/>
            <w:vMerge w:val="restart"/>
            <w:shd w:val="clear" w:color="auto" w:fill="FFF2CC" w:themeFill="accent4" w:themeFillTint="33"/>
          </w:tcPr>
          <w:p w14:paraId="586C8161" w14:textId="77777777" w:rsidR="00394880" w:rsidRPr="00AA16AE" w:rsidRDefault="00394880" w:rsidP="00A5209F">
            <w:pPr>
              <w:rPr>
                <w:b/>
                <w:bCs/>
                <w:sz w:val="22"/>
                <w:szCs w:val="22"/>
              </w:rPr>
            </w:pPr>
            <w:r w:rsidRPr="00AA16AE">
              <w:rPr>
                <w:b/>
                <w:bCs/>
                <w:sz w:val="22"/>
                <w:szCs w:val="22"/>
              </w:rPr>
              <w:t>Logone Oriental</w:t>
            </w:r>
          </w:p>
        </w:tc>
        <w:tc>
          <w:tcPr>
            <w:tcW w:w="1655" w:type="dxa"/>
          </w:tcPr>
          <w:p w14:paraId="55AC4FD0" w14:textId="77777777" w:rsidR="00394880" w:rsidRPr="00AA16AE" w:rsidRDefault="00394880" w:rsidP="00A5209F">
            <w:pPr>
              <w:rPr>
                <w:b/>
                <w:bCs/>
                <w:sz w:val="22"/>
                <w:szCs w:val="22"/>
              </w:rPr>
            </w:pPr>
            <w:r w:rsidRPr="00AA16AE">
              <w:rPr>
                <w:b/>
                <w:bCs/>
                <w:sz w:val="22"/>
                <w:szCs w:val="22"/>
              </w:rPr>
              <w:t>Beboto</w:t>
            </w:r>
          </w:p>
        </w:tc>
        <w:tc>
          <w:tcPr>
            <w:tcW w:w="2926" w:type="dxa"/>
          </w:tcPr>
          <w:p w14:paraId="4E7EB5C7" w14:textId="77777777" w:rsidR="00394880" w:rsidRPr="00AA16AE" w:rsidRDefault="00394880" w:rsidP="00A5209F">
            <w:pPr>
              <w:rPr>
                <w:b/>
                <w:bCs/>
                <w:sz w:val="22"/>
                <w:szCs w:val="22"/>
              </w:rPr>
            </w:pPr>
            <w:r w:rsidRPr="00AA16AE">
              <w:rPr>
                <w:sz w:val="22"/>
                <w:szCs w:val="22"/>
              </w:rPr>
              <w:t>Dohatog</w:t>
            </w:r>
          </w:p>
        </w:tc>
        <w:tc>
          <w:tcPr>
            <w:tcW w:w="2551" w:type="dxa"/>
          </w:tcPr>
          <w:p w14:paraId="6E107D9D" w14:textId="77777777" w:rsidR="00394880" w:rsidRPr="00AA16AE" w:rsidRDefault="00394880" w:rsidP="00A5209F">
            <w:pPr>
              <w:jc w:val="center"/>
              <w:rPr>
                <w:sz w:val="22"/>
                <w:szCs w:val="22"/>
              </w:rPr>
            </w:pPr>
            <w:r w:rsidRPr="00AA16AE">
              <w:rPr>
                <w:sz w:val="22"/>
                <w:szCs w:val="22"/>
              </w:rPr>
              <w:t>1</w:t>
            </w:r>
          </w:p>
        </w:tc>
      </w:tr>
      <w:tr w:rsidR="00394880" w:rsidRPr="00AA16AE" w14:paraId="61DA2148" w14:textId="77777777" w:rsidTr="00A5209F">
        <w:trPr>
          <w:trHeight w:val="144"/>
        </w:trPr>
        <w:tc>
          <w:tcPr>
            <w:tcW w:w="1515" w:type="dxa"/>
            <w:vMerge/>
            <w:shd w:val="clear" w:color="auto" w:fill="FFF2CC" w:themeFill="accent4" w:themeFillTint="33"/>
          </w:tcPr>
          <w:p w14:paraId="3C2D56AA" w14:textId="77777777" w:rsidR="00394880" w:rsidRPr="00AA16AE" w:rsidRDefault="00394880" w:rsidP="00A5209F">
            <w:pPr>
              <w:rPr>
                <w:b/>
                <w:bCs/>
                <w:sz w:val="22"/>
                <w:szCs w:val="22"/>
              </w:rPr>
            </w:pPr>
          </w:p>
        </w:tc>
        <w:tc>
          <w:tcPr>
            <w:tcW w:w="1655" w:type="dxa"/>
          </w:tcPr>
          <w:p w14:paraId="3262999E" w14:textId="77777777" w:rsidR="00394880" w:rsidRPr="00AA16AE" w:rsidRDefault="00394880" w:rsidP="00A5209F">
            <w:pPr>
              <w:rPr>
                <w:b/>
                <w:bCs/>
                <w:sz w:val="22"/>
                <w:szCs w:val="22"/>
              </w:rPr>
            </w:pPr>
            <w:r w:rsidRPr="00AA16AE">
              <w:rPr>
                <w:b/>
                <w:bCs/>
                <w:sz w:val="22"/>
                <w:szCs w:val="22"/>
              </w:rPr>
              <w:t>Maibombaye</w:t>
            </w:r>
          </w:p>
        </w:tc>
        <w:tc>
          <w:tcPr>
            <w:tcW w:w="2926" w:type="dxa"/>
          </w:tcPr>
          <w:p w14:paraId="0BABFE6B" w14:textId="77777777" w:rsidR="00394880" w:rsidRPr="00AA16AE" w:rsidRDefault="00394880" w:rsidP="00A5209F">
            <w:pPr>
              <w:rPr>
                <w:sz w:val="22"/>
                <w:szCs w:val="22"/>
              </w:rPr>
            </w:pPr>
            <w:r w:rsidRPr="00AA16AE">
              <w:rPr>
                <w:sz w:val="22"/>
                <w:szCs w:val="22"/>
              </w:rPr>
              <w:t>Maibombaye centre</w:t>
            </w:r>
          </w:p>
        </w:tc>
        <w:tc>
          <w:tcPr>
            <w:tcW w:w="2551" w:type="dxa"/>
          </w:tcPr>
          <w:p w14:paraId="604C154D" w14:textId="77777777" w:rsidR="00394880" w:rsidRPr="00AA16AE" w:rsidRDefault="00394880" w:rsidP="00A5209F">
            <w:pPr>
              <w:jc w:val="center"/>
              <w:rPr>
                <w:sz w:val="22"/>
                <w:szCs w:val="22"/>
              </w:rPr>
            </w:pPr>
            <w:r w:rsidRPr="00AA16AE">
              <w:rPr>
                <w:sz w:val="22"/>
                <w:szCs w:val="22"/>
              </w:rPr>
              <w:t>1</w:t>
            </w:r>
          </w:p>
        </w:tc>
      </w:tr>
      <w:tr w:rsidR="00394880" w:rsidRPr="00AA16AE" w14:paraId="1CE67A04" w14:textId="77777777" w:rsidTr="00A5209F">
        <w:trPr>
          <w:trHeight w:val="144"/>
        </w:trPr>
        <w:tc>
          <w:tcPr>
            <w:tcW w:w="1515" w:type="dxa"/>
            <w:vMerge/>
            <w:shd w:val="clear" w:color="auto" w:fill="FFF2CC" w:themeFill="accent4" w:themeFillTint="33"/>
          </w:tcPr>
          <w:p w14:paraId="083BC018" w14:textId="77777777" w:rsidR="00394880" w:rsidRPr="00AA16AE" w:rsidRDefault="00394880" w:rsidP="00A5209F">
            <w:pPr>
              <w:rPr>
                <w:b/>
                <w:bCs/>
                <w:sz w:val="22"/>
                <w:szCs w:val="22"/>
              </w:rPr>
            </w:pPr>
          </w:p>
        </w:tc>
        <w:tc>
          <w:tcPr>
            <w:tcW w:w="1655" w:type="dxa"/>
          </w:tcPr>
          <w:p w14:paraId="774512A3" w14:textId="77777777" w:rsidR="00394880" w:rsidRPr="00AA16AE" w:rsidRDefault="00394880" w:rsidP="00A5209F">
            <w:pPr>
              <w:rPr>
                <w:b/>
                <w:bCs/>
                <w:sz w:val="22"/>
                <w:szCs w:val="22"/>
              </w:rPr>
            </w:pPr>
            <w:r w:rsidRPr="00AA16AE">
              <w:rPr>
                <w:b/>
                <w:bCs/>
                <w:sz w:val="22"/>
                <w:szCs w:val="22"/>
              </w:rPr>
              <w:t>Baikoro</w:t>
            </w:r>
          </w:p>
        </w:tc>
        <w:tc>
          <w:tcPr>
            <w:tcW w:w="2926" w:type="dxa"/>
          </w:tcPr>
          <w:p w14:paraId="2FE8E0B7" w14:textId="77777777" w:rsidR="00394880" w:rsidRPr="00AA16AE" w:rsidRDefault="00394880" w:rsidP="00A5209F">
            <w:pPr>
              <w:rPr>
                <w:b/>
                <w:bCs/>
                <w:sz w:val="22"/>
                <w:szCs w:val="22"/>
              </w:rPr>
            </w:pPr>
            <w:r w:rsidRPr="00AA16AE">
              <w:rPr>
                <w:sz w:val="22"/>
                <w:szCs w:val="22"/>
              </w:rPr>
              <w:t>Toura-Baïkoro</w:t>
            </w:r>
          </w:p>
        </w:tc>
        <w:tc>
          <w:tcPr>
            <w:tcW w:w="2551" w:type="dxa"/>
          </w:tcPr>
          <w:p w14:paraId="14019CBB" w14:textId="77777777" w:rsidR="00394880" w:rsidRPr="00AA16AE" w:rsidRDefault="00394880" w:rsidP="00A5209F">
            <w:pPr>
              <w:jc w:val="center"/>
              <w:rPr>
                <w:sz w:val="22"/>
                <w:szCs w:val="22"/>
              </w:rPr>
            </w:pPr>
            <w:r w:rsidRPr="00AA16AE">
              <w:rPr>
                <w:sz w:val="22"/>
                <w:szCs w:val="22"/>
              </w:rPr>
              <w:t>1</w:t>
            </w:r>
          </w:p>
        </w:tc>
      </w:tr>
      <w:tr w:rsidR="00394880" w:rsidRPr="00AA16AE" w14:paraId="2D58D2A2" w14:textId="77777777" w:rsidTr="00A5209F">
        <w:trPr>
          <w:trHeight w:val="144"/>
        </w:trPr>
        <w:tc>
          <w:tcPr>
            <w:tcW w:w="1515" w:type="dxa"/>
            <w:vMerge/>
            <w:shd w:val="clear" w:color="auto" w:fill="FFF2CC" w:themeFill="accent4" w:themeFillTint="33"/>
          </w:tcPr>
          <w:p w14:paraId="50E3BB40" w14:textId="77777777" w:rsidR="00394880" w:rsidRPr="00AA16AE" w:rsidRDefault="00394880" w:rsidP="00A5209F">
            <w:pPr>
              <w:rPr>
                <w:b/>
                <w:bCs/>
                <w:sz w:val="22"/>
                <w:szCs w:val="22"/>
              </w:rPr>
            </w:pPr>
          </w:p>
        </w:tc>
        <w:tc>
          <w:tcPr>
            <w:tcW w:w="1655" w:type="dxa"/>
          </w:tcPr>
          <w:p w14:paraId="4B93713F" w14:textId="77777777" w:rsidR="00394880" w:rsidRPr="00AA16AE" w:rsidRDefault="00394880" w:rsidP="00A5209F">
            <w:pPr>
              <w:rPr>
                <w:b/>
                <w:bCs/>
                <w:sz w:val="22"/>
                <w:szCs w:val="22"/>
              </w:rPr>
            </w:pPr>
            <w:r w:rsidRPr="00AA16AE">
              <w:rPr>
                <w:b/>
                <w:bCs/>
                <w:sz w:val="22"/>
                <w:szCs w:val="22"/>
              </w:rPr>
              <w:t>Doba</w:t>
            </w:r>
          </w:p>
        </w:tc>
        <w:tc>
          <w:tcPr>
            <w:tcW w:w="2926" w:type="dxa"/>
          </w:tcPr>
          <w:p w14:paraId="726C6669" w14:textId="77777777" w:rsidR="00394880" w:rsidRPr="00AA16AE" w:rsidRDefault="00394880" w:rsidP="00A5209F">
            <w:pPr>
              <w:rPr>
                <w:b/>
                <w:bCs/>
                <w:sz w:val="22"/>
                <w:szCs w:val="22"/>
              </w:rPr>
            </w:pPr>
            <w:r w:rsidRPr="00AA16AE">
              <w:rPr>
                <w:sz w:val="22"/>
                <w:szCs w:val="22"/>
              </w:rPr>
              <w:t>Damala</w:t>
            </w:r>
          </w:p>
        </w:tc>
        <w:tc>
          <w:tcPr>
            <w:tcW w:w="2551" w:type="dxa"/>
          </w:tcPr>
          <w:p w14:paraId="43A1B2E5" w14:textId="77777777" w:rsidR="00394880" w:rsidRPr="00AA16AE" w:rsidRDefault="00394880" w:rsidP="00A5209F">
            <w:pPr>
              <w:jc w:val="center"/>
              <w:rPr>
                <w:sz w:val="22"/>
                <w:szCs w:val="22"/>
              </w:rPr>
            </w:pPr>
            <w:r w:rsidRPr="00AA16AE">
              <w:rPr>
                <w:sz w:val="22"/>
                <w:szCs w:val="22"/>
              </w:rPr>
              <w:t>1</w:t>
            </w:r>
          </w:p>
        </w:tc>
      </w:tr>
      <w:tr w:rsidR="00394880" w:rsidRPr="00AA16AE" w14:paraId="5BB2B067" w14:textId="77777777" w:rsidTr="00A5209F">
        <w:trPr>
          <w:trHeight w:val="105"/>
        </w:trPr>
        <w:tc>
          <w:tcPr>
            <w:tcW w:w="1515" w:type="dxa"/>
            <w:vMerge/>
            <w:shd w:val="clear" w:color="auto" w:fill="FFF2CC" w:themeFill="accent4" w:themeFillTint="33"/>
          </w:tcPr>
          <w:p w14:paraId="439569B7" w14:textId="77777777" w:rsidR="00394880" w:rsidRPr="00AA16AE" w:rsidRDefault="00394880" w:rsidP="00A5209F">
            <w:pPr>
              <w:rPr>
                <w:b/>
                <w:bCs/>
                <w:sz w:val="22"/>
                <w:szCs w:val="22"/>
              </w:rPr>
            </w:pPr>
          </w:p>
        </w:tc>
        <w:tc>
          <w:tcPr>
            <w:tcW w:w="1655" w:type="dxa"/>
          </w:tcPr>
          <w:p w14:paraId="56057BA7" w14:textId="77777777" w:rsidR="00394880" w:rsidRPr="00AA16AE" w:rsidRDefault="00394880" w:rsidP="00A5209F">
            <w:pPr>
              <w:rPr>
                <w:b/>
                <w:bCs/>
                <w:sz w:val="22"/>
                <w:szCs w:val="22"/>
              </w:rPr>
            </w:pPr>
            <w:r w:rsidRPr="00AA16AE">
              <w:rPr>
                <w:b/>
                <w:bCs/>
                <w:sz w:val="22"/>
                <w:szCs w:val="22"/>
              </w:rPr>
              <w:t>Donia</w:t>
            </w:r>
          </w:p>
        </w:tc>
        <w:tc>
          <w:tcPr>
            <w:tcW w:w="2926" w:type="dxa"/>
          </w:tcPr>
          <w:p w14:paraId="2B659E45" w14:textId="77777777" w:rsidR="00394880" w:rsidRPr="00AA16AE" w:rsidRDefault="00394880" w:rsidP="00A5209F">
            <w:pPr>
              <w:rPr>
                <w:sz w:val="22"/>
                <w:szCs w:val="22"/>
              </w:rPr>
            </w:pPr>
            <w:r w:rsidRPr="00AA16AE">
              <w:rPr>
                <w:sz w:val="22"/>
                <w:szCs w:val="22"/>
              </w:rPr>
              <w:t xml:space="preserve">Benida </w:t>
            </w:r>
          </w:p>
        </w:tc>
        <w:tc>
          <w:tcPr>
            <w:tcW w:w="2551" w:type="dxa"/>
          </w:tcPr>
          <w:p w14:paraId="7475866B" w14:textId="77777777" w:rsidR="00394880" w:rsidRPr="00AA16AE" w:rsidRDefault="00394880" w:rsidP="00A5209F">
            <w:pPr>
              <w:jc w:val="center"/>
              <w:rPr>
                <w:sz w:val="22"/>
                <w:szCs w:val="22"/>
              </w:rPr>
            </w:pPr>
            <w:r w:rsidRPr="00AA16AE">
              <w:rPr>
                <w:sz w:val="22"/>
                <w:szCs w:val="22"/>
              </w:rPr>
              <w:t>1</w:t>
            </w:r>
          </w:p>
        </w:tc>
      </w:tr>
      <w:tr w:rsidR="00394880" w:rsidRPr="00AA16AE" w14:paraId="006CA572" w14:textId="77777777" w:rsidTr="00A5209F">
        <w:trPr>
          <w:trHeight w:val="105"/>
        </w:trPr>
        <w:tc>
          <w:tcPr>
            <w:tcW w:w="1515" w:type="dxa"/>
            <w:vMerge/>
            <w:shd w:val="clear" w:color="auto" w:fill="FFF2CC" w:themeFill="accent4" w:themeFillTint="33"/>
          </w:tcPr>
          <w:p w14:paraId="7126513B" w14:textId="77777777" w:rsidR="00394880" w:rsidRPr="00AA16AE" w:rsidRDefault="00394880" w:rsidP="00A5209F">
            <w:pPr>
              <w:rPr>
                <w:b/>
                <w:bCs/>
                <w:sz w:val="22"/>
                <w:szCs w:val="22"/>
              </w:rPr>
            </w:pPr>
          </w:p>
        </w:tc>
        <w:tc>
          <w:tcPr>
            <w:tcW w:w="1655" w:type="dxa"/>
          </w:tcPr>
          <w:p w14:paraId="66074143" w14:textId="77777777" w:rsidR="00394880" w:rsidRPr="00AA16AE" w:rsidRDefault="00394880" w:rsidP="00A5209F">
            <w:pPr>
              <w:rPr>
                <w:b/>
                <w:bCs/>
                <w:sz w:val="22"/>
                <w:szCs w:val="22"/>
              </w:rPr>
            </w:pPr>
            <w:r w:rsidRPr="00AA16AE">
              <w:rPr>
                <w:b/>
                <w:bCs/>
                <w:sz w:val="22"/>
                <w:szCs w:val="22"/>
              </w:rPr>
              <w:t>Bebedjia</w:t>
            </w:r>
          </w:p>
        </w:tc>
        <w:tc>
          <w:tcPr>
            <w:tcW w:w="2926" w:type="dxa"/>
          </w:tcPr>
          <w:p w14:paraId="3F5F98DB" w14:textId="77777777" w:rsidR="00394880" w:rsidRPr="00AA16AE" w:rsidRDefault="00394880" w:rsidP="00A5209F">
            <w:pPr>
              <w:rPr>
                <w:sz w:val="22"/>
                <w:szCs w:val="22"/>
              </w:rPr>
            </w:pPr>
            <w:r w:rsidRPr="00AA16AE">
              <w:rPr>
                <w:sz w:val="22"/>
                <w:szCs w:val="22"/>
              </w:rPr>
              <w:t>Dotog</w:t>
            </w:r>
          </w:p>
        </w:tc>
        <w:tc>
          <w:tcPr>
            <w:tcW w:w="2551" w:type="dxa"/>
          </w:tcPr>
          <w:p w14:paraId="5177EA84" w14:textId="77777777" w:rsidR="00394880" w:rsidRPr="00AA16AE" w:rsidRDefault="00394880" w:rsidP="00A5209F">
            <w:pPr>
              <w:jc w:val="center"/>
              <w:rPr>
                <w:sz w:val="22"/>
                <w:szCs w:val="22"/>
              </w:rPr>
            </w:pPr>
            <w:r w:rsidRPr="00AA16AE">
              <w:rPr>
                <w:sz w:val="22"/>
                <w:szCs w:val="22"/>
              </w:rPr>
              <w:t>1</w:t>
            </w:r>
          </w:p>
        </w:tc>
      </w:tr>
      <w:tr w:rsidR="00394880" w:rsidRPr="00AA16AE" w14:paraId="0A11B528" w14:textId="77777777" w:rsidTr="00A5209F">
        <w:trPr>
          <w:trHeight w:val="105"/>
        </w:trPr>
        <w:tc>
          <w:tcPr>
            <w:tcW w:w="1515" w:type="dxa"/>
            <w:vMerge/>
            <w:shd w:val="clear" w:color="auto" w:fill="FFF2CC" w:themeFill="accent4" w:themeFillTint="33"/>
          </w:tcPr>
          <w:p w14:paraId="6313B192" w14:textId="77777777" w:rsidR="00394880" w:rsidRPr="00AA16AE" w:rsidRDefault="00394880" w:rsidP="00A5209F">
            <w:pPr>
              <w:rPr>
                <w:b/>
                <w:bCs/>
                <w:sz w:val="22"/>
                <w:szCs w:val="22"/>
              </w:rPr>
            </w:pPr>
          </w:p>
        </w:tc>
        <w:tc>
          <w:tcPr>
            <w:tcW w:w="1655" w:type="dxa"/>
          </w:tcPr>
          <w:p w14:paraId="05901FDC" w14:textId="77777777" w:rsidR="00394880" w:rsidRPr="00AA16AE" w:rsidRDefault="00394880" w:rsidP="00A5209F">
            <w:pPr>
              <w:rPr>
                <w:b/>
                <w:bCs/>
                <w:sz w:val="22"/>
                <w:szCs w:val="22"/>
              </w:rPr>
            </w:pPr>
            <w:r w:rsidRPr="00AA16AE">
              <w:rPr>
                <w:b/>
                <w:bCs/>
                <w:sz w:val="22"/>
                <w:szCs w:val="22"/>
              </w:rPr>
              <w:t>Nassian</w:t>
            </w:r>
          </w:p>
        </w:tc>
        <w:tc>
          <w:tcPr>
            <w:tcW w:w="2926" w:type="dxa"/>
          </w:tcPr>
          <w:p w14:paraId="0522F67E" w14:textId="77777777" w:rsidR="00394880" w:rsidRPr="00AA16AE" w:rsidRDefault="00394880" w:rsidP="00A5209F">
            <w:pPr>
              <w:rPr>
                <w:b/>
                <w:bCs/>
                <w:sz w:val="22"/>
                <w:szCs w:val="22"/>
              </w:rPr>
            </w:pPr>
            <w:r w:rsidRPr="00AA16AE">
              <w:rPr>
                <w:sz w:val="22"/>
                <w:szCs w:val="22"/>
              </w:rPr>
              <w:t>Nassian</w:t>
            </w:r>
            <w:r w:rsidRPr="00AA16AE">
              <w:rPr>
                <w:b/>
                <w:bCs/>
                <w:sz w:val="22"/>
                <w:szCs w:val="22"/>
              </w:rPr>
              <w:t xml:space="preserve"> </w:t>
            </w:r>
            <w:r w:rsidRPr="00AA16AE">
              <w:rPr>
                <w:sz w:val="22"/>
                <w:szCs w:val="22"/>
              </w:rPr>
              <w:t>II</w:t>
            </w:r>
          </w:p>
        </w:tc>
        <w:tc>
          <w:tcPr>
            <w:tcW w:w="2551" w:type="dxa"/>
          </w:tcPr>
          <w:p w14:paraId="295702C3" w14:textId="77777777" w:rsidR="00394880" w:rsidRPr="00AA16AE" w:rsidRDefault="00394880" w:rsidP="00A5209F">
            <w:pPr>
              <w:jc w:val="center"/>
              <w:rPr>
                <w:sz w:val="22"/>
                <w:szCs w:val="22"/>
              </w:rPr>
            </w:pPr>
            <w:r w:rsidRPr="00AA16AE">
              <w:rPr>
                <w:sz w:val="22"/>
                <w:szCs w:val="22"/>
              </w:rPr>
              <w:t>1</w:t>
            </w:r>
          </w:p>
        </w:tc>
      </w:tr>
      <w:tr w:rsidR="00394880" w:rsidRPr="00AA16AE" w14:paraId="403DCB55" w14:textId="77777777" w:rsidTr="00A5209F">
        <w:trPr>
          <w:trHeight w:val="105"/>
        </w:trPr>
        <w:tc>
          <w:tcPr>
            <w:tcW w:w="6096" w:type="dxa"/>
            <w:gridSpan w:val="3"/>
            <w:shd w:val="clear" w:color="auto" w:fill="FFF2CC" w:themeFill="accent4" w:themeFillTint="33"/>
          </w:tcPr>
          <w:p w14:paraId="645F697D" w14:textId="77777777" w:rsidR="00394880" w:rsidRPr="00AA16AE" w:rsidRDefault="00394880" w:rsidP="00A5209F">
            <w:pPr>
              <w:rPr>
                <w:b/>
                <w:bCs/>
                <w:sz w:val="22"/>
                <w:szCs w:val="22"/>
              </w:rPr>
            </w:pPr>
            <w:r w:rsidRPr="00AA16AE">
              <w:rPr>
                <w:b/>
                <w:bCs/>
                <w:sz w:val="22"/>
                <w:szCs w:val="22"/>
              </w:rPr>
              <w:t>TOTAL Logone Oriental</w:t>
            </w:r>
          </w:p>
        </w:tc>
        <w:tc>
          <w:tcPr>
            <w:tcW w:w="2551" w:type="dxa"/>
            <w:shd w:val="clear" w:color="auto" w:fill="FFF2CC" w:themeFill="accent4" w:themeFillTint="33"/>
          </w:tcPr>
          <w:p w14:paraId="3B5ED5D3" w14:textId="77777777" w:rsidR="00394880" w:rsidRPr="00AA16AE" w:rsidRDefault="00394880" w:rsidP="00A5209F">
            <w:pPr>
              <w:jc w:val="center"/>
              <w:rPr>
                <w:b/>
                <w:bCs/>
                <w:sz w:val="22"/>
                <w:szCs w:val="22"/>
              </w:rPr>
            </w:pPr>
            <w:r w:rsidRPr="00AA16AE">
              <w:rPr>
                <w:b/>
                <w:bCs/>
                <w:sz w:val="22"/>
                <w:szCs w:val="22"/>
              </w:rPr>
              <w:t>7</w:t>
            </w:r>
          </w:p>
        </w:tc>
      </w:tr>
    </w:tbl>
    <w:p w14:paraId="1DAE40E4" w14:textId="77777777" w:rsidR="00394880" w:rsidRDefault="00394880" w:rsidP="00394880">
      <w:pPr>
        <w:rPr>
          <w:rFonts w:ascii="Times New Roman" w:hAnsi="Times New Roman" w:cs="Times New Roman"/>
          <w:bCs/>
        </w:rPr>
      </w:pPr>
    </w:p>
    <w:p w14:paraId="40FC2978" w14:textId="77777777" w:rsidR="00394880" w:rsidRPr="00283F58" w:rsidRDefault="00394880">
      <w:pPr>
        <w:pStyle w:val="Titre1"/>
        <w:numPr>
          <w:ilvl w:val="2"/>
          <w:numId w:val="55"/>
        </w:numPr>
        <w:rPr>
          <w:rFonts w:ascii="Times New Roman" w:hAnsi="Times New Roman" w:cs="Times New Roman"/>
          <w:bCs/>
          <w:sz w:val="24"/>
          <w:szCs w:val="24"/>
          <w:lang w:val="de-DE"/>
        </w:rPr>
      </w:pPr>
      <w:bookmarkStart w:id="62" w:name="_Toc232155504"/>
      <w:r w:rsidRPr="00283F58">
        <w:rPr>
          <w:rFonts w:ascii="Times New Roman" w:hAnsi="Times New Roman" w:cs="Times New Roman"/>
          <w:b/>
          <w:bCs/>
          <w:sz w:val="24"/>
          <w:szCs w:val="24"/>
          <w:lang w:val="de-DE"/>
        </w:rPr>
        <w:t>Objet du devis descriptif</w:t>
      </w:r>
      <w:bookmarkEnd w:id="62"/>
      <w:r w:rsidRPr="00283F58">
        <w:rPr>
          <w:rFonts w:ascii="Times New Roman" w:hAnsi="Times New Roman" w:cs="Times New Roman"/>
          <w:b/>
          <w:bCs/>
          <w:sz w:val="24"/>
          <w:szCs w:val="24"/>
          <w:lang w:val="de-DE"/>
        </w:rPr>
        <w:t xml:space="preserve"> </w:t>
      </w:r>
    </w:p>
    <w:p w14:paraId="24CFB4BD" w14:textId="77777777" w:rsidR="00394880" w:rsidRPr="00B96347" w:rsidRDefault="00394880" w:rsidP="00394880">
      <w:pPr>
        <w:spacing w:before="120" w:after="0" w:line="240" w:lineRule="auto"/>
        <w:jc w:val="both"/>
        <w:rPr>
          <w:rFonts w:ascii="Times New Roman" w:hAnsi="Times New Roman" w:cs="Times New Roman"/>
          <w:bCs/>
        </w:rPr>
      </w:pPr>
      <w:r w:rsidRPr="00B96347">
        <w:rPr>
          <w:rFonts w:ascii="Times New Roman" w:hAnsi="Times New Roman" w:cs="Times New Roman"/>
          <w:bCs/>
        </w:rPr>
        <w:t xml:space="preserve">Le présent descriptif se rapporte à tous les corps d’état et a pour but de renseigner les entreprises sur la nature des constructions à édifier, les vues et conceptions du Maître d’œuvre, ainsi que l’importance des ouvrages à prévoir. </w:t>
      </w:r>
    </w:p>
    <w:p w14:paraId="4F558FD3" w14:textId="77777777" w:rsidR="00394880" w:rsidRPr="00B96347" w:rsidRDefault="00394880" w:rsidP="00394880">
      <w:pPr>
        <w:spacing w:before="120" w:after="0" w:line="240" w:lineRule="auto"/>
        <w:jc w:val="both"/>
        <w:rPr>
          <w:rFonts w:ascii="Times New Roman" w:hAnsi="Times New Roman" w:cs="Times New Roman"/>
          <w:bCs/>
        </w:rPr>
      </w:pPr>
      <w:r w:rsidRPr="00B96347">
        <w:rPr>
          <w:rFonts w:ascii="Times New Roman" w:hAnsi="Times New Roman" w:cs="Times New Roman"/>
          <w:bCs/>
        </w:rPr>
        <w:t xml:space="preserve">Il est formellement spécifié que le devis descriptif est énumératif et non limitatif, qu’il énumère les ouvrages finis et non les ouvrages préparatoires ou les diverses sujétions indispensables pour mener à bien l’exécution. </w:t>
      </w:r>
    </w:p>
    <w:p w14:paraId="207B7157" w14:textId="77777777" w:rsidR="00394880" w:rsidRPr="00B96347" w:rsidRDefault="00394880" w:rsidP="00394880">
      <w:pPr>
        <w:spacing w:before="120" w:after="0" w:line="240" w:lineRule="auto"/>
        <w:jc w:val="both"/>
        <w:rPr>
          <w:rFonts w:ascii="Times New Roman" w:hAnsi="Times New Roman" w:cs="Times New Roman"/>
          <w:bCs/>
        </w:rPr>
      </w:pPr>
      <w:r w:rsidRPr="00B96347">
        <w:rPr>
          <w:rFonts w:ascii="Times New Roman" w:hAnsi="Times New Roman" w:cs="Times New Roman"/>
          <w:bCs/>
        </w:rPr>
        <w:t xml:space="preserve">En cas de contradiction entre les informations figurant dans le devis descriptif et les plans, c’est le devis descriptif qui prime. </w:t>
      </w:r>
    </w:p>
    <w:p w14:paraId="3AB7C85C" w14:textId="77777777" w:rsidR="00394880" w:rsidRDefault="00394880" w:rsidP="00394880">
      <w:pPr>
        <w:spacing w:before="120" w:after="0" w:line="240" w:lineRule="auto"/>
        <w:jc w:val="both"/>
        <w:rPr>
          <w:rFonts w:ascii="Times New Roman" w:hAnsi="Times New Roman" w:cs="Times New Roman"/>
          <w:bCs/>
        </w:rPr>
      </w:pPr>
      <w:r w:rsidRPr="00B96347">
        <w:rPr>
          <w:rFonts w:ascii="Times New Roman" w:hAnsi="Times New Roman" w:cs="Times New Roman"/>
          <w:bCs/>
        </w:rPr>
        <w:t>Les entrepreneurs ne pourront prétexter d’aucune omission pour réclamer une plus-value pour des travaux conformes aux règles de l’Art dont l’utilité se sera révélée au cours de l’exécution. Par conséquent, ils sont invités à visiter les sites avant de proposer leurs offres.</w:t>
      </w:r>
    </w:p>
    <w:p w14:paraId="378E3C47" w14:textId="77777777" w:rsidR="00394880" w:rsidRPr="00283F58" w:rsidRDefault="00394880">
      <w:pPr>
        <w:pStyle w:val="Titre1"/>
        <w:numPr>
          <w:ilvl w:val="2"/>
          <w:numId w:val="55"/>
        </w:numPr>
        <w:rPr>
          <w:rFonts w:ascii="Times New Roman" w:hAnsi="Times New Roman" w:cs="Times New Roman"/>
          <w:b/>
          <w:sz w:val="24"/>
          <w:szCs w:val="24"/>
        </w:rPr>
      </w:pPr>
      <w:bookmarkStart w:id="63" w:name="_Toc232155505"/>
      <w:r w:rsidRPr="00283F58">
        <w:rPr>
          <w:rFonts w:ascii="Times New Roman" w:hAnsi="Times New Roman" w:cs="Times New Roman"/>
          <w:b/>
          <w:sz w:val="24"/>
          <w:szCs w:val="24"/>
        </w:rPr>
        <w:t>Erreurs ou omissions</w:t>
      </w:r>
      <w:bookmarkEnd w:id="63"/>
      <w:r w:rsidRPr="00283F58">
        <w:rPr>
          <w:rFonts w:ascii="Times New Roman" w:hAnsi="Times New Roman" w:cs="Times New Roman"/>
          <w:b/>
          <w:sz w:val="24"/>
          <w:szCs w:val="24"/>
        </w:rPr>
        <w:t xml:space="preserve"> </w:t>
      </w:r>
    </w:p>
    <w:p w14:paraId="66AB34E0" w14:textId="77777777" w:rsidR="00394880" w:rsidRPr="00B96347" w:rsidRDefault="00394880" w:rsidP="00394880">
      <w:pPr>
        <w:spacing w:before="120" w:after="0" w:line="240" w:lineRule="auto"/>
        <w:jc w:val="both"/>
        <w:rPr>
          <w:rFonts w:ascii="Times New Roman" w:hAnsi="Times New Roman" w:cs="Times New Roman"/>
          <w:bCs/>
        </w:rPr>
      </w:pPr>
      <w:r w:rsidRPr="00B96347">
        <w:rPr>
          <w:rFonts w:ascii="Times New Roman" w:hAnsi="Times New Roman" w:cs="Times New Roman"/>
          <w:bCs/>
        </w:rPr>
        <w:t xml:space="preserve">Les entrepreneurs devront connaître ce document dans son ensemble et exécuter tous les travaux nécessaires au parfait et complet achèvement des ouvrages et au parfait fonctionnement des équipements. Tous les travaux seront exécutés selon les règles de l’Art et les normes en vigueur au Tchad. Ils devront signaler au maître d’œuvre les erreurs ou omissions qu’ils pourront constater. Ils devront à cet effet vérifier toutes les côtes de niveaux avant le commencement des travaux. </w:t>
      </w:r>
    </w:p>
    <w:p w14:paraId="51186159" w14:textId="77777777" w:rsidR="00394880" w:rsidRPr="00283F58" w:rsidRDefault="00394880">
      <w:pPr>
        <w:pStyle w:val="Titre1"/>
        <w:numPr>
          <w:ilvl w:val="2"/>
          <w:numId w:val="55"/>
        </w:numPr>
        <w:rPr>
          <w:rFonts w:ascii="Times New Roman" w:hAnsi="Times New Roman" w:cs="Times New Roman"/>
          <w:b/>
          <w:sz w:val="24"/>
          <w:szCs w:val="24"/>
        </w:rPr>
      </w:pPr>
      <w:bookmarkStart w:id="64" w:name="_Toc232155506"/>
      <w:r w:rsidRPr="00283F58">
        <w:rPr>
          <w:rFonts w:ascii="Times New Roman" w:hAnsi="Times New Roman" w:cs="Times New Roman"/>
          <w:b/>
          <w:sz w:val="24"/>
          <w:szCs w:val="24"/>
        </w:rPr>
        <w:t>Fournitures et Ouvrages Défectueux</w:t>
      </w:r>
      <w:bookmarkEnd w:id="64"/>
      <w:r w:rsidRPr="00283F58">
        <w:rPr>
          <w:rFonts w:ascii="Times New Roman" w:hAnsi="Times New Roman" w:cs="Times New Roman"/>
          <w:b/>
          <w:sz w:val="24"/>
          <w:szCs w:val="24"/>
        </w:rPr>
        <w:t xml:space="preserve"> </w:t>
      </w:r>
    </w:p>
    <w:p w14:paraId="2F5B635B" w14:textId="77777777" w:rsidR="00394880" w:rsidRPr="00B96347" w:rsidRDefault="00394880" w:rsidP="00394880">
      <w:pPr>
        <w:spacing w:before="120" w:after="0" w:line="240" w:lineRule="auto"/>
        <w:jc w:val="both"/>
        <w:rPr>
          <w:rFonts w:ascii="Times New Roman" w:hAnsi="Times New Roman" w:cs="Times New Roman"/>
          <w:bCs/>
        </w:rPr>
      </w:pPr>
      <w:r w:rsidRPr="00B96347">
        <w:rPr>
          <w:rFonts w:ascii="Times New Roman" w:hAnsi="Times New Roman" w:cs="Times New Roman"/>
          <w:bCs/>
        </w:rPr>
        <w:t xml:space="preserve">Les matériaux et fournitures qui ne présenteraient pas les qualités requises seront repris et devront être enlevés du chantier. Les ouvrages défectueux et refusés seront démolis et refaits conformément aux prescriptions techniques. </w:t>
      </w:r>
    </w:p>
    <w:p w14:paraId="5FFF7399" w14:textId="77777777" w:rsidR="00394880" w:rsidRPr="00283F58" w:rsidRDefault="00394880">
      <w:pPr>
        <w:pStyle w:val="Titre1"/>
        <w:numPr>
          <w:ilvl w:val="2"/>
          <w:numId w:val="55"/>
        </w:numPr>
        <w:rPr>
          <w:rFonts w:ascii="Times New Roman" w:hAnsi="Times New Roman" w:cs="Times New Roman"/>
          <w:bCs/>
          <w:sz w:val="24"/>
          <w:szCs w:val="24"/>
        </w:rPr>
      </w:pPr>
      <w:bookmarkStart w:id="65" w:name="_Toc232155507"/>
      <w:r w:rsidRPr="00283F58">
        <w:rPr>
          <w:rFonts w:ascii="Times New Roman" w:hAnsi="Times New Roman" w:cs="Times New Roman"/>
          <w:b/>
          <w:bCs/>
          <w:sz w:val="24"/>
          <w:szCs w:val="24"/>
        </w:rPr>
        <w:t>Dessin d’exécution</w:t>
      </w:r>
      <w:bookmarkEnd w:id="65"/>
      <w:r w:rsidRPr="00283F58">
        <w:rPr>
          <w:rFonts w:ascii="Times New Roman" w:hAnsi="Times New Roman" w:cs="Times New Roman"/>
          <w:b/>
          <w:bCs/>
          <w:sz w:val="24"/>
          <w:szCs w:val="24"/>
        </w:rPr>
        <w:t xml:space="preserve"> </w:t>
      </w:r>
    </w:p>
    <w:p w14:paraId="660290BE" w14:textId="77777777" w:rsidR="00394880" w:rsidRPr="00B96347" w:rsidRDefault="00394880" w:rsidP="00394880">
      <w:pPr>
        <w:spacing w:before="120" w:after="0" w:line="240" w:lineRule="auto"/>
        <w:jc w:val="both"/>
        <w:rPr>
          <w:rFonts w:ascii="Times New Roman" w:hAnsi="Times New Roman" w:cs="Times New Roman"/>
          <w:bCs/>
        </w:rPr>
      </w:pPr>
      <w:r w:rsidRPr="00B96347">
        <w:rPr>
          <w:rFonts w:ascii="Times New Roman" w:hAnsi="Times New Roman" w:cs="Times New Roman"/>
          <w:bCs/>
        </w:rPr>
        <w:t xml:space="preserve">L’entrepreneur doit établir les plans et détails après avoir obtenu un forage positif, ses propres dessins d’exécution, et si besoin est, joindre toutes les justifications telles que notes de calculs et notes explicatives pour approbation du maitre d’ouvrage délégué. </w:t>
      </w:r>
    </w:p>
    <w:p w14:paraId="0B77B2E7" w14:textId="77777777" w:rsidR="00394880" w:rsidRPr="00B96347" w:rsidRDefault="00394880" w:rsidP="00394880">
      <w:pPr>
        <w:spacing w:before="120" w:after="0" w:line="240" w:lineRule="auto"/>
        <w:jc w:val="both"/>
        <w:rPr>
          <w:rFonts w:ascii="Times New Roman" w:hAnsi="Times New Roman" w:cs="Times New Roman"/>
          <w:bCs/>
        </w:rPr>
      </w:pPr>
      <w:r w:rsidRPr="00B96347">
        <w:rPr>
          <w:rFonts w:ascii="Times New Roman" w:hAnsi="Times New Roman" w:cs="Times New Roman"/>
          <w:bCs/>
        </w:rPr>
        <w:t xml:space="preserve">Le tout est soumis au Maître d’œuvre par l’entrepreneur, en principe au moins sept (7) jours francs avant la mise en chantier afin que le Maître Délégué d’œuvre dispose du délai nécessaire d’y apposer son avis d’acceptation. </w:t>
      </w:r>
    </w:p>
    <w:p w14:paraId="0A16EE49" w14:textId="77777777" w:rsidR="00394880" w:rsidRPr="00B96347" w:rsidRDefault="00394880" w:rsidP="00394880">
      <w:pPr>
        <w:spacing w:before="120" w:after="0" w:line="240" w:lineRule="auto"/>
        <w:jc w:val="both"/>
        <w:rPr>
          <w:rFonts w:ascii="Times New Roman" w:hAnsi="Times New Roman" w:cs="Times New Roman"/>
          <w:bCs/>
        </w:rPr>
      </w:pPr>
      <w:r w:rsidRPr="00B96347">
        <w:rPr>
          <w:rFonts w:ascii="Times New Roman" w:hAnsi="Times New Roman" w:cs="Times New Roman"/>
          <w:bCs/>
        </w:rPr>
        <w:t xml:space="preserve">Dans le cas où la non-observation de ce qui précède entraînerait un retard dans l’exécution des travaux, les entreprises en assumeraient l’entière responsabilité. </w:t>
      </w:r>
    </w:p>
    <w:p w14:paraId="2CC019FF" w14:textId="77777777" w:rsidR="00394880" w:rsidRPr="00B96347" w:rsidRDefault="00394880" w:rsidP="00394880">
      <w:pPr>
        <w:spacing w:before="120" w:after="0" w:line="240" w:lineRule="auto"/>
        <w:jc w:val="both"/>
        <w:rPr>
          <w:rFonts w:ascii="Times New Roman" w:hAnsi="Times New Roman" w:cs="Times New Roman"/>
          <w:bCs/>
        </w:rPr>
      </w:pPr>
      <w:r w:rsidRPr="00B96347">
        <w:rPr>
          <w:rFonts w:ascii="Times New Roman" w:hAnsi="Times New Roman" w:cs="Times New Roman"/>
          <w:bCs/>
        </w:rPr>
        <w:t>Toute modification prescrite par le contrôle ne peut diminuer en rien la responsabilité des entreprises intéressées, si elles n’ont pas présenté en temps utile des objections écrites et motivées.</w:t>
      </w:r>
    </w:p>
    <w:p w14:paraId="60B21D4F" w14:textId="77777777" w:rsidR="00394880" w:rsidRPr="00A203E7" w:rsidRDefault="00394880" w:rsidP="00394880">
      <w:pPr>
        <w:pStyle w:val="Titre1"/>
        <w:rPr>
          <w:rFonts w:ascii="Times New Roman" w:hAnsi="Times New Roman" w:cs="Times New Roman"/>
          <w:bCs/>
          <w:sz w:val="24"/>
          <w:szCs w:val="24"/>
        </w:rPr>
      </w:pPr>
      <w:bookmarkStart w:id="66" w:name="_Toc232155508"/>
      <w:r>
        <w:rPr>
          <w:rFonts w:ascii="Times New Roman" w:hAnsi="Times New Roman" w:cs="Times New Roman"/>
          <w:b/>
          <w:bCs/>
          <w:sz w:val="24"/>
          <w:szCs w:val="24"/>
        </w:rPr>
        <w:t xml:space="preserve">2.2. </w:t>
      </w:r>
      <w:r w:rsidRPr="00A203E7">
        <w:rPr>
          <w:rFonts w:ascii="Times New Roman" w:hAnsi="Times New Roman" w:cs="Times New Roman"/>
          <w:b/>
          <w:bCs/>
          <w:sz w:val="24"/>
          <w:szCs w:val="24"/>
        </w:rPr>
        <w:t>PRESCRIPTIONS TECHNIQUES PARTICULIÈRES</w:t>
      </w:r>
      <w:bookmarkEnd w:id="66"/>
      <w:r w:rsidRPr="00A203E7">
        <w:rPr>
          <w:rFonts w:ascii="Times New Roman" w:hAnsi="Times New Roman" w:cs="Times New Roman"/>
          <w:b/>
          <w:bCs/>
          <w:sz w:val="24"/>
          <w:szCs w:val="24"/>
        </w:rPr>
        <w:t xml:space="preserve"> </w:t>
      </w:r>
    </w:p>
    <w:p w14:paraId="2C1B3917" w14:textId="77777777" w:rsidR="00394880" w:rsidRPr="00A203E7" w:rsidRDefault="00394880" w:rsidP="00394880">
      <w:pPr>
        <w:pStyle w:val="Titre3"/>
        <w:rPr>
          <w:rFonts w:ascii="Times New Roman" w:hAnsi="Times New Roman" w:cs="Times New Roman"/>
          <w:bCs/>
          <w:sz w:val="24"/>
          <w:szCs w:val="24"/>
        </w:rPr>
      </w:pPr>
      <w:bookmarkStart w:id="67" w:name="_Toc232155509"/>
      <w:r>
        <w:rPr>
          <w:rFonts w:ascii="Times New Roman" w:hAnsi="Times New Roman" w:cs="Times New Roman"/>
          <w:b/>
          <w:bCs/>
          <w:sz w:val="24"/>
          <w:szCs w:val="24"/>
        </w:rPr>
        <w:t>2</w:t>
      </w:r>
      <w:r w:rsidRPr="00A203E7">
        <w:rPr>
          <w:rFonts w:ascii="Times New Roman" w:hAnsi="Times New Roman" w:cs="Times New Roman"/>
          <w:b/>
          <w:bCs/>
          <w:sz w:val="24"/>
          <w:szCs w:val="24"/>
        </w:rPr>
        <w:t>.</w:t>
      </w:r>
      <w:r>
        <w:rPr>
          <w:rFonts w:ascii="Times New Roman" w:hAnsi="Times New Roman" w:cs="Times New Roman"/>
          <w:b/>
          <w:bCs/>
          <w:sz w:val="24"/>
          <w:szCs w:val="24"/>
        </w:rPr>
        <w:t>2.</w:t>
      </w:r>
      <w:r w:rsidRPr="00A203E7">
        <w:rPr>
          <w:rFonts w:ascii="Times New Roman" w:hAnsi="Times New Roman" w:cs="Times New Roman"/>
          <w:b/>
          <w:bCs/>
          <w:sz w:val="24"/>
          <w:szCs w:val="24"/>
        </w:rPr>
        <w:t>1.</w:t>
      </w:r>
      <w:r>
        <w:rPr>
          <w:rFonts w:ascii="Times New Roman" w:hAnsi="Times New Roman" w:cs="Times New Roman"/>
          <w:b/>
          <w:bCs/>
          <w:sz w:val="24"/>
          <w:szCs w:val="24"/>
        </w:rPr>
        <w:t xml:space="preserve"> </w:t>
      </w:r>
      <w:r w:rsidRPr="00A203E7">
        <w:rPr>
          <w:rFonts w:ascii="Times New Roman" w:hAnsi="Times New Roman" w:cs="Times New Roman"/>
          <w:b/>
          <w:bCs/>
          <w:sz w:val="24"/>
          <w:szCs w:val="24"/>
        </w:rPr>
        <w:t>Réalisation des Forages avec un dispositif de pompage solaire et réseau d’arrosage</w:t>
      </w:r>
      <w:bookmarkEnd w:id="67"/>
      <w:r w:rsidRPr="00A203E7">
        <w:rPr>
          <w:rFonts w:ascii="Times New Roman" w:hAnsi="Times New Roman" w:cs="Times New Roman"/>
          <w:b/>
          <w:bCs/>
          <w:sz w:val="24"/>
          <w:szCs w:val="24"/>
        </w:rPr>
        <w:t xml:space="preserve"> </w:t>
      </w:r>
    </w:p>
    <w:p w14:paraId="2B69F595" w14:textId="77777777" w:rsidR="00394880" w:rsidRPr="00911670" w:rsidRDefault="00394880" w:rsidP="00394880">
      <w:pPr>
        <w:spacing w:before="120" w:after="0" w:line="240" w:lineRule="auto"/>
        <w:jc w:val="both"/>
        <w:rPr>
          <w:rFonts w:ascii="Times New Roman" w:hAnsi="Times New Roman" w:cs="Times New Roman"/>
          <w:bCs/>
        </w:rPr>
      </w:pPr>
      <w:r w:rsidRPr="00911670">
        <w:rPr>
          <w:rFonts w:ascii="Times New Roman" w:hAnsi="Times New Roman" w:cs="Times New Roman"/>
          <w:bCs/>
        </w:rPr>
        <w:t xml:space="preserve">La fourniture et pose d’une pompe immergée solaire de type Grundfos modèle SQF 5A-7, Lorentz PS2 </w:t>
      </w:r>
      <w:r>
        <w:rPr>
          <w:rFonts w:ascii="Times New Roman" w:hAnsi="Times New Roman" w:cs="Times New Roman"/>
          <w:bCs/>
        </w:rPr>
        <w:t>1800</w:t>
      </w:r>
      <w:r w:rsidRPr="00911670">
        <w:rPr>
          <w:rFonts w:ascii="Times New Roman" w:hAnsi="Times New Roman" w:cs="Times New Roman"/>
          <w:bCs/>
        </w:rPr>
        <w:t xml:space="preserve"> ou équivalent approuvé, avec un débit nominal minimum de 5 m³/h et une HMT nominale minimale de 50 mètres, y compris coffret de commande, convertisseur, accessoires hydrauliques, tuyauteries, câbleries, support de stabilisation et toutes sujétions nécessaires à la pose et à la mise en service pour le captage des forages.</w:t>
      </w:r>
    </w:p>
    <w:p w14:paraId="1AFF20E2" w14:textId="77777777" w:rsidR="00394880" w:rsidRPr="00911670" w:rsidRDefault="00394880" w:rsidP="00394880">
      <w:pPr>
        <w:spacing w:before="120" w:after="0" w:line="240" w:lineRule="auto"/>
        <w:jc w:val="both"/>
        <w:rPr>
          <w:rFonts w:ascii="Times New Roman" w:hAnsi="Times New Roman" w:cs="Times New Roman"/>
          <w:bCs/>
        </w:rPr>
      </w:pPr>
      <w:r w:rsidRPr="00911670">
        <w:rPr>
          <w:rFonts w:ascii="Times New Roman" w:hAnsi="Times New Roman" w:cs="Times New Roman"/>
          <w:bCs/>
        </w:rPr>
        <w:t>L’énergie électrique destinée à l’extraction et à la production d’eau sera exclusivement d’origine solaire photovoltaïque. Les travaux comprennent la fourniture et pose de six (06) panneaux solaires monocristallins de puissance unitaire supérieure ou égale à 550 Wc, y compris tous les accessoires d’installation et de fonctionnement (régulateur, contrôleur, structures de fixation galvanisées ou en IPN, câbleries, connectiques, protections électriques, socles en béton, convertisseur et dispositifs de raccordement au système de pompage).</w:t>
      </w:r>
    </w:p>
    <w:p w14:paraId="489D4A14" w14:textId="77777777" w:rsidR="00394880" w:rsidRPr="00911670" w:rsidRDefault="00394880" w:rsidP="00394880">
      <w:pPr>
        <w:spacing w:before="120" w:after="0" w:line="240" w:lineRule="auto"/>
        <w:jc w:val="both"/>
        <w:rPr>
          <w:rFonts w:ascii="Times New Roman" w:hAnsi="Times New Roman" w:cs="Times New Roman"/>
          <w:bCs/>
        </w:rPr>
      </w:pPr>
      <w:r w:rsidRPr="00911670">
        <w:rPr>
          <w:rFonts w:ascii="Times New Roman" w:hAnsi="Times New Roman" w:cs="Times New Roman"/>
          <w:bCs/>
        </w:rPr>
        <w:t>Le champ solaire photovoltaïque devra présenter une puissance totale minimale de 3 300 Wc (6 modules x ≥ 550 Wc), pouvant être ajustée selon les caractéristiques hydrauliques et le débit réel d’exploitation du forage.</w:t>
      </w:r>
    </w:p>
    <w:p w14:paraId="552FC226" w14:textId="77777777" w:rsidR="00394880" w:rsidRPr="00911670" w:rsidRDefault="00394880" w:rsidP="00394880">
      <w:pPr>
        <w:spacing w:before="120" w:after="0" w:line="240" w:lineRule="auto"/>
        <w:jc w:val="both"/>
        <w:rPr>
          <w:rFonts w:ascii="Times New Roman" w:hAnsi="Times New Roman" w:cs="Times New Roman"/>
          <w:bCs/>
        </w:rPr>
      </w:pPr>
      <w:r w:rsidRPr="00911670">
        <w:rPr>
          <w:rFonts w:ascii="Times New Roman" w:hAnsi="Times New Roman" w:cs="Times New Roman"/>
          <w:bCs/>
        </w:rPr>
        <w:t>Les prestations comprennent également la fourniture et pose d’une conduite de refoulement en PEHD DN40 d’une longueur totale de 20 ml reliant le forage au bassin de rétention principal sous forme de réservoir sur pilotis d’une hauteur de 3 mètres, de dimensions approximatives 2,5 m x 3 m x 1,5 m, permettant une capacité utile supérieure à 11 m³ d’eau. Ce bassin sera réalisé en béton armé avec margelles crépies au ciment, implanté à environ 3,5 mètres du forage équipé du système photovoltaïque.</w:t>
      </w:r>
    </w:p>
    <w:p w14:paraId="24380053" w14:textId="77777777" w:rsidR="00394880" w:rsidRPr="00911670" w:rsidRDefault="00394880" w:rsidP="00394880">
      <w:pPr>
        <w:spacing w:before="120" w:after="0" w:line="240" w:lineRule="auto"/>
        <w:jc w:val="both"/>
        <w:rPr>
          <w:rFonts w:ascii="Times New Roman" w:hAnsi="Times New Roman" w:cs="Times New Roman"/>
          <w:bCs/>
        </w:rPr>
      </w:pPr>
      <w:r w:rsidRPr="00911670">
        <w:rPr>
          <w:rFonts w:ascii="Times New Roman" w:hAnsi="Times New Roman" w:cs="Times New Roman"/>
          <w:bCs/>
        </w:rPr>
        <w:t xml:space="preserve">Les travaux, objets du présent Appel d’Offres, correspondent à la réalisation de </w:t>
      </w:r>
      <w:r>
        <w:rPr>
          <w:rFonts w:ascii="Times New Roman" w:hAnsi="Times New Roman" w:cs="Times New Roman"/>
          <w:bCs/>
        </w:rPr>
        <w:t>dix-huit</w:t>
      </w:r>
      <w:r w:rsidRPr="00911670">
        <w:rPr>
          <w:rFonts w:ascii="Times New Roman" w:hAnsi="Times New Roman" w:cs="Times New Roman"/>
          <w:bCs/>
        </w:rPr>
        <w:t xml:space="preserve"> (1</w:t>
      </w:r>
      <w:r>
        <w:rPr>
          <w:rFonts w:ascii="Times New Roman" w:hAnsi="Times New Roman" w:cs="Times New Roman"/>
          <w:bCs/>
        </w:rPr>
        <w:t>8</w:t>
      </w:r>
      <w:r w:rsidRPr="00911670">
        <w:rPr>
          <w:rFonts w:ascii="Times New Roman" w:hAnsi="Times New Roman" w:cs="Times New Roman"/>
          <w:bCs/>
        </w:rPr>
        <w:t>) forages productifs d’hydraulique villageoise dans les localités concernées.</w:t>
      </w:r>
    </w:p>
    <w:p w14:paraId="137145CC" w14:textId="77777777" w:rsidR="00394880" w:rsidRPr="00A203E7" w:rsidRDefault="00394880" w:rsidP="00394880">
      <w:pPr>
        <w:pStyle w:val="Paragraphedeliste"/>
        <w:spacing w:before="120" w:after="0" w:line="240" w:lineRule="auto"/>
        <w:ind w:left="1080"/>
        <w:outlineLvl w:val="2"/>
        <w:rPr>
          <w:rFonts w:ascii="Times New Roman" w:hAnsi="Times New Roman" w:cs="Times New Roman"/>
          <w:b/>
          <w:bCs/>
        </w:rPr>
      </w:pPr>
      <w:bookmarkStart w:id="68" w:name="_Toc232155510"/>
      <w:r>
        <w:rPr>
          <w:rFonts w:ascii="Times New Roman" w:hAnsi="Times New Roman" w:cs="Times New Roman"/>
          <w:b/>
        </w:rPr>
        <w:t>2</w:t>
      </w:r>
      <w:r w:rsidRPr="00A203E7">
        <w:rPr>
          <w:rFonts w:ascii="Times New Roman" w:hAnsi="Times New Roman" w:cs="Times New Roman"/>
          <w:b/>
        </w:rPr>
        <w:t>.</w:t>
      </w:r>
      <w:r>
        <w:rPr>
          <w:rFonts w:ascii="Times New Roman" w:hAnsi="Times New Roman" w:cs="Times New Roman"/>
          <w:b/>
        </w:rPr>
        <w:t>2.</w:t>
      </w:r>
      <w:r w:rsidRPr="00A203E7">
        <w:rPr>
          <w:rFonts w:ascii="Times New Roman" w:hAnsi="Times New Roman" w:cs="Times New Roman"/>
          <w:b/>
        </w:rPr>
        <w:t>1.1. Méthodologie</w:t>
      </w:r>
      <w:bookmarkEnd w:id="68"/>
      <w:r w:rsidRPr="00A203E7">
        <w:rPr>
          <w:rFonts w:ascii="Times New Roman" w:hAnsi="Times New Roman" w:cs="Times New Roman"/>
          <w:b/>
        </w:rPr>
        <w:t xml:space="preserve"> </w:t>
      </w:r>
    </w:p>
    <w:p w14:paraId="7B8F6E2F" w14:textId="77777777" w:rsidR="00394880" w:rsidRPr="00911670" w:rsidRDefault="00394880" w:rsidP="00394880">
      <w:pPr>
        <w:spacing w:before="120" w:after="0" w:line="240" w:lineRule="auto"/>
        <w:jc w:val="both"/>
        <w:rPr>
          <w:rFonts w:ascii="Times New Roman" w:hAnsi="Times New Roman" w:cs="Times New Roman"/>
        </w:rPr>
      </w:pPr>
      <w:r w:rsidRPr="00911670">
        <w:rPr>
          <w:rFonts w:ascii="Times New Roman" w:hAnsi="Times New Roman" w:cs="Times New Roman"/>
        </w:rPr>
        <w:t>Il est attendu des entreprises soumissionnaires qu’elles proposent une méthodologie d’exécution claire, détaillée et adaptée aux réalités techniques, environnementales et socioéconomiques des sites d’intervention, garantissant une réalisation efficace, durable et conforme aux objectifs du projet. Cette méthodologie devra démontrer la capacité du soumissionnaire à planifier, coordonner et exécuter l’ensemble des activités dans le respect des règles de l’art, des normes techniques applicables et des exigences de qualité, de sécurité et de durabilité.</w:t>
      </w:r>
    </w:p>
    <w:p w14:paraId="4883016D" w14:textId="77777777" w:rsidR="00394880" w:rsidRPr="00911670" w:rsidRDefault="00394880" w:rsidP="00394880">
      <w:pPr>
        <w:spacing w:before="120" w:after="0" w:line="240" w:lineRule="auto"/>
        <w:jc w:val="both"/>
        <w:rPr>
          <w:rFonts w:ascii="Times New Roman" w:hAnsi="Times New Roman" w:cs="Times New Roman"/>
        </w:rPr>
      </w:pPr>
      <w:r w:rsidRPr="00911670">
        <w:rPr>
          <w:rFonts w:ascii="Times New Roman" w:hAnsi="Times New Roman" w:cs="Times New Roman"/>
        </w:rPr>
        <w:t>La méthodologie proposée devra notamment couvrir les aspects suivants :</w:t>
      </w:r>
    </w:p>
    <w:p w14:paraId="64DA9247" w14:textId="77777777" w:rsidR="00394880" w:rsidRDefault="00394880">
      <w:pPr>
        <w:pStyle w:val="Paragraphedeliste"/>
        <w:numPr>
          <w:ilvl w:val="0"/>
          <w:numId w:val="33"/>
        </w:numPr>
        <w:tabs>
          <w:tab w:val="num" w:pos="720"/>
        </w:tabs>
        <w:spacing w:before="120" w:after="0" w:line="240" w:lineRule="auto"/>
        <w:jc w:val="both"/>
        <w:rPr>
          <w:rFonts w:ascii="Times New Roman" w:hAnsi="Times New Roman" w:cs="Times New Roman"/>
        </w:rPr>
      </w:pPr>
      <w:r w:rsidRPr="00911670">
        <w:rPr>
          <w:rFonts w:ascii="Times New Roman" w:hAnsi="Times New Roman" w:cs="Times New Roman"/>
        </w:rPr>
        <w:t xml:space="preserve">La mobilisation des équipes techniques, des équipements et des moyens logistiques nécessaires à l’exécution des travaux ; </w:t>
      </w:r>
    </w:p>
    <w:p w14:paraId="302AAC46" w14:textId="77777777" w:rsidR="00394880" w:rsidRDefault="00394880">
      <w:pPr>
        <w:pStyle w:val="Paragraphedeliste"/>
        <w:numPr>
          <w:ilvl w:val="0"/>
          <w:numId w:val="33"/>
        </w:numPr>
        <w:tabs>
          <w:tab w:val="num" w:pos="720"/>
        </w:tabs>
        <w:spacing w:before="120" w:after="0" w:line="240" w:lineRule="auto"/>
        <w:jc w:val="both"/>
        <w:rPr>
          <w:rFonts w:ascii="Times New Roman" w:hAnsi="Times New Roman" w:cs="Times New Roman"/>
        </w:rPr>
      </w:pPr>
      <w:r w:rsidRPr="00911670">
        <w:rPr>
          <w:rFonts w:ascii="Times New Roman" w:hAnsi="Times New Roman" w:cs="Times New Roman"/>
        </w:rPr>
        <w:t xml:space="preserve">La reconnaissance préalable des sites et la validation technique des emplacements des ouvrages ; </w:t>
      </w:r>
    </w:p>
    <w:p w14:paraId="701FC448" w14:textId="77777777" w:rsidR="00394880" w:rsidRDefault="00394880">
      <w:pPr>
        <w:pStyle w:val="Paragraphedeliste"/>
        <w:numPr>
          <w:ilvl w:val="0"/>
          <w:numId w:val="33"/>
        </w:numPr>
        <w:tabs>
          <w:tab w:val="num" w:pos="720"/>
        </w:tabs>
        <w:spacing w:before="120" w:after="0" w:line="240" w:lineRule="auto"/>
        <w:jc w:val="both"/>
        <w:rPr>
          <w:rFonts w:ascii="Times New Roman" w:hAnsi="Times New Roman" w:cs="Times New Roman"/>
        </w:rPr>
      </w:pPr>
      <w:r w:rsidRPr="00911670">
        <w:rPr>
          <w:rFonts w:ascii="Times New Roman" w:hAnsi="Times New Roman" w:cs="Times New Roman"/>
        </w:rPr>
        <w:t>L’organisation et le phasage des travaux avec un chronogramme détaillé d’exécution ;</w:t>
      </w:r>
    </w:p>
    <w:p w14:paraId="0DB9E99B" w14:textId="77777777" w:rsidR="00394880" w:rsidRDefault="00394880">
      <w:pPr>
        <w:pStyle w:val="Paragraphedeliste"/>
        <w:numPr>
          <w:ilvl w:val="0"/>
          <w:numId w:val="33"/>
        </w:numPr>
        <w:tabs>
          <w:tab w:val="num" w:pos="720"/>
        </w:tabs>
        <w:spacing w:before="120" w:after="0" w:line="240" w:lineRule="auto"/>
        <w:jc w:val="both"/>
        <w:rPr>
          <w:rFonts w:ascii="Times New Roman" w:hAnsi="Times New Roman" w:cs="Times New Roman"/>
        </w:rPr>
      </w:pPr>
      <w:r w:rsidRPr="00911670">
        <w:rPr>
          <w:rFonts w:ascii="Times New Roman" w:hAnsi="Times New Roman" w:cs="Times New Roman"/>
        </w:rPr>
        <w:t xml:space="preserve">Les méthodes de réalisation des clôtures et des ouvrages de génie civil ; </w:t>
      </w:r>
    </w:p>
    <w:p w14:paraId="3043A511" w14:textId="77777777" w:rsidR="00394880" w:rsidRDefault="00394880">
      <w:pPr>
        <w:pStyle w:val="Paragraphedeliste"/>
        <w:numPr>
          <w:ilvl w:val="0"/>
          <w:numId w:val="33"/>
        </w:numPr>
        <w:tabs>
          <w:tab w:val="num" w:pos="720"/>
        </w:tabs>
        <w:spacing w:before="120" w:after="0" w:line="240" w:lineRule="auto"/>
        <w:jc w:val="both"/>
        <w:rPr>
          <w:rFonts w:ascii="Times New Roman" w:hAnsi="Times New Roman" w:cs="Times New Roman"/>
        </w:rPr>
      </w:pPr>
      <w:r w:rsidRPr="00911670">
        <w:rPr>
          <w:rFonts w:ascii="Times New Roman" w:hAnsi="Times New Roman" w:cs="Times New Roman"/>
        </w:rPr>
        <w:t xml:space="preserve">Les techniques de forage, d’essais de débit et de développement des ouvrages hydrauliques ; </w:t>
      </w:r>
    </w:p>
    <w:p w14:paraId="2E205B23" w14:textId="77777777" w:rsidR="00394880" w:rsidRDefault="00394880">
      <w:pPr>
        <w:pStyle w:val="Paragraphedeliste"/>
        <w:numPr>
          <w:ilvl w:val="0"/>
          <w:numId w:val="33"/>
        </w:numPr>
        <w:tabs>
          <w:tab w:val="num" w:pos="720"/>
        </w:tabs>
        <w:spacing w:before="120" w:after="0" w:line="240" w:lineRule="auto"/>
        <w:jc w:val="both"/>
        <w:rPr>
          <w:rFonts w:ascii="Times New Roman" w:hAnsi="Times New Roman" w:cs="Times New Roman"/>
        </w:rPr>
      </w:pPr>
      <w:r w:rsidRPr="00911670">
        <w:rPr>
          <w:rFonts w:ascii="Times New Roman" w:hAnsi="Times New Roman" w:cs="Times New Roman"/>
        </w:rPr>
        <w:t xml:space="preserve">Les modalités d’installation des systèmes de pompage solaire, des structures photovoltaïques, des réservoirs et des réseaux de distribution d’eau ; </w:t>
      </w:r>
    </w:p>
    <w:p w14:paraId="2A551F04" w14:textId="77777777" w:rsidR="00394880" w:rsidRDefault="00394880">
      <w:pPr>
        <w:pStyle w:val="Paragraphedeliste"/>
        <w:numPr>
          <w:ilvl w:val="0"/>
          <w:numId w:val="33"/>
        </w:numPr>
        <w:tabs>
          <w:tab w:val="num" w:pos="720"/>
        </w:tabs>
        <w:spacing w:before="120" w:after="0" w:line="240" w:lineRule="auto"/>
        <w:jc w:val="both"/>
        <w:rPr>
          <w:rFonts w:ascii="Times New Roman" w:hAnsi="Times New Roman" w:cs="Times New Roman"/>
        </w:rPr>
      </w:pPr>
      <w:r w:rsidRPr="00911670">
        <w:rPr>
          <w:rFonts w:ascii="Times New Roman" w:hAnsi="Times New Roman" w:cs="Times New Roman"/>
        </w:rPr>
        <w:t xml:space="preserve">Les dispositions prévues pour la protection des installations contre le vandalisme, le vol, la corrosion et les aléas climatiques ; </w:t>
      </w:r>
    </w:p>
    <w:p w14:paraId="1E939301" w14:textId="77777777" w:rsidR="00394880" w:rsidRDefault="00394880">
      <w:pPr>
        <w:pStyle w:val="Paragraphedeliste"/>
        <w:numPr>
          <w:ilvl w:val="0"/>
          <w:numId w:val="33"/>
        </w:numPr>
        <w:tabs>
          <w:tab w:val="num" w:pos="720"/>
        </w:tabs>
        <w:spacing w:before="120" w:after="0" w:line="240" w:lineRule="auto"/>
        <w:jc w:val="both"/>
        <w:rPr>
          <w:rFonts w:ascii="Times New Roman" w:hAnsi="Times New Roman" w:cs="Times New Roman"/>
        </w:rPr>
      </w:pPr>
      <w:r w:rsidRPr="00911670">
        <w:rPr>
          <w:rFonts w:ascii="Times New Roman" w:hAnsi="Times New Roman" w:cs="Times New Roman"/>
        </w:rPr>
        <w:t xml:space="preserve">Les procédures de contrôle qualité, de réception technique et de mise en service des installations ; </w:t>
      </w:r>
    </w:p>
    <w:p w14:paraId="1E7B49D5" w14:textId="77777777" w:rsidR="00394880" w:rsidRDefault="00394880">
      <w:pPr>
        <w:pStyle w:val="Paragraphedeliste"/>
        <w:numPr>
          <w:ilvl w:val="0"/>
          <w:numId w:val="33"/>
        </w:numPr>
        <w:tabs>
          <w:tab w:val="num" w:pos="720"/>
        </w:tabs>
        <w:spacing w:before="120" w:after="0" w:line="240" w:lineRule="auto"/>
        <w:jc w:val="both"/>
        <w:rPr>
          <w:rFonts w:ascii="Times New Roman" w:hAnsi="Times New Roman" w:cs="Times New Roman"/>
        </w:rPr>
      </w:pPr>
      <w:r w:rsidRPr="00911670">
        <w:rPr>
          <w:rFonts w:ascii="Times New Roman" w:hAnsi="Times New Roman" w:cs="Times New Roman"/>
        </w:rPr>
        <w:t xml:space="preserve">Les mesures d’hygiène, de sécurité, de santé et de protection de l’environnement (HSE) durant les travaux ; </w:t>
      </w:r>
    </w:p>
    <w:p w14:paraId="7ACC3A41" w14:textId="77777777" w:rsidR="00394880" w:rsidRDefault="00394880">
      <w:pPr>
        <w:pStyle w:val="Paragraphedeliste"/>
        <w:numPr>
          <w:ilvl w:val="0"/>
          <w:numId w:val="33"/>
        </w:numPr>
        <w:tabs>
          <w:tab w:val="num" w:pos="720"/>
        </w:tabs>
        <w:spacing w:before="120" w:after="0" w:line="240" w:lineRule="auto"/>
        <w:jc w:val="both"/>
        <w:rPr>
          <w:rFonts w:ascii="Times New Roman" w:hAnsi="Times New Roman" w:cs="Times New Roman"/>
        </w:rPr>
      </w:pPr>
      <w:r w:rsidRPr="00911670">
        <w:rPr>
          <w:rFonts w:ascii="Times New Roman" w:hAnsi="Times New Roman" w:cs="Times New Roman"/>
        </w:rPr>
        <w:t xml:space="preserve">Les dispositions de maintenance préventive et corrective des équipements installés ; </w:t>
      </w:r>
    </w:p>
    <w:p w14:paraId="07E3D391" w14:textId="77777777" w:rsidR="00394880" w:rsidRDefault="00394880">
      <w:pPr>
        <w:pStyle w:val="Paragraphedeliste"/>
        <w:numPr>
          <w:ilvl w:val="0"/>
          <w:numId w:val="33"/>
        </w:numPr>
        <w:tabs>
          <w:tab w:val="num" w:pos="720"/>
        </w:tabs>
        <w:spacing w:before="120" w:after="0" w:line="240" w:lineRule="auto"/>
        <w:jc w:val="both"/>
        <w:rPr>
          <w:rFonts w:ascii="Times New Roman" w:hAnsi="Times New Roman" w:cs="Times New Roman"/>
        </w:rPr>
      </w:pPr>
      <w:r w:rsidRPr="00911670">
        <w:rPr>
          <w:rFonts w:ascii="Times New Roman" w:hAnsi="Times New Roman" w:cs="Times New Roman"/>
        </w:rPr>
        <w:t xml:space="preserve">Les mécanismes de transfert de compétences et de formation des bénéficiaires ou gestionnaires locaux des ouvrages ; </w:t>
      </w:r>
    </w:p>
    <w:p w14:paraId="4A381035" w14:textId="77777777" w:rsidR="00394880" w:rsidRPr="00911670" w:rsidRDefault="00394880">
      <w:pPr>
        <w:pStyle w:val="Paragraphedeliste"/>
        <w:numPr>
          <w:ilvl w:val="0"/>
          <w:numId w:val="33"/>
        </w:numPr>
        <w:tabs>
          <w:tab w:val="num" w:pos="720"/>
        </w:tabs>
        <w:spacing w:before="120" w:after="0" w:line="240" w:lineRule="auto"/>
        <w:jc w:val="both"/>
        <w:rPr>
          <w:rFonts w:ascii="Times New Roman" w:hAnsi="Times New Roman" w:cs="Times New Roman"/>
        </w:rPr>
      </w:pPr>
      <w:r w:rsidRPr="00911670">
        <w:rPr>
          <w:rFonts w:ascii="Times New Roman" w:hAnsi="Times New Roman" w:cs="Times New Roman"/>
        </w:rPr>
        <w:t xml:space="preserve">Les mesures visant à limiter les impacts environnementaux et à assurer la gestion durable des ressources en eau. </w:t>
      </w:r>
    </w:p>
    <w:p w14:paraId="63D29360" w14:textId="77777777" w:rsidR="00394880" w:rsidRPr="00911670" w:rsidRDefault="00394880" w:rsidP="00394880">
      <w:pPr>
        <w:spacing w:before="120" w:after="0" w:line="240" w:lineRule="auto"/>
        <w:jc w:val="both"/>
        <w:rPr>
          <w:rFonts w:ascii="Times New Roman" w:hAnsi="Times New Roman" w:cs="Times New Roman"/>
        </w:rPr>
      </w:pPr>
      <w:r w:rsidRPr="00911670">
        <w:rPr>
          <w:rFonts w:ascii="Times New Roman" w:hAnsi="Times New Roman" w:cs="Times New Roman"/>
        </w:rPr>
        <w:t>Les entreprises devront également démontrer leur capacité à assurer une intégration optimale des infrastructures hydrauliques et solaires dans un environnement rural, en privilégiant des solutions robustes, fiables, économes en énergie et adaptées aux conditions climatiques locales. Une attention particulière sera accordée à la qualité des équipements proposés, à la sécurisation des installations, à l’optimisation du rendement hydraulique et énergétique ainsi qu’à la facilité d’exploitation et de maintenance des systèmes.</w:t>
      </w:r>
    </w:p>
    <w:p w14:paraId="206CA6B7" w14:textId="77777777" w:rsidR="00394880" w:rsidRPr="00911670" w:rsidRDefault="00394880" w:rsidP="00394880">
      <w:pPr>
        <w:spacing w:before="120" w:after="0" w:line="240" w:lineRule="auto"/>
        <w:jc w:val="both"/>
        <w:rPr>
          <w:rFonts w:ascii="Times New Roman" w:hAnsi="Times New Roman" w:cs="Times New Roman"/>
        </w:rPr>
      </w:pPr>
      <w:r w:rsidRPr="00911670">
        <w:rPr>
          <w:rFonts w:ascii="Times New Roman" w:hAnsi="Times New Roman" w:cs="Times New Roman"/>
        </w:rPr>
        <w:t>Dans une logique de durabilité, d’appropriation communautaire et de renforcement de la gouvernance locale, les travaux devront être réalisés en étroite collaboration avec les services techniques déconcentrés de l’État compétents les plus proches des sites concernés, notamment les Inspections forestières, les services de l’hydraulique rurale, l’ANADER ou toute autre structure technique habilitée. Cette approche participative permettra à l’équipe technique du projet de bénéficier des orientations et retours d’expérience issus de réalisations similaires dans les cantons ciblés, tout en favorisant l’implication des communautés locales dans le suivi, la sécurisation et la pérennisation des infrastructures réalisées.</w:t>
      </w:r>
    </w:p>
    <w:p w14:paraId="03446FFC" w14:textId="77777777" w:rsidR="00394880" w:rsidRPr="00A203E7" w:rsidRDefault="00394880" w:rsidP="00394880">
      <w:pPr>
        <w:pStyle w:val="Paragraphedeliste"/>
        <w:spacing w:before="120" w:after="0" w:line="240" w:lineRule="auto"/>
        <w:ind w:left="1080"/>
        <w:outlineLvl w:val="2"/>
        <w:rPr>
          <w:rFonts w:ascii="Times New Roman" w:eastAsia="Times New Roman" w:hAnsi="Times New Roman" w:cs="Times New Roman"/>
          <w:color w:val="000000"/>
          <w:kern w:val="0"/>
          <w:lang w:eastAsia="en-GB"/>
          <w14:ligatures w14:val="none"/>
        </w:rPr>
      </w:pPr>
      <w:bookmarkStart w:id="69" w:name="_Toc232155511"/>
      <w:r>
        <w:rPr>
          <w:rFonts w:ascii="Times New Roman" w:eastAsia="Times New Roman" w:hAnsi="Times New Roman" w:cs="Times New Roman"/>
          <w:b/>
          <w:bCs/>
          <w:color w:val="000000"/>
          <w:kern w:val="0"/>
          <w:lang w:eastAsia="en-GB"/>
          <w14:ligatures w14:val="none"/>
        </w:rPr>
        <w:t>2</w:t>
      </w:r>
      <w:r w:rsidRPr="00A203E7">
        <w:rPr>
          <w:rFonts w:ascii="Times New Roman" w:eastAsia="Times New Roman" w:hAnsi="Times New Roman" w:cs="Times New Roman"/>
          <w:b/>
          <w:bCs/>
          <w:color w:val="000000"/>
          <w:kern w:val="0"/>
          <w:lang w:eastAsia="en-GB"/>
          <w14:ligatures w14:val="none"/>
        </w:rPr>
        <w:t>.</w:t>
      </w:r>
      <w:r>
        <w:rPr>
          <w:rFonts w:ascii="Times New Roman" w:eastAsia="Times New Roman" w:hAnsi="Times New Roman" w:cs="Times New Roman"/>
          <w:b/>
          <w:bCs/>
          <w:color w:val="000000"/>
          <w:kern w:val="0"/>
          <w:lang w:eastAsia="en-GB"/>
          <w14:ligatures w14:val="none"/>
        </w:rPr>
        <w:t>2.</w:t>
      </w:r>
      <w:r w:rsidRPr="00A203E7">
        <w:rPr>
          <w:rFonts w:ascii="Times New Roman" w:eastAsia="Times New Roman" w:hAnsi="Times New Roman" w:cs="Times New Roman"/>
          <w:b/>
          <w:bCs/>
          <w:color w:val="000000"/>
          <w:kern w:val="0"/>
          <w:lang w:eastAsia="en-GB"/>
          <w14:ligatures w14:val="none"/>
        </w:rPr>
        <w:t>1.2. Organisation des travaux</w:t>
      </w:r>
      <w:bookmarkEnd w:id="69"/>
      <w:r w:rsidRPr="00A203E7">
        <w:rPr>
          <w:rFonts w:ascii="Times New Roman" w:eastAsia="Times New Roman" w:hAnsi="Times New Roman" w:cs="Times New Roman"/>
          <w:b/>
          <w:bCs/>
          <w:color w:val="000000"/>
          <w:kern w:val="0"/>
          <w:lang w:eastAsia="en-GB"/>
          <w14:ligatures w14:val="none"/>
        </w:rPr>
        <w:t xml:space="preserve"> </w:t>
      </w:r>
    </w:p>
    <w:p w14:paraId="7388BE2E" w14:textId="77777777" w:rsidR="00394880" w:rsidRPr="00911670" w:rsidRDefault="00394880" w:rsidP="00394880">
      <w:pPr>
        <w:tabs>
          <w:tab w:val="center" w:pos="4536"/>
          <w:tab w:val="right" w:pos="9072"/>
        </w:tabs>
        <w:spacing w:before="120" w:after="0" w:line="240" w:lineRule="auto"/>
        <w:jc w:val="both"/>
        <w:rPr>
          <w:rFonts w:ascii="Times New Roman" w:eastAsia="Times New Roman" w:hAnsi="Times New Roman" w:cs="Times New Roman"/>
          <w:color w:val="000000"/>
          <w:kern w:val="0"/>
          <w:lang w:eastAsia="en-GB"/>
          <w14:ligatures w14:val="none"/>
        </w:rPr>
      </w:pPr>
      <w:r w:rsidRPr="00911670">
        <w:rPr>
          <w:rFonts w:ascii="Times New Roman" w:eastAsia="Times New Roman" w:hAnsi="Times New Roman" w:cs="Times New Roman"/>
          <w:color w:val="000000"/>
          <w:kern w:val="0"/>
          <w:lang w:eastAsia="en-GB"/>
          <w14:ligatures w14:val="none"/>
        </w:rPr>
        <w:t>L’entrepreneur devra mettre en place une organisation opérationnelle adaptée à l’ampleur et à la dispersion géographique des sites concernés par les travaux. À cet effet, il devra disposer d’une base logistique principale située à proximité de la zone d’intervention ainsi que, si nécessaire, de bases secondaires permettant d’assurer une exécution fluide et continue des travaux de forage, de génie civil, d’installation solaire et d’aménagement hydraulique.</w:t>
      </w:r>
    </w:p>
    <w:p w14:paraId="5FF4EE49" w14:textId="77777777" w:rsidR="00394880" w:rsidRPr="00911670" w:rsidRDefault="00394880" w:rsidP="00394880">
      <w:pPr>
        <w:tabs>
          <w:tab w:val="center" w:pos="4536"/>
          <w:tab w:val="right" w:pos="9072"/>
        </w:tabs>
        <w:spacing w:before="120" w:after="0" w:line="240" w:lineRule="auto"/>
        <w:jc w:val="both"/>
        <w:rPr>
          <w:rFonts w:ascii="Times New Roman" w:eastAsia="Times New Roman" w:hAnsi="Times New Roman" w:cs="Times New Roman"/>
          <w:color w:val="000000"/>
          <w:kern w:val="0"/>
          <w:lang w:eastAsia="en-GB"/>
          <w14:ligatures w14:val="none"/>
        </w:rPr>
      </w:pPr>
      <w:r w:rsidRPr="00911670">
        <w:rPr>
          <w:rFonts w:ascii="Times New Roman" w:eastAsia="Times New Roman" w:hAnsi="Times New Roman" w:cs="Times New Roman"/>
          <w:color w:val="000000"/>
          <w:kern w:val="0"/>
          <w:lang w:eastAsia="en-GB"/>
          <w14:ligatures w14:val="none"/>
        </w:rPr>
        <w:t>La période de mobilisation commencera dès le lendemain de la date de démarrage mentionnée dans l’Ordre de Service. Cette phase comprendra notamment l’acheminement des équipements, l’installation de la base-vie, la mobilisation des ressources humaines, la préparation logistique ainsi que les reconnaissances techniques préalables des sites. La durée de cette mobilisation est réputée incluse dans le délai global d’exécution du marché.</w:t>
      </w:r>
    </w:p>
    <w:p w14:paraId="526655F0" w14:textId="77777777" w:rsidR="00394880" w:rsidRPr="00911670" w:rsidRDefault="00394880" w:rsidP="00394880">
      <w:pPr>
        <w:tabs>
          <w:tab w:val="center" w:pos="4536"/>
          <w:tab w:val="right" w:pos="9072"/>
        </w:tabs>
        <w:spacing w:before="120" w:after="0" w:line="240" w:lineRule="auto"/>
        <w:jc w:val="both"/>
        <w:rPr>
          <w:rFonts w:ascii="Times New Roman" w:eastAsia="Times New Roman" w:hAnsi="Times New Roman" w:cs="Times New Roman"/>
          <w:color w:val="000000"/>
          <w:kern w:val="0"/>
          <w:lang w:eastAsia="en-GB"/>
          <w14:ligatures w14:val="none"/>
        </w:rPr>
      </w:pPr>
      <w:r w:rsidRPr="00911670">
        <w:rPr>
          <w:rFonts w:ascii="Times New Roman" w:eastAsia="Times New Roman" w:hAnsi="Times New Roman" w:cs="Times New Roman"/>
          <w:color w:val="000000"/>
          <w:kern w:val="0"/>
          <w:lang w:eastAsia="en-GB"/>
          <w14:ligatures w14:val="none"/>
        </w:rPr>
        <w:t>Avant tout démarrage effectif des travaux sur le terrain, la Maîtrise d’Œuvre ou la Maîtrise d’Œuvre Déléguée procédera à une vérification complète des moyens humains, matériels et logistiques mobilisés par l’entreprise afin de s’assurer de leur conformité avec les engagements pris dans l’offre technique et financière du titulaire. Cette vérification portera notamment sur :</w:t>
      </w:r>
    </w:p>
    <w:p w14:paraId="3AFBB5D9" w14:textId="77777777" w:rsidR="00394880" w:rsidRPr="00911670" w:rsidRDefault="00394880">
      <w:pPr>
        <w:pStyle w:val="Paragraphedeliste"/>
        <w:numPr>
          <w:ilvl w:val="0"/>
          <w:numId w:val="33"/>
        </w:numPr>
        <w:tabs>
          <w:tab w:val="num" w:pos="720"/>
        </w:tabs>
        <w:spacing w:before="120" w:after="0" w:line="240" w:lineRule="auto"/>
        <w:jc w:val="both"/>
        <w:rPr>
          <w:rFonts w:ascii="Times New Roman" w:hAnsi="Times New Roman" w:cs="Times New Roman"/>
        </w:rPr>
      </w:pPr>
      <w:r w:rsidRPr="00911670">
        <w:rPr>
          <w:rFonts w:ascii="Times New Roman" w:hAnsi="Times New Roman" w:cs="Times New Roman"/>
        </w:rPr>
        <w:t xml:space="preserve">Les équipements de forage et leurs capacités techniques ; </w:t>
      </w:r>
    </w:p>
    <w:p w14:paraId="657C219E" w14:textId="77777777" w:rsidR="00394880" w:rsidRPr="00911670" w:rsidRDefault="00394880">
      <w:pPr>
        <w:pStyle w:val="Paragraphedeliste"/>
        <w:numPr>
          <w:ilvl w:val="0"/>
          <w:numId w:val="33"/>
        </w:numPr>
        <w:tabs>
          <w:tab w:val="num" w:pos="720"/>
        </w:tabs>
        <w:spacing w:before="120" w:after="0" w:line="240" w:lineRule="auto"/>
        <w:jc w:val="both"/>
        <w:rPr>
          <w:rFonts w:ascii="Times New Roman" w:hAnsi="Times New Roman" w:cs="Times New Roman"/>
        </w:rPr>
      </w:pPr>
      <w:r w:rsidRPr="00911670">
        <w:rPr>
          <w:rFonts w:ascii="Times New Roman" w:hAnsi="Times New Roman" w:cs="Times New Roman"/>
        </w:rPr>
        <w:t xml:space="preserve">Les équipements de levage et de manutention ; </w:t>
      </w:r>
    </w:p>
    <w:p w14:paraId="662297CB" w14:textId="77777777" w:rsidR="00394880" w:rsidRPr="00911670" w:rsidRDefault="00394880">
      <w:pPr>
        <w:pStyle w:val="Paragraphedeliste"/>
        <w:numPr>
          <w:ilvl w:val="0"/>
          <w:numId w:val="33"/>
        </w:numPr>
        <w:tabs>
          <w:tab w:val="num" w:pos="720"/>
        </w:tabs>
        <w:spacing w:before="120" w:after="0" w:line="240" w:lineRule="auto"/>
        <w:jc w:val="both"/>
        <w:rPr>
          <w:rFonts w:ascii="Times New Roman" w:hAnsi="Times New Roman" w:cs="Times New Roman"/>
        </w:rPr>
      </w:pPr>
      <w:r w:rsidRPr="00911670">
        <w:rPr>
          <w:rFonts w:ascii="Times New Roman" w:hAnsi="Times New Roman" w:cs="Times New Roman"/>
        </w:rPr>
        <w:t xml:space="preserve">Les matériels d’installation solaire et hydraulique ; </w:t>
      </w:r>
    </w:p>
    <w:p w14:paraId="58262814" w14:textId="77777777" w:rsidR="00394880" w:rsidRPr="00911670" w:rsidRDefault="00394880">
      <w:pPr>
        <w:pStyle w:val="Paragraphedeliste"/>
        <w:numPr>
          <w:ilvl w:val="0"/>
          <w:numId w:val="33"/>
        </w:numPr>
        <w:tabs>
          <w:tab w:val="num" w:pos="720"/>
        </w:tabs>
        <w:spacing w:before="120" w:after="0" w:line="240" w:lineRule="auto"/>
        <w:jc w:val="both"/>
        <w:rPr>
          <w:rFonts w:ascii="Times New Roman" w:hAnsi="Times New Roman" w:cs="Times New Roman"/>
        </w:rPr>
      </w:pPr>
      <w:r w:rsidRPr="00911670">
        <w:rPr>
          <w:rFonts w:ascii="Times New Roman" w:hAnsi="Times New Roman" w:cs="Times New Roman"/>
        </w:rPr>
        <w:t xml:space="preserve">Les véhicules et moyens logistiques ; </w:t>
      </w:r>
    </w:p>
    <w:p w14:paraId="4ADC5F3B" w14:textId="77777777" w:rsidR="00394880" w:rsidRPr="00911670" w:rsidRDefault="00394880">
      <w:pPr>
        <w:pStyle w:val="Paragraphedeliste"/>
        <w:numPr>
          <w:ilvl w:val="0"/>
          <w:numId w:val="33"/>
        </w:numPr>
        <w:tabs>
          <w:tab w:val="num" w:pos="720"/>
        </w:tabs>
        <w:spacing w:before="120" w:after="0" w:line="240" w:lineRule="auto"/>
        <w:jc w:val="both"/>
        <w:rPr>
          <w:rFonts w:ascii="Times New Roman" w:hAnsi="Times New Roman" w:cs="Times New Roman"/>
        </w:rPr>
      </w:pPr>
      <w:r w:rsidRPr="00911670">
        <w:rPr>
          <w:rFonts w:ascii="Times New Roman" w:hAnsi="Times New Roman" w:cs="Times New Roman"/>
        </w:rPr>
        <w:t xml:space="preserve">Les dispositifs de sécurité et de protection environnementale ; </w:t>
      </w:r>
    </w:p>
    <w:p w14:paraId="033E3DB8" w14:textId="77777777" w:rsidR="00394880" w:rsidRPr="00911670" w:rsidRDefault="00394880">
      <w:pPr>
        <w:pStyle w:val="Paragraphedeliste"/>
        <w:numPr>
          <w:ilvl w:val="0"/>
          <w:numId w:val="33"/>
        </w:numPr>
        <w:tabs>
          <w:tab w:val="num" w:pos="720"/>
        </w:tabs>
        <w:spacing w:before="120" w:after="0" w:line="240" w:lineRule="auto"/>
        <w:jc w:val="both"/>
        <w:rPr>
          <w:rFonts w:ascii="Times New Roman" w:hAnsi="Times New Roman" w:cs="Times New Roman"/>
        </w:rPr>
      </w:pPr>
      <w:r w:rsidRPr="00911670">
        <w:rPr>
          <w:rFonts w:ascii="Times New Roman" w:hAnsi="Times New Roman" w:cs="Times New Roman"/>
        </w:rPr>
        <w:t xml:space="preserve">Les qualifications et expériences du personnel mobilisé ; </w:t>
      </w:r>
    </w:p>
    <w:p w14:paraId="05D262CF" w14:textId="77777777" w:rsidR="00394880" w:rsidRPr="00911670" w:rsidRDefault="00394880">
      <w:pPr>
        <w:pStyle w:val="Paragraphedeliste"/>
        <w:numPr>
          <w:ilvl w:val="0"/>
          <w:numId w:val="33"/>
        </w:numPr>
        <w:tabs>
          <w:tab w:val="num" w:pos="720"/>
        </w:tabs>
        <w:spacing w:before="120" w:after="0" w:line="240" w:lineRule="auto"/>
        <w:jc w:val="both"/>
        <w:rPr>
          <w:rFonts w:ascii="Times New Roman" w:hAnsi="Times New Roman" w:cs="Times New Roman"/>
        </w:rPr>
      </w:pPr>
      <w:r w:rsidRPr="00911670">
        <w:rPr>
          <w:rFonts w:ascii="Times New Roman" w:hAnsi="Times New Roman" w:cs="Times New Roman"/>
        </w:rPr>
        <w:t xml:space="preserve">Les moyens de communication et de supervision de chantier. </w:t>
      </w:r>
    </w:p>
    <w:p w14:paraId="7325640F" w14:textId="77777777" w:rsidR="00394880" w:rsidRPr="00911670" w:rsidRDefault="00394880" w:rsidP="00394880">
      <w:pPr>
        <w:tabs>
          <w:tab w:val="center" w:pos="4536"/>
          <w:tab w:val="right" w:pos="9072"/>
        </w:tabs>
        <w:spacing w:before="120" w:after="0" w:line="240" w:lineRule="auto"/>
        <w:jc w:val="both"/>
        <w:rPr>
          <w:rFonts w:ascii="Times New Roman" w:eastAsia="Times New Roman" w:hAnsi="Times New Roman" w:cs="Times New Roman"/>
          <w:color w:val="000000"/>
          <w:kern w:val="0"/>
          <w:lang w:eastAsia="en-GB"/>
          <w14:ligatures w14:val="none"/>
        </w:rPr>
      </w:pPr>
      <w:r w:rsidRPr="00911670">
        <w:rPr>
          <w:rFonts w:ascii="Times New Roman" w:eastAsia="Times New Roman" w:hAnsi="Times New Roman" w:cs="Times New Roman"/>
          <w:color w:val="000000"/>
          <w:kern w:val="0"/>
          <w:lang w:eastAsia="en-GB"/>
          <w14:ligatures w14:val="none"/>
        </w:rPr>
        <w:t>L’autorisation de démarrer les travaux sur le premier site ne pourra être accordée qu’après validation satisfaisante de l’ensemble des moyens mobilisés.</w:t>
      </w:r>
    </w:p>
    <w:p w14:paraId="7C7C8182" w14:textId="77777777" w:rsidR="00394880" w:rsidRPr="00911670" w:rsidRDefault="00394880" w:rsidP="00394880">
      <w:pPr>
        <w:tabs>
          <w:tab w:val="center" w:pos="4536"/>
          <w:tab w:val="right" w:pos="9072"/>
        </w:tabs>
        <w:spacing w:before="120" w:after="0" w:line="240" w:lineRule="auto"/>
        <w:jc w:val="both"/>
        <w:rPr>
          <w:rFonts w:ascii="Times New Roman" w:eastAsia="Times New Roman" w:hAnsi="Times New Roman" w:cs="Times New Roman"/>
          <w:color w:val="000000"/>
          <w:kern w:val="0"/>
          <w:lang w:eastAsia="en-GB"/>
          <w14:ligatures w14:val="none"/>
        </w:rPr>
      </w:pPr>
      <w:r w:rsidRPr="00911670">
        <w:rPr>
          <w:rFonts w:ascii="Times New Roman" w:eastAsia="Times New Roman" w:hAnsi="Times New Roman" w:cs="Times New Roman"/>
          <w:color w:val="000000"/>
          <w:kern w:val="0"/>
          <w:lang w:eastAsia="en-GB"/>
          <w14:ligatures w14:val="none"/>
        </w:rPr>
        <w:t>Dans le cadre de ces travaux, aucun aménagement spécifique d’accès aux sites n’est prévu par le Maître d’Ouvrage. Toutefois, l’entrepreneur devra prendre toutes les dispositions nécessaires pour assurer l’accessibilité des sites et le transport sécurisé des équipements et matériaux. À ce titre, il pourra être amené, à ses propres frais, à réaliser des améliorations ponctuelles sur certains tronçons difficiles (zones ensablées, passages marécageux, pistes dégradées ou terrains accidentés). Il lui appartiendra également d’aménager, à ses frais, les plateformes nécessaires à l’installation des équipements de forage, des structures solaires et des autres infrastructures prévues.</w:t>
      </w:r>
    </w:p>
    <w:p w14:paraId="4F8142B3" w14:textId="77777777" w:rsidR="00394880" w:rsidRPr="00911670" w:rsidRDefault="00394880" w:rsidP="00394880">
      <w:pPr>
        <w:tabs>
          <w:tab w:val="center" w:pos="4536"/>
          <w:tab w:val="right" w:pos="9072"/>
        </w:tabs>
        <w:spacing w:before="120" w:after="0" w:line="240" w:lineRule="auto"/>
        <w:jc w:val="both"/>
        <w:rPr>
          <w:rFonts w:ascii="Times New Roman" w:eastAsia="Times New Roman" w:hAnsi="Times New Roman" w:cs="Times New Roman"/>
          <w:color w:val="000000"/>
          <w:kern w:val="0"/>
          <w:lang w:eastAsia="en-GB"/>
          <w14:ligatures w14:val="none"/>
        </w:rPr>
      </w:pPr>
      <w:r w:rsidRPr="00911670">
        <w:rPr>
          <w:rFonts w:ascii="Times New Roman" w:eastAsia="Times New Roman" w:hAnsi="Times New Roman" w:cs="Times New Roman"/>
          <w:color w:val="000000"/>
          <w:kern w:val="0"/>
          <w:lang w:eastAsia="en-GB"/>
          <w14:ligatures w14:val="none"/>
        </w:rPr>
        <w:t>Tous les aménagements provisoires ou permanents devront être réalisés dans le strict respect des normes environnementales et sociales applicables. L’entrepreneur devra limiter au maximum les impacts sur les sols, la végétation et les ressources naturelles, et prévoir des mesures de remise en état des sites après travaux.</w:t>
      </w:r>
    </w:p>
    <w:p w14:paraId="2CE8AB37" w14:textId="77777777" w:rsidR="00394880" w:rsidRPr="00911670" w:rsidRDefault="00394880" w:rsidP="00394880">
      <w:pPr>
        <w:tabs>
          <w:tab w:val="center" w:pos="4536"/>
          <w:tab w:val="right" w:pos="9072"/>
        </w:tabs>
        <w:spacing w:before="120" w:after="0" w:line="240" w:lineRule="auto"/>
        <w:jc w:val="both"/>
        <w:rPr>
          <w:rFonts w:ascii="Times New Roman" w:eastAsia="Times New Roman" w:hAnsi="Times New Roman" w:cs="Times New Roman"/>
          <w:color w:val="000000"/>
          <w:kern w:val="0"/>
          <w:lang w:eastAsia="en-GB"/>
          <w14:ligatures w14:val="none"/>
        </w:rPr>
      </w:pPr>
      <w:r w:rsidRPr="00911670">
        <w:rPr>
          <w:rFonts w:ascii="Times New Roman" w:eastAsia="Times New Roman" w:hAnsi="Times New Roman" w:cs="Times New Roman"/>
          <w:color w:val="000000"/>
          <w:kern w:val="0"/>
          <w:lang w:eastAsia="en-GB"/>
          <w14:ligatures w14:val="none"/>
        </w:rPr>
        <w:t>La réussite du projet repose sur une coordination permanente et efficace entre les différents intervenants, notamment :</w:t>
      </w:r>
    </w:p>
    <w:p w14:paraId="74FD1CD1" w14:textId="77777777" w:rsidR="00394880" w:rsidRPr="00911670" w:rsidRDefault="00394880">
      <w:pPr>
        <w:pStyle w:val="Paragraphedeliste"/>
        <w:numPr>
          <w:ilvl w:val="0"/>
          <w:numId w:val="33"/>
        </w:numPr>
        <w:tabs>
          <w:tab w:val="num" w:pos="720"/>
        </w:tabs>
        <w:spacing w:before="120" w:after="0" w:line="240" w:lineRule="auto"/>
        <w:jc w:val="both"/>
        <w:rPr>
          <w:rFonts w:ascii="Times New Roman" w:hAnsi="Times New Roman" w:cs="Times New Roman"/>
        </w:rPr>
      </w:pPr>
      <w:r w:rsidRPr="00911670">
        <w:rPr>
          <w:rFonts w:ascii="Times New Roman" w:hAnsi="Times New Roman" w:cs="Times New Roman"/>
        </w:rPr>
        <w:t xml:space="preserve">Le Maître d’Ouvrage ; </w:t>
      </w:r>
    </w:p>
    <w:p w14:paraId="2D4774D7" w14:textId="77777777" w:rsidR="00394880" w:rsidRPr="00911670" w:rsidRDefault="00394880">
      <w:pPr>
        <w:pStyle w:val="Paragraphedeliste"/>
        <w:numPr>
          <w:ilvl w:val="0"/>
          <w:numId w:val="33"/>
        </w:numPr>
        <w:tabs>
          <w:tab w:val="num" w:pos="720"/>
        </w:tabs>
        <w:spacing w:before="120" w:after="0" w:line="240" w:lineRule="auto"/>
        <w:jc w:val="both"/>
        <w:rPr>
          <w:rFonts w:ascii="Times New Roman" w:hAnsi="Times New Roman" w:cs="Times New Roman"/>
        </w:rPr>
      </w:pPr>
      <w:r w:rsidRPr="00911670">
        <w:rPr>
          <w:rFonts w:ascii="Times New Roman" w:hAnsi="Times New Roman" w:cs="Times New Roman"/>
        </w:rPr>
        <w:t xml:space="preserve">Le Maître d’Œuvre ; </w:t>
      </w:r>
    </w:p>
    <w:p w14:paraId="295A19C6" w14:textId="77777777" w:rsidR="00394880" w:rsidRPr="00911670" w:rsidRDefault="00394880">
      <w:pPr>
        <w:pStyle w:val="Paragraphedeliste"/>
        <w:numPr>
          <w:ilvl w:val="0"/>
          <w:numId w:val="33"/>
        </w:numPr>
        <w:tabs>
          <w:tab w:val="num" w:pos="720"/>
        </w:tabs>
        <w:spacing w:before="120" w:after="0" w:line="240" w:lineRule="auto"/>
        <w:jc w:val="both"/>
        <w:rPr>
          <w:rFonts w:ascii="Times New Roman" w:hAnsi="Times New Roman" w:cs="Times New Roman"/>
        </w:rPr>
      </w:pPr>
      <w:r w:rsidRPr="00911670">
        <w:rPr>
          <w:rFonts w:ascii="Times New Roman" w:hAnsi="Times New Roman" w:cs="Times New Roman"/>
        </w:rPr>
        <w:t xml:space="preserve">La Maîtrise d’Œuvre Déléguée ou le cabinet de contrôle chargé du suivi technique des réalisations ; </w:t>
      </w:r>
    </w:p>
    <w:p w14:paraId="009B8737" w14:textId="77777777" w:rsidR="00394880" w:rsidRPr="00911670" w:rsidRDefault="00394880">
      <w:pPr>
        <w:pStyle w:val="Paragraphedeliste"/>
        <w:numPr>
          <w:ilvl w:val="0"/>
          <w:numId w:val="33"/>
        </w:numPr>
        <w:tabs>
          <w:tab w:val="num" w:pos="720"/>
        </w:tabs>
        <w:spacing w:before="120" w:after="0" w:line="240" w:lineRule="auto"/>
        <w:jc w:val="both"/>
        <w:rPr>
          <w:rFonts w:ascii="Times New Roman" w:hAnsi="Times New Roman" w:cs="Times New Roman"/>
        </w:rPr>
      </w:pPr>
      <w:r w:rsidRPr="00911670">
        <w:rPr>
          <w:rFonts w:ascii="Times New Roman" w:hAnsi="Times New Roman" w:cs="Times New Roman"/>
        </w:rPr>
        <w:t xml:space="preserve">L’entreprise titulaire du marché ; </w:t>
      </w:r>
    </w:p>
    <w:p w14:paraId="699F0AFD" w14:textId="77777777" w:rsidR="00394880" w:rsidRPr="00911670" w:rsidRDefault="00394880">
      <w:pPr>
        <w:pStyle w:val="Paragraphedeliste"/>
        <w:numPr>
          <w:ilvl w:val="0"/>
          <w:numId w:val="33"/>
        </w:numPr>
        <w:tabs>
          <w:tab w:val="num" w:pos="720"/>
        </w:tabs>
        <w:spacing w:before="120" w:after="0" w:line="240" w:lineRule="auto"/>
        <w:jc w:val="both"/>
        <w:rPr>
          <w:rFonts w:ascii="Times New Roman" w:hAnsi="Times New Roman" w:cs="Times New Roman"/>
        </w:rPr>
      </w:pPr>
      <w:r w:rsidRPr="00911670">
        <w:rPr>
          <w:rFonts w:ascii="Times New Roman" w:hAnsi="Times New Roman" w:cs="Times New Roman"/>
        </w:rPr>
        <w:t xml:space="preserve">Les services techniques déconcentrés concernés ; </w:t>
      </w:r>
    </w:p>
    <w:p w14:paraId="15758D17" w14:textId="77777777" w:rsidR="00394880" w:rsidRPr="00911670" w:rsidRDefault="00394880">
      <w:pPr>
        <w:pStyle w:val="Paragraphedeliste"/>
        <w:numPr>
          <w:ilvl w:val="0"/>
          <w:numId w:val="33"/>
        </w:numPr>
        <w:tabs>
          <w:tab w:val="num" w:pos="720"/>
        </w:tabs>
        <w:spacing w:before="120" w:after="0" w:line="240" w:lineRule="auto"/>
        <w:jc w:val="both"/>
        <w:rPr>
          <w:rFonts w:ascii="Times New Roman" w:hAnsi="Times New Roman" w:cs="Times New Roman"/>
        </w:rPr>
      </w:pPr>
      <w:r w:rsidRPr="00911670">
        <w:rPr>
          <w:rFonts w:ascii="Times New Roman" w:hAnsi="Times New Roman" w:cs="Times New Roman"/>
        </w:rPr>
        <w:t xml:space="preserve">Les autorités locales et communautés bénéficiaires. </w:t>
      </w:r>
    </w:p>
    <w:p w14:paraId="59B26FFD" w14:textId="77777777" w:rsidR="00394880" w:rsidRPr="00911670" w:rsidRDefault="00394880">
      <w:pPr>
        <w:pStyle w:val="Paragraphedeliste"/>
        <w:numPr>
          <w:ilvl w:val="0"/>
          <w:numId w:val="33"/>
        </w:numPr>
        <w:tabs>
          <w:tab w:val="num" w:pos="720"/>
        </w:tabs>
        <w:spacing w:before="120" w:after="0" w:line="240" w:lineRule="auto"/>
        <w:jc w:val="both"/>
        <w:rPr>
          <w:rFonts w:ascii="Times New Roman" w:hAnsi="Times New Roman" w:cs="Times New Roman"/>
        </w:rPr>
      </w:pPr>
      <w:r w:rsidRPr="00911670">
        <w:rPr>
          <w:rFonts w:ascii="Times New Roman" w:hAnsi="Times New Roman" w:cs="Times New Roman"/>
        </w:rPr>
        <w:t>À cet effet, l’entreprise devra proposer une méthodologie de gestion et de coordination des travaux intégrant :</w:t>
      </w:r>
    </w:p>
    <w:p w14:paraId="2D7F2570" w14:textId="77777777" w:rsidR="00394880" w:rsidRPr="00911670" w:rsidRDefault="00394880">
      <w:pPr>
        <w:pStyle w:val="Paragraphedeliste"/>
        <w:numPr>
          <w:ilvl w:val="0"/>
          <w:numId w:val="33"/>
        </w:numPr>
        <w:tabs>
          <w:tab w:val="num" w:pos="720"/>
        </w:tabs>
        <w:spacing w:before="120" w:after="0" w:line="240" w:lineRule="auto"/>
        <w:jc w:val="both"/>
        <w:rPr>
          <w:rFonts w:ascii="Times New Roman" w:hAnsi="Times New Roman" w:cs="Times New Roman"/>
        </w:rPr>
      </w:pPr>
      <w:r w:rsidRPr="00911670">
        <w:rPr>
          <w:rFonts w:ascii="Times New Roman" w:hAnsi="Times New Roman" w:cs="Times New Roman"/>
        </w:rPr>
        <w:t xml:space="preserve">Un planning détaillé d’exécution par site ; </w:t>
      </w:r>
    </w:p>
    <w:p w14:paraId="01CBFC14" w14:textId="77777777" w:rsidR="00394880" w:rsidRPr="00911670" w:rsidRDefault="00394880">
      <w:pPr>
        <w:pStyle w:val="Paragraphedeliste"/>
        <w:numPr>
          <w:ilvl w:val="0"/>
          <w:numId w:val="33"/>
        </w:numPr>
        <w:tabs>
          <w:tab w:val="num" w:pos="720"/>
        </w:tabs>
        <w:spacing w:before="120" w:after="0" w:line="240" w:lineRule="auto"/>
        <w:jc w:val="both"/>
        <w:rPr>
          <w:rFonts w:ascii="Times New Roman" w:hAnsi="Times New Roman" w:cs="Times New Roman"/>
        </w:rPr>
      </w:pPr>
      <w:r w:rsidRPr="00911670">
        <w:rPr>
          <w:rFonts w:ascii="Times New Roman" w:hAnsi="Times New Roman" w:cs="Times New Roman"/>
        </w:rPr>
        <w:t xml:space="preserve">Des mécanismes de suivi et de reporting périodique ; </w:t>
      </w:r>
    </w:p>
    <w:p w14:paraId="09923C33" w14:textId="77777777" w:rsidR="00394880" w:rsidRPr="00911670" w:rsidRDefault="00394880">
      <w:pPr>
        <w:pStyle w:val="Paragraphedeliste"/>
        <w:numPr>
          <w:ilvl w:val="0"/>
          <w:numId w:val="33"/>
        </w:numPr>
        <w:tabs>
          <w:tab w:val="num" w:pos="720"/>
        </w:tabs>
        <w:spacing w:before="120" w:after="0" w:line="240" w:lineRule="auto"/>
        <w:jc w:val="both"/>
        <w:rPr>
          <w:rFonts w:ascii="Times New Roman" w:hAnsi="Times New Roman" w:cs="Times New Roman"/>
        </w:rPr>
      </w:pPr>
      <w:r w:rsidRPr="00911670">
        <w:rPr>
          <w:rFonts w:ascii="Times New Roman" w:hAnsi="Times New Roman" w:cs="Times New Roman"/>
        </w:rPr>
        <w:t xml:space="preserve">Des réunions de coordination régulières avec les parties prenantes ; </w:t>
      </w:r>
    </w:p>
    <w:p w14:paraId="4A1C1518" w14:textId="77777777" w:rsidR="00394880" w:rsidRPr="00911670" w:rsidRDefault="00394880">
      <w:pPr>
        <w:pStyle w:val="Paragraphedeliste"/>
        <w:numPr>
          <w:ilvl w:val="0"/>
          <w:numId w:val="33"/>
        </w:numPr>
        <w:tabs>
          <w:tab w:val="num" w:pos="720"/>
        </w:tabs>
        <w:spacing w:before="120" w:after="0" w:line="240" w:lineRule="auto"/>
        <w:jc w:val="both"/>
        <w:rPr>
          <w:rFonts w:ascii="Times New Roman" w:hAnsi="Times New Roman" w:cs="Times New Roman"/>
        </w:rPr>
      </w:pPr>
      <w:r w:rsidRPr="00911670">
        <w:rPr>
          <w:rFonts w:ascii="Times New Roman" w:hAnsi="Times New Roman" w:cs="Times New Roman"/>
        </w:rPr>
        <w:t xml:space="preserve">Une gestion rigoureuse des approvisionnements et des stocks ; </w:t>
      </w:r>
    </w:p>
    <w:p w14:paraId="32621CC4" w14:textId="77777777" w:rsidR="00394880" w:rsidRPr="00911670" w:rsidRDefault="00394880">
      <w:pPr>
        <w:pStyle w:val="Paragraphedeliste"/>
        <w:numPr>
          <w:ilvl w:val="0"/>
          <w:numId w:val="33"/>
        </w:numPr>
        <w:tabs>
          <w:tab w:val="num" w:pos="720"/>
        </w:tabs>
        <w:spacing w:before="120" w:after="0" w:line="240" w:lineRule="auto"/>
        <w:jc w:val="both"/>
        <w:rPr>
          <w:rFonts w:ascii="Times New Roman" w:hAnsi="Times New Roman" w:cs="Times New Roman"/>
        </w:rPr>
      </w:pPr>
      <w:r w:rsidRPr="00911670">
        <w:rPr>
          <w:rFonts w:ascii="Times New Roman" w:hAnsi="Times New Roman" w:cs="Times New Roman"/>
        </w:rPr>
        <w:t xml:space="preserve">Des procédures de contrôle qualité à chaque étape des travaux ; </w:t>
      </w:r>
    </w:p>
    <w:p w14:paraId="78F65AB3" w14:textId="77777777" w:rsidR="00394880" w:rsidRPr="00911670" w:rsidRDefault="00394880">
      <w:pPr>
        <w:pStyle w:val="Paragraphedeliste"/>
        <w:numPr>
          <w:ilvl w:val="0"/>
          <w:numId w:val="33"/>
        </w:numPr>
        <w:tabs>
          <w:tab w:val="num" w:pos="720"/>
        </w:tabs>
        <w:spacing w:before="120" w:after="0" w:line="240" w:lineRule="auto"/>
        <w:jc w:val="both"/>
        <w:rPr>
          <w:rFonts w:ascii="Times New Roman" w:hAnsi="Times New Roman" w:cs="Times New Roman"/>
        </w:rPr>
      </w:pPr>
      <w:r w:rsidRPr="00911670">
        <w:rPr>
          <w:rFonts w:ascii="Times New Roman" w:hAnsi="Times New Roman" w:cs="Times New Roman"/>
        </w:rPr>
        <w:t xml:space="preserve">Un dispositif de gestion des risques et des imprévus ; </w:t>
      </w:r>
    </w:p>
    <w:p w14:paraId="1E027A84" w14:textId="77777777" w:rsidR="00394880" w:rsidRPr="00911670" w:rsidRDefault="00394880">
      <w:pPr>
        <w:pStyle w:val="Paragraphedeliste"/>
        <w:numPr>
          <w:ilvl w:val="0"/>
          <w:numId w:val="33"/>
        </w:numPr>
        <w:tabs>
          <w:tab w:val="num" w:pos="720"/>
        </w:tabs>
        <w:spacing w:before="120" w:after="0" w:line="240" w:lineRule="auto"/>
        <w:jc w:val="both"/>
        <w:rPr>
          <w:rFonts w:ascii="Times New Roman" w:hAnsi="Times New Roman" w:cs="Times New Roman"/>
        </w:rPr>
      </w:pPr>
      <w:r w:rsidRPr="00911670">
        <w:rPr>
          <w:rFonts w:ascii="Times New Roman" w:hAnsi="Times New Roman" w:cs="Times New Roman"/>
        </w:rPr>
        <w:t xml:space="preserve">Des mesures HSE (Hygiène, Sécurité et Environnement) adaptées aux travaux de forage et d’installation solaire ; </w:t>
      </w:r>
    </w:p>
    <w:p w14:paraId="6022EC99" w14:textId="77777777" w:rsidR="00394880" w:rsidRPr="00911670" w:rsidRDefault="00394880">
      <w:pPr>
        <w:pStyle w:val="Paragraphedeliste"/>
        <w:numPr>
          <w:ilvl w:val="0"/>
          <w:numId w:val="33"/>
        </w:numPr>
        <w:tabs>
          <w:tab w:val="num" w:pos="720"/>
        </w:tabs>
        <w:spacing w:before="120" w:after="0" w:line="240" w:lineRule="auto"/>
        <w:jc w:val="both"/>
        <w:rPr>
          <w:rFonts w:ascii="Times New Roman" w:hAnsi="Times New Roman" w:cs="Times New Roman"/>
        </w:rPr>
      </w:pPr>
      <w:r w:rsidRPr="00911670">
        <w:rPr>
          <w:rFonts w:ascii="Times New Roman" w:hAnsi="Times New Roman" w:cs="Times New Roman"/>
        </w:rPr>
        <w:t xml:space="preserve">Des mécanismes de communication avec les communautés locales afin de faciliter l’appropriation et la sécurisation des ouvrages. </w:t>
      </w:r>
    </w:p>
    <w:p w14:paraId="36DB90D6" w14:textId="77777777" w:rsidR="00394880" w:rsidRPr="00911670" w:rsidRDefault="00394880" w:rsidP="00394880">
      <w:pPr>
        <w:tabs>
          <w:tab w:val="center" w:pos="4536"/>
          <w:tab w:val="right" w:pos="9072"/>
        </w:tabs>
        <w:spacing w:before="120" w:after="0" w:line="240" w:lineRule="auto"/>
        <w:jc w:val="both"/>
        <w:rPr>
          <w:rFonts w:ascii="Times New Roman" w:eastAsia="Times New Roman" w:hAnsi="Times New Roman" w:cs="Times New Roman"/>
          <w:color w:val="000000"/>
          <w:kern w:val="0"/>
          <w:lang w:eastAsia="en-GB"/>
          <w14:ligatures w14:val="none"/>
        </w:rPr>
      </w:pPr>
      <w:r w:rsidRPr="00911670">
        <w:rPr>
          <w:rFonts w:ascii="Times New Roman" w:eastAsia="Times New Roman" w:hAnsi="Times New Roman" w:cs="Times New Roman"/>
          <w:color w:val="000000"/>
          <w:kern w:val="0"/>
          <w:lang w:eastAsia="en-GB"/>
          <w14:ligatures w14:val="none"/>
        </w:rPr>
        <w:t>L’ensemble des moyens de l’entrepreneur sera placé sous l’autorité d’un Chef de Mission ou Conducteur de Travaux principal, qui constituera l’interlocuteur officiel de la Maîtrise d’Œuvre Déléguée. Celui-ci devra justifier d’une expérience avérée dans la conduite de projets de forages hydrauliques, d’ouvrages solaires et d’aménagements ruraux similaires.</w:t>
      </w:r>
    </w:p>
    <w:p w14:paraId="205020C2" w14:textId="77777777" w:rsidR="00394880" w:rsidRPr="00911670" w:rsidRDefault="00394880" w:rsidP="00394880">
      <w:pPr>
        <w:tabs>
          <w:tab w:val="center" w:pos="4536"/>
          <w:tab w:val="right" w:pos="9072"/>
        </w:tabs>
        <w:spacing w:before="120" w:after="0" w:line="240" w:lineRule="auto"/>
        <w:jc w:val="both"/>
        <w:rPr>
          <w:rFonts w:ascii="Times New Roman" w:eastAsia="Times New Roman" w:hAnsi="Times New Roman" w:cs="Times New Roman"/>
          <w:color w:val="000000"/>
          <w:kern w:val="0"/>
          <w:lang w:eastAsia="en-GB"/>
          <w14:ligatures w14:val="none"/>
        </w:rPr>
      </w:pPr>
      <w:r w:rsidRPr="00911670">
        <w:rPr>
          <w:rFonts w:ascii="Times New Roman" w:eastAsia="Times New Roman" w:hAnsi="Times New Roman" w:cs="Times New Roman"/>
          <w:color w:val="000000"/>
          <w:kern w:val="0"/>
          <w:lang w:eastAsia="en-GB"/>
          <w14:ligatures w14:val="none"/>
        </w:rPr>
        <w:t>Les travaux sur le terrain devront être supervisés en permanence par un superviseur qualifié disposant d’une solide expérience en organisation et exécution de forages en milieu rural. Les foreurs, techniciens hydrauliques, électriciens solaires et ouvriers spécialisés mobilisés devront présenter des références significatives dans des projets comparables.</w:t>
      </w:r>
    </w:p>
    <w:p w14:paraId="3D05831A" w14:textId="77777777" w:rsidR="00394880" w:rsidRPr="00911670" w:rsidRDefault="00394880" w:rsidP="00394880">
      <w:pPr>
        <w:tabs>
          <w:tab w:val="center" w:pos="4536"/>
          <w:tab w:val="right" w:pos="9072"/>
        </w:tabs>
        <w:spacing w:before="120" w:after="0" w:line="240" w:lineRule="auto"/>
        <w:jc w:val="both"/>
        <w:rPr>
          <w:rFonts w:ascii="Times New Roman" w:eastAsia="Times New Roman" w:hAnsi="Times New Roman" w:cs="Times New Roman"/>
          <w:color w:val="000000"/>
          <w:kern w:val="0"/>
          <w:lang w:eastAsia="en-GB"/>
          <w14:ligatures w14:val="none"/>
        </w:rPr>
      </w:pPr>
      <w:r w:rsidRPr="00911670">
        <w:rPr>
          <w:rFonts w:ascii="Times New Roman" w:eastAsia="Times New Roman" w:hAnsi="Times New Roman" w:cs="Times New Roman"/>
          <w:color w:val="000000"/>
          <w:kern w:val="0"/>
          <w:lang w:eastAsia="en-GB"/>
          <w14:ligatures w14:val="none"/>
        </w:rPr>
        <w:t>Les travaux seront exécutés en une seule campagne continue, sauf dispositions contraires validées par la Maîtrise d’Œuvre. L’entreprise devra ainsi assurer une disponibilité permanente des ressources nécessaires afin d’éviter toute interruption injustifiée susceptible d’affecter les délais contractuels ou la qualité des ouvrages réalisés.</w:t>
      </w:r>
    </w:p>
    <w:p w14:paraId="17834102" w14:textId="77777777" w:rsidR="00394880" w:rsidRPr="00A203E7" w:rsidRDefault="00394880" w:rsidP="00394880">
      <w:pPr>
        <w:pStyle w:val="Titre3"/>
        <w:rPr>
          <w:rFonts w:ascii="Times New Roman" w:eastAsia="Times New Roman" w:hAnsi="Times New Roman" w:cs="Times New Roman"/>
          <w:b/>
          <w:bCs/>
          <w:color w:val="000000"/>
          <w:kern w:val="0"/>
          <w:sz w:val="24"/>
          <w:szCs w:val="24"/>
          <w:lang w:eastAsia="en-GB"/>
          <w14:ligatures w14:val="none"/>
        </w:rPr>
      </w:pPr>
      <w:bookmarkStart w:id="70" w:name="_Toc232155512"/>
      <w:r w:rsidRPr="00A203E7">
        <w:rPr>
          <w:rFonts w:ascii="Times New Roman" w:eastAsia="Times New Roman" w:hAnsi="Times New Roman" w:cs="Times New Roman"/>
          <w:b/>
          <w:bCs/>
          <w:color w:val="000000"/>
          <w:kern w:val="0"/>
          <w:sz w:val="24"/>
          <w:szCs w:val="24"/>
          <w:lang w:eastAsia="en-GB"/>
          <w14:ligatures w14:val="none"/>
        </w:rPr>
        <w:t>a) Approbation du chronogramme de travail de l’entreprise par la Maîtrise d’Œuvre</w:t>
      </w:r>
      <w:r w:rsidRPr="00911670">
        <w:rPr>
          <w:rFonts w:ascii="Times New Roman" w:eastAsia="Times New Roman" w:hAnsi="Times New Roman" w:cs="Times New Roman"/>
          <w:b/>
          <w:bCs/>
          <w:color w:val="000000"/>
          <w:kern w:val="0"/>
          <w:lang w:eastAsia="en-GB"/>
          <w14:ligatures w14:val="none"/>
        </w:rPr>
        <w:t xml:space="preserve"> </w:t>
      </w:r>
      <w:r w:rsidRPr="00A203E7">
        <w:rPr>
          <w:rFonts w:ascii="Times New Roman" w:eastAsia="Times New Roman" w:hAnsi="Times New Roman" w:cs="Times New Roman"/>
          <w:b/>
          <w:bCs/>
          <w:color w:val="000000"/>
          <w:kern w:val="0"/>
          <w:sz w:val="24"/>
          <w:szCs w:val="24"/>
          <w:lang w:eastAsia="en-GB"/>
          <w14:ligatures w14:val="none"/>
        </w:rPr>
        <w:t>Déléguée :</w:t>
      </w:r>
      <w:bookmarkEnd w:id="70"/>
      <w:r w:rsidRPr="00A203E7">
        <w:rPr>
          <w:rFonts w:ascii="Times New Roman" w:eastAsia="Times New Roman" w:hAnsi="Times New Roman" w:cs="Times New Roman"/>
          <w:b/>
          <w:bCs/>
          <w:color w:val="000000"/>
          <w:kern w:val="0"/>
          <w:sz w:val="24"/>
          <w:szCs w:val="24"/>
          <w:lang w:eastAsia="en-GB"/>
          <w14:ligatures w14:val="none"/>
        </w:rPr>
        <w:t xml:space="preserve"> </w:t>
      </w:r>
    </w:p>
    <w:p w14:paraId="2161A4EC" w14:textId="77777777" w:rsidR="00394880" w:rsidRPr="00911670" w:rsidRDefault="00394880" w:rsidP="00394880">
      <w:pPr>
        <w:tabs>
          <w:tab w:val="center" w:pos="4536"/>
          <w:tab w:val="right" w:pos="9072"/>
        </w:tabs>
        <w:spacing w:before="120" w:after="0" w:line="240" w:lineRule="auto"/>
        <w:jc w:val="both"/>
        <w:rPr>
          <w:rFonts w:ascii="Times New Roman" w:eastAsia="Times New Roman" w:hAnsi="Times New Roman" w:cs="Times New Roman"/>
          <w:color w:val="000000"/>
          <w:kern w:val="0"/>
          <w:lang w:eastAsia="en-GB"/>
          <w14:ligatures w14:val="none"/>
        </w:rPr>
      </w:pPr>
      <w:r w:rsidRPr="00911670">
        <w:rPr>
          <w:rFonts w:ascii="Times New Roman" w:eastAsia="Times New Roman" w:hAnsi="Times New Roman" w:cs="Times New Roman"/>
          <w:color w:val="000000"/>
          <w:kern w:val="0"/>
          <w:lang w:eastAsia="en-GB"/>
          <w14:ligatures w14:val="none"/>
        </w:rPr>
        <w:t xml:space="preserve">L’entreprise fournira tous les dossiers techniques (planning d’exécution, le rapport des études système de pompage, les plans d’exécution du bassin etc.) et les dossiers administratifs (liste du personnel d’encadrement, liste du matériel) </w:t>
      </w:r>
    </w:p>
    <w:p w14:paraId="3A00B83E" w14:textId="77777777" w:rsidR="00394880" w:rsidRPr="00A90E98" w:rsidRDefault="00394880" w:rsidP="00394880">
      <w:pPr>
        <w:pStyle w:val="Titre3"/>
        <w:rPr>
          <w:rFonts w:ascii="Times New Roman" w:eastAsia="Times New Roman" w:hAnsi="Times New Roman" w:cs="Times New Roman"/>
          <w:b/>
          <w:bCs/>
          <w:color w:val="000000"/>
          <w:kern w:val="0"/>
          <w:sz w:val="24"/>
          <w:szCs w:val="24"/>
          <w:lang w:eastAsia="en-GB"/>
          <w14:ligatures w14:val="none"/>
        </w:rPr>
      </w:pPr>
      <w:bookmarkStart w:id="71" w:name="_Toc232155513"/>
      <w:r w:rsidRPr="00A90E98">
        <w:rPr>
          <w:rFonts w:ascii="Times New Roman" w:eastAsia="Times New Roman" w:hAnsi="Times New Roman" w:cs="Times New Roman"/>
          <w:b/>
          <w:bCs/>
          <w:color w:val="000000"/>
          <w:kern w:val="0"/>
          <w:sz w:val="24"/>
          <w:szCs w:val="24"/>
          <w:lang w:eastAsia="en-GB"/>
          <w14:ligatures w14:val="none"/>
        </w:rPr>
        <w:t>b) Implantation des forages :</w:t>
      </w:r>
      <w:bookmarkEnd w:id="71"/>
      <w:r w:rsidRPr="00A90E98">
        <w:rPr>
          <w:rFonts w:ascii="Times New Roman" w:eastAsia="Times New Roman" w:hAnsi="Times New Roman" w:cs="Times New Roman"/>
          <w:b/>
          <w:bCs/>
          <w:color w:val="000000"/>
          <w:kern w:val="0"/>
          <w:sz w:val="24"/>
          <w:szCs w:val="24"/>
          <w:lang w:eastAsia="en-GB"/>
          <w14:ligatures w14:val="none"/>
        </w:rPr>
        <w:t xml:space="preserve"> </w:t>
      </w:r>
    </w:p>
    <w:p w14:paraId="48A8F971" w14:textId="77777777" w:rsidR="00394880" w:rsidRPr="00911670" w:rsidRDefault="00394880" w:rsidP="00394880">
      <w:pPr>
        <w:tabs>
          <w:tab w:val="center" w:pos="4536"/>
          <w:tab w:val="right" w:pos="9072"/>
        </w:tabs>
        <w:spacing w:before="120" w:after="0" w:line="240" w:lineRule="auto"/>
        <w:jc w:val="both"/>
        <w:rPr>
          <w:rFonts w:ascii="Times New Roman" w:eastAsia="Times New Roman" w:hAnsi="Times New Roman" w:cs="Times New Roman"/>
          <w:color w:val="000000"/>
          <w:kern w:val="0"/>
          <w:lang w:eastAsia="en-GB"/>
          <w14:ligatures w14:val="none"/>
        </w:rPr>
      </w:pPr>
      <w:r w:rsidRPr="00911670">
        <w:rPr>
          <w:rFonts w:ascii="Times New Roman" w:eastAsia="Times New Roman" w:hAnsi="Times New Roman" w:cs="Times New Roman"/>
          <w:color w:val="000000"/>
          <w:kern w:val="0"/>
          <w:lang w:eastAsia="en-GB"/>
          <w14:ligatures w14:val="none"/>
        </w:rPr>
        <w:t xml:space="preserve">L’implantation des forages n’est pas à la charge de l’Entrepreneur. Sur chaque site retenu, l’implantation est matérialisée par des bornes. Les coordonnées GPS sont relevées pour les sites ainsi que pour les repères fixés à l’immédiat proche du site. </w:t>
      </w:r>
      <w:r>
        <w:rPr>
          <w:rFonts w:ascii="Times New Roman" w:eastAsia="Times New Roman" w:hAnsi="Times New Roman" w:cs="Times New Roman"/>
          <w:color w:val="000000"/>
          <w:kern w:val="0"/>
          <w:lang w:eastAsia="en-GB"/>
          <w14:ligatures w14:val="none"/>
        </w:rPr>
        <w:t>Toutefois, résultats d’une vérification géophysique préalable ayant permis de déterminer la profondeur et la disponibilité de la nappe sur chaque site doivent être fournies</w:t>
      </w:r>
      <w:r w:rsidRPr="00911670">
        <w:rPr>
          <w:rFonts w:ascii="Times New Roman" w:eastAsia="Times New Roman" w:hAnsi="Times New Roman" w:cs="Times New Roman"/>
          <w:color w:val="000000"/>
          <w:kern w:val="0"/>
          <w:lang w:eastAsia="en-GB"/>
          <w14:ligatures w14:val="none"/>
        </w:rPr>
        <w:t xml:space="preserve"> par la Maîtrise d’Œuvre</w:t>
      </w:r>
      <w:r>
        <w:rPr>
          <w:rFonts w:ascii="Times New Roman" w:eastAsia="Times New Roman" w:hAnsi="Times New Roman" w:cs="Times New Roman"/>
          <w:color w:val="000000"/>
          <w:kern w:val="0"/>
          <w:lang w:eastAsia="en-GB"/>
          <w14:ligatures w14:val="none"/>
        </w:rPr>
        <w:t xml:space="preserve"> à </w:t>
      </w:r>
      <w:r w:rsidRPr="00911670">
        <w:rPr>
          <w:rFonts w:ascii="Times New Roman" w:eastAsia="Times New Roman" w:hAnsi="Times New Roman" w:cs="Times New Roman"/>
          <w:color w:val="000000"/>
          <w:kern w:val="0"/>
          <w:lang w:eastAsia="en-GB"/>
          <w14:ligatures w14:val="none"/>
        </w:rPr>
        <w:t>l’Entrepreneur</w:t>
      </w:r>
      <w:r>
        <w:rPr>
          <w:rFonts w:ascii="Times New Roman" w:eastAsia="Times New Roman" w:hAnsi="Times New Roman" w:cs="Times New Roman"/>
          <w:color w:val="000000"/>
          <w:kern w:val="0"/>
          <w:lang w:eastAsia="en-GB"/>
          <w14:ligatures w14:val="none"/>
        </w:rPr>
        <w:t>.</w:t>
      </w:r>
    </w:p>
    <w:p w14:paraId="15763281" w14:textId="77777777" w:rsidR="00394880" w:rsidRPr="00A203E7" w:rsidRDefault="00394880" w:rsidP="00394880">
      <w:pPr>
        <w:pStyle w:val="Titre3"/>
        <w:rPr>
          <w:rFonts w:ascii="Times New Roman" w:eastAsia="Times New Roman" w:hAnsi="Times New Roman" w:cs="Times New Roman"/>
          <w:b/>
          <w:bCs/>
          <w:color w:val="000000"/>
          <w:kern w:val="0"/>
          <w:sz w:val="24"/>
          <w:szCs w:val="24"/>
          <w:lang w:val="de-DE" w:eastAsia="en-GB"/>
          <w14:ligatures w14:val="none"/>
        </w:rPr>
      </w:pPr>
      <w:bookmarkStart w:id="72" w:name="_Toc232155514"/>
      <w:r w:rsidRPr="00A203E7">
        <w:rPr>
          <w:rFonts w:ascii="Times New Roman" w:eastAsia="Times New Roman" w:hAnsi="Times New Roman" w:cs="Times New Roman"/>
          <w:b/>
          <w:bCs/>
          <w:color w:val="000000"/>
          <w:kern w:val="0"/>
          <w:sz w:val="24"/>
          <w:szCs w:val="24"/>
          <w:lang w:val="de-DE" w:eastAsia="en-GB"/>
          <w14:ligatures w14:val="none"/>
        </w:rPr>
        <w:t>c) Déroulement des travaux :</w:t>
      </w:r>
      <w:bookmarkEnd w:id="72"/>
      <w:r w:rsidRPr="00A203E7">
        <w:rPr>
          <w:rFonts w:ascii="Times New Roman" w:eastAsia="Times New Roman" w:hAnsi="Times New Roman" w:cs="Times New Roman"/>
          <w:b/>
          <w:bCs/>
          <w:color w:val="000000"/>
          <w:kern w:val="0"/>
          <w:sz w:val="24"/>
          <w:szCs w:val="24"/>
          <w:lang w:val="de-DE" w:eastAsia="en-GB"/>
          <w14:ligatures w14:val="none"/>
        </w:rPr>
        <w:t xml:space="preserve"> </w:t>
      </w:r>
    </w:p>
    <w:p w14:paraId="727C3928" w14:textId="77777777" w:rsidR="00394880" w:rsidRPr="00911670" w:rsidRDefault="00394880">
      <w:pPr>
        <w:pStyle w:val="Paragraphedeliste"/>
        <w:numPr>
          <w:ilvl w:val="0"/>
          <w:numId w:val="33"/>
        </w:numPr>
        <w:tabs>
          <w:tab w:val="num" w:pos="720"/>
        </w:tabs>
        <w:spacing w:before="120" w:after="0" w:line="240" w:lineRule="auto"/>
        <w:jc w:val="both"/>
        <w:rPr>
          <w:rFonts w:ascii="Times New Roman" w:hAnsi="Times New Roman" w:cs="Times New Roman"/>
        </w:rPr>
      </w:pPr>
      <w:r w:rsidRPr="00911670">
        <w:rPr>
          <w:rFonts w:ascii="Times New Roman" w:hAnsi="Times New Roman" w:cs="Times New Roman"/>
        </w:rPr>
        <w:t xml:space="preserve">Foration au rotary conformément aux dispositions sur les spécifications techniques, </w:t>
      </w:r>
    </w:p>
    <w:p w14:paraId="22A99983" w14:textId="77777777" w:rsidR="00394880" w:rsidRPr="00911670" w:rsidRDefault="00394880">
      <w:pPr>
        <w:pStyle w:val="Paragraphedeliste"/>
        <w:numPr>
          <w:ilvl w:val="0"/>
          <w:numId w:val="33"/>
        </w:numPr>
        <w:tabs>
          <w:tab w:val="num" w:pos="720"/>
        </w:tabs>
        <w:spacing w:before="120" w:after="0" w:line="240" w:lineRule="auto"/>
        <w:jc w:val="both"/>
        <w:rPr>
          <w:rFonts w:ascii="Times New Roman" w:hAnsi="Times New Roman" w:cs="Times New Roman"/>
        </w:rPr>
      </w:pPr>
      <w:r w:rsidRPr="00911670">
        <w:rPr>
          <w:rFonts w:ascii="Times New Roman" w:hAnsi="Times New Roman" w:cs="Times New Roman"/>
        </w:rPr>
        <w:t xml:space="preserve">La profondeur de foration est fixée par la maîtrise d’œuvre déléguée ; </w:t>
      </w:r>
    </w:p>
    <w:p w14:paraId="5F72F24E" w14:textId="77777777" w:rsidR="00394880" w:rsidRPr="00911670" w:rsidRDefault="00394880">
      <w:pPr>
        <w:pStyle w:val="Paragraphedeliste"/>
        <w:numPr>
          <w:ilvl w:val="0"/>
          <w:numId w:val="33"/>
        </w:numPr>
        <w:tabs>
          <w:tab w:val="num" w:pos="720"/>
        </w:tabs>
        <w:spacing w:before="120" w:after="0" w:line="240" w:lineRule="auto"/>
        <w:jc w:val="both"/>
        <w:rPr>
          <w:rFonts w:ascii="Times New Roman" w:hAnsi="Times New Roman" w:cs="Times New Roman"/>
        </w:rPr>
      </w:pPr>
      <w:r w:rsidRPr="00911670">
        <w:rPr>
          <w:rFonts w:ascii="Times New Roman" w:hAnsi="Times New Roman" w:cs="Times New Roman"/>
        </w:rPr>
        <w:t xml:space="preserve">Prise d’échantillons tous les mètres des horizons traversés et enregistrement de tous les paramètres du forage avec report sur le cahier de chantier, </w:t>
      </w:r>
    </w:p>
    <w:p w14:paraId="57C6919F" w14:textId="77777777" w:rsidR="00394880" w:rsidRPr="00911670" w:rsidRDefault="00394880">
      <w:pPr>
        <w:pStyle w:val="Paragraphedeliste"/>
        <w:numPr>
          <w:ilvl w:val="0"/>
          <w:numId w:val="33"/>
        </w:numPr>
        <w:tabs>
          <w:tab w:val="num" w:pos="720"/>
        </w:tabs>
        <w:spacing w:before="120" w:after="0" w:line="240" w:lineRule="auto"/>
        <w:jc w:val="both"/>
        <w:rPr>
          <w:rFonts w:ascii="Times New Roman" w:hAnsi="Times New Roman" w:cs="Times New Roman"/>
        </w:rPr>
      </w:pPr>
      <w:r w:rsidRPr="00911670">
        <w:rPr>
          <w:rFonts w:ascii="Times New Roman" w:hAnsi="Times New Roman" w:cs="Times New Roman"/>
        </w:rPr>
        <w:t xml:space="preserve">Équipement des forages : </w:t>
      </w:r>
    </w:p>
    <w:p w14:paraId="77CD6131" w14:textId="77777777" w:rsidR="00394880" w:rsidRPr="00911670" w:rsidRDefault="00394880" w:rsidP="00394880">
      <w:pPr>
        <w:numPr>
          <w:ilvl w:val="1"/>
          <w:numId w:val="1"/>
        </w:numPr>
        <w:tabs>
          <w:tab w:val="center" w:pos="4536"/>
          <w:tab w:val="right" w:pos="9072"/>
        </w:tabs>
        <w:spacing w:before="120" w:after="0" w:line="240" w:lineRule="auto"/>
        <w:jc w:val="both"/>
        <w:rPr>
          <w:rFonts w:ascii="Times New Roman" w:eastAsia="Times New Roman" w:hAnsi="Times New Roman" w:cs="Times New Roman"/>
          <w:color w:val="000000"/>
          <w:kern w:val="0"/>
          <w:lang w:eastAsia="en-GB"/>
          <w14:ligatures w14:val="none"/>
        </w:rPr>
      </w:pPr>
      <w:r w:rsidRPr="00911670">
        <w:rPr>
          <w:rFonts w:ascii="Times New Roman" w:eastAsia="Times New Roman" w:hAnsi="Times New Roman" w:cs="Times New Roman"/>
          <w:color w:val="000000"/>
          <w:kern w:val="0"/>
          <w:lang w:eastAsia="en-GB"/>
          <w14:ligatures w14:val="none"/>
        </w:rPr>
        <w:t xml:space="preserve">En PVC 112/125 mm plein et crépiné avec type de fentes de 0,70 mm ou 1,00 mm, le pourcentage des vides doit être supérieur à 7 % pour les deux types de fente, les tubes pleins et crépinés doivent résister à une pression supérieure à 8 bars. </w:t>
      </w:r>
    </w:p>
    <w:p w14:paraId="1D168C3D" w14:textId="77777777" w:rsidR="00394880" w:rsidRPr="00911670" w:rsidRDefault="00394880">
      <w:pPr>
        <w:pStyle w:val="Paragraphedeliste"/>
        <w:numPr>
          <w:ilvl w:val="0"/>
          <w:numId w:val="33"/>
        </w:numPr>
        <w:tabs>
          <w:tab w:val="num" w:pos="720"/>
        </w:tabs>
        <w:spacing w:before="120" w:after="0" w:line="240" w:lineRule="auto"/>
        <w:jc w:val="both"/>
        <w:rPr>
          <w:rFonts w:ascii="Times New Roman" w:hAnsi="Times New Roman" w:cs="Times New Roman"/>
        </w:rPr>
      </w:pPr>
      <w:r w:rsidRPr="00911670">
        <w:rPr>
          <w:rFonts w:ascii="Times New Roman" w:hAnsi="Times New Roman" w:cs="Times New Roman"/>
        </w:rPr>
        <w:t xml:space="preserve">Mise en place d’un massif filtrant de granulométrie 2-5 mm en matériaux roulés siliceux sur toute la hauteur crépinée et en dépassant cette hauteur de 6 mètres, mise en place d’un bouchon d’argile (type Packer) à la base du forage, remplissage de l’espace annulaire avec de tout venant ou cutting de foration, cimentation en tête sur 5 mètres, </w:t>
      </w:r>
    </w:p>
    <w:p w14:paraId="050EC852" w14:textId="77777777" w:rsidR="00394880" w:rsidRPr="00911670" w:rsidRDefault="00394880">
      <w:pPr>
        <w:pStyle w:val="Paragraphedeliste"/>
        <w:numPr>
          <w:ilvl w:val="0"/>
          <w:numId w:val="33"/>
        </w:numPr>
        <w:tabs>
          <w:tab w:val="num" w:pos="720"/>
        </w:tabs>
        <w:spacing w:before="120" w:after="0" w:line="240" w:lineRule="auto"/>
        <w:jc w:val="both"/>
        <w:rPr>
          <w:rFonts w:ascii="Times New Roman" w:hAnsi="Times New Roman" w:cs="Times New Roman"/>
        </w:rPr>
      </w:pPr>
      <w:r w:rsidRPr="00911670">
        <w:rPr>
          <w:rFonts w:ascii="Times New Roman" w:hAnsi="Times New Roman" w:cs="Times New Roman"/>
        </w:rPr>
        <w:t xml:space="preserve">Développement de l’ouvrage en soufflant « tige au fond » (compresseur, air-lift) et en utilisant des lignes d’eau et d’air jusqu’à obtention d’eau claire et exempte de sable (test de la tâche de sable), </w:t>
      </w:r>
    </w:p>
    <w:p w14:paraId="2327A232" w14:textId="77777777" w:rsidR="00394880" w:rsidRPr="00911670" w:rsidRDefault="00394880">
      <w:pPr>
        <w:pStyle w:val="Paragraphedeliste"/>
        <w:numPr>
          <w:ilvl w:val="0"/>
          <w:numId w:val="33"/>
        </w:numPr>
        <w:tabs>
          <w:tab w:val="num" w:pos="720"/>
        </w:tabs>
        <w:spacing w:before="120" w:after="0" w:line="240" w:lineRule="auto"/>
        <w:jc w:val="both"/>
        <w:rPr>
          <w:rFonts w:ascii="Times New Roman" w:hAnsi="Times New Roman" w:cs="Times New Roman"/>
        </w:rPr>
      </w:pPr>
      <w:r w:rsidRPr="00911670">
        <w:rPr>
          <w:rFonts w:ascii="Times New Roman" w:hAnsi="Times New Roman" w:cs="Times New Roman"/>
        </w:rPr>
        <w:t xml:space="preserve">Mise au repos de la nappe pendant un minimum de 24 h ; </w:t>
      </w:r>
    </w:p>
    <w:p w14:paraId="428618AD" w14:textId="77777777" w:rsidR="00394880" w:rsidRPr="00911670" w:rsidRDefault="00394880">
      <w:pPr>
        <w:pStyle w:val="Paragraphedeliste"/>
        <w:numPr>
          <w:ilvl w:val="0"/>
          <w:numId w:val="33"/>
        </w:numPr>
        <w:tabs>
          <w:tab w:val="num" w:pos="720"/>
        </w:tabs>
        <w:spacing w:before="120" w:after="0" w:line="240" w:lineRule="auto"/>
        <w:jc w:val="both"/>
        <w:rPr>
          <w:rFonts w:ascii="Times New Roman" w:hAnsi="Times New Roman" w:cs="Times New Roman"/>
        </w:rPr>
      </w:pPr>
      <w:r w:rsidRPr="00911670">
        <w:rPr>
          <w:rFonts w:ascii="Times New Roman" w:hAnsi="Times New Roman" w:cs="Times New Roman"/>
        </w:rPr>
        <w:t xml:space="preserve">Essai de pompage en 3 paliers de 2 h chacun enchaînés et suivi d’une remontée de 6 h, le dernier palier de débit devra être proche du débit air-lift ; </w:t>
      </w:r>
    </w:p>
    <w:p w14:paraId="2D6D8DC0" w14:textId="77777777" w:rsidR="00394880" w:rsidRPr="00911670" w:rsidRDefault="00394880">
      <w:pPr>
        <w:pStyle w:val="Paragraphedeliste"/>
        <w:numPr>
          <w:ilvl w:val="0"/>
          <w:numId w:val="33"/>
        </w:numPr>
        <w:tabs>
          <w:tab w:val="num" w:pos="720"/>
        </w:tabs>
        <w:spacing w:before="120" w:after="0" w:line="240" w:lineRule="auto"/>
        <w:jc w:val="both"/>
        <w:rPr>
          <w:rFonts w:ascii="Times New Roman" w:hAnsi="Times New Roman" w:cs="Times New Roman"/>
        </w:rPr>
      </w:pPr>
      <w:r w:rsidRPr="00911670">
        <w:rPr>
          <w:rFonts w:ascii="Times New Roman" w:hAnsi="Times New Roman" w:cs="Times New Roman"/>
        </w:rPr>
        <w:t xml:space="preserve">Interprétation de l’essai pour déterminer notamment le débit d’exploitation ainsi que la profondeur d’installation de la pompe ; </w:t>
      </w:r>
    </w:p>
    <w:p w14:paraId="5EE3BD9D" w14:textId="77777777" w:rsidR="00394880" w:rsidRPr="00911670" w:rsidRDefault="00394880">
      <w:pPr>
        <w:pStyle w:val="Paragraphedeliste"/>
        <w:numPr>
          <w:ilvl w:val="0"/>
          <w:numId w:val="33"/>
        </w:numPr>
        <w:tabs>
          <w:tab w:val="num" w:pos="720"/>
        </w:tabs>
        <w:spacing w:before="120" w:after="0" w:line="240" w:lineRule="auto"/>
        <w:jc w:val="both"/>
        <w:rPr>
          <w:rFonts w:ascii="Times New Roman" w:hAnsi="Times New Roman" w:cs="Times New Roman"/>
        </w:rPr>
      </w:pPr>
      <w:r w:rsidRPr="00911670">
        <w:rPr>
          <w:rFonts w:ascii="Times New Roman" w:hAnsi="Times New Roman" w:cs="Times New Roman"/>
        </w:rPr>
        <w:t xml:space="preserve">Mise au repos de la nappe pendant un minimum de 24 h ; </w:t>
      </w:r>
    </w:p>
    <w:p w14:paraId="61EE1915" w14:textId="77777777" w:rsidR="00394880" w:rsidRPr="00911670" w:rsidRDefault="00394880">
      <w:pPr>
        <w:pStyle w:val="Paragraphedeliste"/>
        <w:numPr>
          <w:ilvl w:val="0"/>
          <w:numId w:val="33"/>
        </w:numPr>
        <w:tabs>
          <w:tab w:val="num" w:pos="720"/>
        </w:tabs>
        <w:spacing w:before="120" w:after="0" w:line="240" w:lineRule="auto"/>
        <w:jc w:val="both"/>
        <w:rPr>
          <w:rFonts w:ascii="Times New Roman" w:hAnsi="Times New Roman" w:cs="Times New Roman"/>
        </w:rPr>
      </w:pPr>
      <w:r w:rsidRPr="00911670">
        <w:rPr>
          <w:rFonts w:ascii="Times New Roman" w:hAnsi="Times New Roman" w:cs="Times New Roman"/>
        </w:rPr>
        <w:t xml:space="preserve">Réalisation d’un essai par pompage longue durée (24 h) et suivi de la remontée jusqu’à la récupération du niveau statique, cet essai n’est pas systématique il sera réalisé au cas par cas suivant les instructions de la Maîtrise d’Œuvre Déléguée et par rapport au nombre prévu dans le devis estimatif et quantitatif. </w:t>
      </w:r>
    </w:p>
    <w:p w14:paraId="06452DCC" w14:textId="77777777" w:rsidR="00394880" w:rsidRPr="00911670" w:rsidRDefault="00394880">
      <w:pPr>
        <w:pStyle w:val="Paragraphedeliste"/>
        <w:numPr>
          <w:ilvl w:val="0"/>
          <w:numId w:val="33"/>
        </w:numPr>
        <w:tabs>
          <w:tab w:val="num" w:pos="720"/>
        </w:tabs>
        <w:spacing w:before="120" w:after="0" w:line="240" w:lineRule="auto"/>
        <w:jc w:val="both"/>
        <w:rPr>
          <w:rFonts w:ascii="Times New Roman" w:hAnsi="Times New Roman" w:cs="Times New Roman"/>
        </w:rPr>
      </w:pPr>
      <w:r w:rsidRPr="00911670">
        <w:rPr>
          <w:rFonts w:ascii="Times New Roman" w:hAnsi="Times New Roman" w:cs="Times New Roman"/>
        </w:rPr>
        <w:t xml:space="preserve">Suivi des niveaux conformément au protocole qui sera fourni par la Maîtrise d’Œuvre Déléguée ; </w:t>
      </w:r>
    </w:p>
    <w:p w14:paraId="26FAA58E" w14:textId="77777777" w:rsidR="00394880" w:rsidRPr="00911670" w:rsidRDefault="00394880">
      <w:pPr>
        <w:pStyle w:val="Paragraphedeliste"/>
        <w:numPr>
          <w:ilvl w:val="0"/>
          <w:numId w:val="33"/>
        </w:numPr>
        <w:tabs>
          <w:tab w:val="num" w:pos="720"/>
        </w:tabs>
        <w:spacing w:before="120" w:after="0" w:line="240" w:lineRule="auto"/>
        <w:jc w:val="both"/>
        <w:rPr>
          <w:rFonts w:ascii="Times New Roman" w:hAnsi="Times New Roman" w:cs="Times New Roman"/>
        </w:rPr>
      </w:pPr>
      <w:r w:rsidRPr="00911670">
        <w:rPr>
          <w:rFonts w:ascii="Times New Roman" w:hAnsi="Times New Roman" w:cs="Times New Roman"/>
        </w:rPr>
        <w:t xml:space="preserve">Prise d’échantillons d’eau à la fin de l’essai de pompage pour analyses bactériologique et chimique et au laboratoire. L’analyse in situ sera fait au début de pompage, à 6 heures de pompage et à la fin du pompage et il concernera les éléments suivants : la température, la conductivité, le pH et certains paramètres chimiques (Fe et NO3) ; </w:t>
      </w:r>
    </w:p>
    <w:p w14:paraId="78AE0622" w14:textId="77777777" w:rsidR="00394880" w:rsidRPr="00911670" w:rsidRDefault="00394880">
      <w:pPr>
        <w:pStyle w:val="Paragraphedeliste"/>
        <w:numPr>
          <w:ilvl w:val="0"/>
          <w:numId w:val="33"/>
        </w:numPr>
        <w:tabs>
          <w:tab w:val="num" w:pos="720"/>
        </w:tabs>
        <w:spacing w:before="120" w:after="0" w:line="240" w:lineRule="auto"/>
        <w:jc w:val="both"/>
        <w:rPr>
          <w:rFonts w:ascii="Times New Roman" w:hAnsi="Times New Roman" w:cs="Times New Roman"/>
        </w:rPr>
      </w:pPr>
      <w:r w:rsidRPr="00911670">
        <w:rPr>
          <w:rFonts w:ascii="Times New Roman" w:hAnsi="Times New Roman" w:cs="Times New Roman"/>
        </w:rPr>
        <w:t xml:space="preserve">Suivi de la remontée de la nappe durant 12 heures ; </w:t>
      </w:r>
    </w:p>
    <w:p w14:paraId="472E467B" w14:textId="77777777" w:rsidR="00394880" w:rsidRPr="00911670" w:rsidRDefault="00394880">
      <w:pPr>
        <w:pStyle w:val="Paragraphedeliste"/>
        <w:numPr>
          <w:ilvl w:val="0"/>
          <w:numId w:val="33"/>
        </w:numPr>
        <w:tabs>
          <w:tab w:val="num" w:pos="720"/>
        </w:tabs>
        <w:spacing w:before="120" w:after="0" w:line="240" w:lineRule="auto"/>
        <w:jc w:val="both"/>
        <w:rPr>
          <w:rFonts w:ascii="Times New Roman" w:hAnsi="Times New Roman" w:cs="Times New Roman"/>
        </w:rPr>
      </w:pPr>
      <w:r w:rsidRPr="00911670">
        <w:rPr>
          <w:rFonts w:ascii="Times New Roman" w:hAnsi="Times New Roman" w:cs="Times New Roman"/>
        </w:rPr>
        <w:t xml:space="preserve">Obturation de l’ouvrage terminé et réception provisoire après la validation des essais de pompages par la Maîtrise d’œuvre Déléguée ; </w:t>
      </w:r>
    </w:p>
    <w:p w14:paraId="5552A789" w14:textId="77777777" w:rsidR="00394880" w:rsidRPr="00911670" w:rsidRDefault="00394880">
      <w:pPr>
        <w:pStyle w:val="Paragraphedeliste"/>
        <w:numPr>
          <w:ilvl w:val="0"/>
          <w:numId w:val="33"/>
        </w:numPr>
        <w:tabs>
          <w:tab w:val="num" w:pos="720"/>
        </w:tabs>
        <w:spacing w:before="120" w:after="0" w:line="240" w:lineRule="auto"/>
        <w:jc w:val="both"/>
        <w:rPr>
          <w:rFonts w:ascii="Times New Roman" w:hAnsi="Times New Roman" w:cs="Times New Roman"/>
        </w:rPr>
      </w:pPr>
      <w:r w:rsidRPr="00911670">
        <w:rPr>
          <w:rFonts w:ascii="Times New Roman" w:hAnsi="Times New Roman" w:cs="Times New Roman"/>
        </w:rPr>
        <w:t xml:space="preserve">Elaboration d’une fiche de forage. </w:t>
      </w:r>
    </w:p>
    <w:p w14:paraId="5EF21E37" w14:textId="77777777" w:rsidR="00394880" w:rsidRPr="00911670" w:rsidRDefault="00394880" w:rsidP="00394880">
      <w:pPr>
        <w:tabs>
          <w:tab w:val="center" w:pos="4536"/>
          <w:tab w:val="right" w:pos="9072"/>
        </w:tabs>
        <w:spacing w:before="120" w:after="0" w:line="240" w:lineRule="auto"/>
        <w:jc w:val="both"/>
        <w:rPr>
          <w:rFonts w:ascii="Times New Roman" w:eastAsia="Times New Roman" w:hAnsi="Times New Roman" w:cs="Times New Roman"/>
          <w:color w:val="000000"/>
          <w:kern w:val="0"/>
          <w:lang w:eastAsia="en-GB"/>
          <w14:ligatures w14:val="none"/>
        </w:rPr>
      </w:pPr>
      <w:r w:rsidRPr="00911670">
        <w:rPr>
          <w:rFonts w:ascii="Times New Roman" w:eastAsia="Times New Roman" w:hAnsi="Times New Roman" w:cs="Times New Roman"/>
          <w:color w:val="000000"/>
          <w:kern w:val="0"/>
          <w:lang w:eastAsia="en-GB"/>
          <w14:ligatures w14:val="none"/>
        </w:rPr>
        <w:t xml:space="preserve">L’Entrepreneur pourra s’il le désire, proposer au démarrage ou en cours de travaux, une variante pour l’ordre des opérations en le justifiant. Le Maître d’Œuvre Délégué pourra éventuellement modifier l’ordre des opérations au vu des premiers résultats afin d’améliorer les cadences et la qualité de travail. </w:t>
      </w:r>
    </w:p>
    <w:p w14:paraId="097E0FF5" w14:textId="77777777" w:rsidR="00394880" w:rsidRPr="00A203E7" w:rsidRDefault="00394880" w:rsidP="00394880">
      <w:pPr>
        <w:pStyle w:val="Titre3"/>
        <w:rPr>
          <w:rFonts w:ascii="Times New Roman" w:eastAsia="Times New Roman" w:hAnsi="Times New Roman" w:cs="Times New Roman"/>
          <w:color w:val="000000"/>
          <w:kern w:val="0"/>
          <w:sz w:val="24"/>
          <w:szCs w:val="24"/>
          <w:lang w:eastAsia="en-GB"/>
          <w14:ligatures w14:val="none"/>
        </w:rPr>
      </w:pPr>
      <w:bookmarkStart w:id="73" w:name="_Toc232155515"/>
      <w:r>
        <w:rPr>
          <w:rFonts w:ascii="Times New Roman" w:eastAsia="Times New Roman" w:hAnsi="Times New Roman" w:cs="Times New Roman"/>
          <w:b/>
          <w:bCs/>
          <w:color w:val="000000"/>
          <w:kern w:val="0"/>
          <w:sz w:val="24"/>
          <w:szCs w:val="24"/>
          <w:lang w:eastAsia="en-GB"/>
          <w14:ligatures w14:val="none"/>
        </w:rPr>
        <w:t>2</w:t>
      </w:r>
      <w:r w:rsidRPr="00A203E7">
        <w:rPr>
          <w:rFonts w:ascii="Times New Roman" w:eastAsia="Times New Roman" w:hAnsi="Times New Roman" w:cs="Times New Roman"/>
          <w:b/>
          <w:bCs/>
          <w:color w:val="000000"/>
          <w:kern w:val="0"/>
          <w:sz w:val="24"/>
          <w:szCs w:val="24"/>
          <w:lang w:eastAsia="en-GB"/>
          <w14:ligatures w14:val="none"/>
        </w:rPr>
        <w:t>.</w:t>
      </w:r>
      <w:r>
        <w:rPr>
          <w:rFonts w:ascii="Times New Roman" w:eastAsia="Times New Roman" w:hAnsi="Times New Roman" w:cs="Times New Roman"/>
          <w:b/>
          <w:bCs/>
          <w:color w:val="000000"/>
          <w:kern w:val="0"/>
          <w:sz w:val="24"/>
          <w:szCs w:val="24"/>
          <w:lang w:eastAsia="en-GB"/>
          <w14:ligatures w14:val="none"/>
        </w:rPr>
        <w:t>2.</w:t>
      </w:r>
      <w:r w:rsidRPr="00A203E7">
        <w:rPr>
          <w:rFonts w:ascii="Times New Roman" w:eastAsia="Times New Roman" w:hAnsi="Times New Roman" w:cs="Times New Roman"/>
          <w:b/>
          <w:bCs/>
          <w:color w:val="000000"/>
          <w:kern w:val="0"/>
          <w:sz w:val="24"/>
          <w:szCs w:val="24"/>
          <w:lang w:eastAsia="en-GB"/>
          <w14:ligatures w14:val="none"/>
        </w:rPr>
        <w:t>1.3 Plan de travail et durée</w:t>
      </w:r>
      <w:bookmarkEnd w:id="73"/>
      <w:r w:rsidRPr="00A203E7">
        <w:rPr>
          <w:rFonts w:ascii="Times New Roman" w:eastAsia="Times New Roman" w:hAnsi="Times New Roman" w:cs="Times New Roman"/>
          <w:b/>
          <w:bCs/>
          <w:color w:val="000000"/>
          <w:kern w:val="0"/>
          <w:sz w:val="24"/>
          <w:szCs w:val="24"/>
          <w:lang w:eastAsia="en-GB"/>
          <w14:ligatures w14:val="none"/>
        </w:rPr>
        <w:t xml:space="preserve"> </w:t>
      </w:r>
    </w:p>
    <w:p w14:paraId="4436D3AA" w14:textId="77777777" w:rsidR="00394880" w:rsidRPr="00911670" w:rsidRDefault="00394880" w:rsidP="00394880">
      <w:pPr>
        <w:tabs>
          <w:tab w:val="center" w:pos="4536"/>
          <w:tab w:val="right" w:pos="9072"/>
        </w:tabs>
        <w:spacing w:before="120" w:after="0" w:line="240" w:lineRule="auto"/>
        <w:jc w:val="both"/>
        <w:rPr>
          <w:rFonts w:ascii="Times New Roman" w:eastAsia="Times New Roman" w:hAnsi="Times New Roman" w:cs="Times New Roman"/>
          <w:color w:val="000000"/>
          <w:kern w:val="0"/>
          <w:lang w:eastAsia="en-GB"/>
          <w14:ligatures w14:val="none"/>
        </w:rPr>
      </w:pPr>
      <w:r w:rsidRPr="00911670">
        <w:rPr>
          <w:rFonts w:ascii="Times New Roman" w:eastAsia="Times New Roman" w:hAnsi="Times New Roman" w:cs="Times New Roman"/>
          <w:color w:val="000000"/>
          <w:kern w:val="0"/>
          <w:lang w:eastAsia="en-GB"/>
          <w14:ligatures w14:val="none"/>
        </w:rPr>
        <w:t xml:space="preserve">Les travaux de réalisation des forages, incluant l’installation du système photovoltaïque permettant d’exploiter l’énergie solaire afin de disposer de l’eau pour la production maraichère, commenceront par une séance de travail avec l’équipe technique du projet sur l’approche méthodologique proposée par l’entreprise et la validation de son agenda de travail. La durée totale de la prestation est de </w:t>
      </w:r>
      <w:r>
        <w:rPr>
          <w:rFonts w:ascii="Times New Roman" w:eastAsia="Times New Roman" w:hAnsi="Times New Roman" w:cs="Times New Roman"/>
          <w:color w:val="000000"/>
          <w:kern w:val="0"/>
          <w:lang w:eastAsia="en-GB"/>
          <w14:ligatures w14:val="none"/>
        </w:rPr>
        <w:t>9</w:t>
      </w:r>
      <w:r w:rsidRPr="00911670">
        <w:rPr>
          <w:rFonts w:ascii="Times New Roman" w:eastAsia="Times New Roman" w:hAnsi="Times New Roman" w:cs="Times New Roman"/>
          <w:color w:val="000000"/>
          <w:kern w:val="0"/>
          <w:lang w:eastAsia="en-GB"/>
          <w14:ligatures w14:val="none"/>
        </w:rPr>
        <w:t>0</w:t>
      </w:r>
      <w:r>
        <w:rPr>
          <w:rFonts w:ascii="Times New Roman" w:eastAsia="Times New Roman" w:hAnsi="Times New Roman" w:cs="Times New Roman"/>
          <w:color w:val="000000"/>
          <w:kern w:val="0"/>
          <w:lang w:eastAsia="en-GB"/>
          <w14:ligatures w14:val="none"/>
        </w:rPr>
        <w:t xml:space="preserve"> jours calendaire (répartis sur la période allant du 05 juillet au 20 décembre2026) tenant compte de la saison des pluies et des difficultés d’accessibilité dans certains sites</w:t>
      </w:r>
      <w:r w:rsidRPr="00911670">
        <w:rPr>
          <w:rFonts w:ascii="Times New Roman" w:eastAsia="Times New Roman" w:hAnsi="Times New Roman" w:cs="Times New Roman"/>
          <w:color w:val="000000"/>
          <w:kern w:val="0"/>
          <w:lang w:eastAsia="en-GB"/>
          <w14:ligatures w14:val="none"/>
        </w:rPr>
        <w:t>.</w:t>
      </w:r>
    </w:p>
    <w:p w14:paraId="0662FA4D" w14:textId="77777777" w:rsidR="00394880" w:rsidRPr="00A203E7" w:rsidRDefault="00394880" w:rsidP="00394880">
      <w:pPr>
        <w:pStyle w:val="Titre3"/>
        <w:rPr>
          <w:rFonts w:ascii="Times New Roman" w:eastAsia="Times New Roman" w:hAnsi="Times New Roman" w:cs="Times New Roman"/>
          <w:color w:val="000000"/>
          <w:kern w:val="0"/>
          <w:sz w:val="24"/>
          <w:szCs w:val="24"/>
          <w:lang w:eastAsia="en-GB"/>
          <w14:ligatures w14:val="none"/>
        </w:rPr>
      </w:pPr>
      <w:bookmarkStart w:id="74" w:name="_Toc232155516"/>
      <w:r>
        <w:rPr>
          <w:rFonts w:ascii="Times New Roman" w:eastAsia="Times New Roman" w:hAnsi="Times New Roman" w:cs="Times New Roman"/>
          <w:b/>
          <w:bCs/>
          <w:color w:val="000000"/>
          <w:kern w:val="0"/>
          <w:sz w:val="24"/>
          <w:szCs w:val="24"/>
          <w:lang w:eastAsia="en-GB"/>
          <w14:ligatures w14:val="none"/>
        </w:rPr>
        <w:t>2</w:t>
      </w:r>
      <w:r w:rsidRPr="00A203E7">
        <w:rPr>
          <w:rFonts w:ascii="Times New Roman" w:eastAsia="Times New Roman" w:hAnsi="Times New Roman" w:cs="Times New Roman"/>
          <w:b/>
          <w:bCs/>
          <w:color w:val="000000"/>
          <w:kern w:val="0"/>
          <w:sz w:val="24"/>
          <w:szCs w:val="24"/>
          <w:lang w:eastAsia="en-GB"/>
          <w14:ligatures w14:val="none"/>
        </w:rPr>
        <w:t>.</w:t>
      </w:r>
      <w:r>
        <w:rPr>
          <w:rFonts w:ascii="Times New Roman" w:eastAsia="Times New Roman" w:hAnsi="Times New Roman" w:cs="Times New Roman"/>
          <w:b/>
          <w:bCs/>
          <w:color w:val="000000"/>
          <w:kern w:val="0"/>
          <w:sz w:val="24"/>
          <w:szCs w:val="24"/>
          <w:lang w:eastAsia="en-GB"/>
          <w14:ligatures w14:val="none"/>
        </w:rPr>
        <w:t>2.</w:t>
      </w:r>
      <w:r w:rsidRPr="00A203E7">
        <w:rPr>
          <w:rFonts w:ascii="Times New Roman" w:eastAsia="Times New Roman" w:hAnsi="Times New Roman" w:cs="Times New Roman"/>
          <w:b/>
          <w:bCs/>
          <w:color w:val="000000"/>
          <w:kern w:val="0"/>
          <w:sz w:val="24"/>
          <w:szCs w:val="24"/>
          <w:lang w:eastAsia="en-GB"/>
          <w14:ligatures w14:val="none"/>
        </w:rPr>
        <w:t>1.4.  Compétences et connaissance du milieu</w:t>
      </w:r>
      <w:bookmarkEnd w:id="74"/>
      <w:r w:rsidRPr="00A203E7">
        <w:rPr>
          <w:rFonts w:ascii="Times New Roman" w:eastAsia="Times New Roman" w:hAnsi="Times New Roman" w:cs="Times New Roman"/>
          <w:b/>
          <w:bCs/>
          <w:color w:val="000000"/>
          <w:kern w:val="0"/>
          <w:sz w:val="24"/>
          <w:szCs w:val="24"/>
          <w:lang w:eastAsia="en-GB"/>
          <w14:ligatures w14:val="none"/>
        </w:rPr>
        <w:t xml:space="preserve"> </w:t>
      </w:r>
    </w:p>
    <w:p w14:paraId="1E2911C6" w14:textId="77777777" w:rsidR="00394880" w:rsidRPr="00911670" w:rsidRDefault="00394880" w:rsidP="00394880">
      <w:pPr>
        <w:tabs>
          <w:tab w:val="center" w:pos="4536"/>
          <w:tab w:val="right" w:pos="9072"/>
        </w:tabs>
        <w:spacing w:before="120" w:after="0" w:line="240" w:lineRule="auto"/>
        <w:jc w:val="both"/>
        <w:rPr>
          <w:rFonts w:ascii="Times New Roman" w:eastAsia="Times New Roman" w:hAnsi="Times New Roman" w:cs="Times New Roman"/>
          <w:color w:val="000000"/>
          <w:kern w:val="0"/>
          <w:lang w:eastAsia="en-GB"/>
          <w14:ligatures w14:val="none"/>
        </w:rPr>
      </w:pPr>
      <w:r w:rsidRPr="00911670">
        <w:rPr>
          <w:rFonts w:ascii="Times New Roman" w:eastAsia="Times New Roman" w:hAnsi="Times New Roman" w:cs="Times New Roman"/>
          <w:color w:val="000000"/>
          <w:kern w:val="0"/>
          <w:lang w:eastAsia="en-GB"/>
          <w14:ligatures w14:val="none"/>
        </w:rPr>
        <w:t xml:space="preserve">L’entreprise doit disposer de compétence et expérience requises dans le domaine de l’installation des systèmes photovoltaïques, incluant la réalisation des forages équipés de panneaux solaires afin d’exploiter l’énergie solaire disponible pour alimenter un dispositif de pompage solaire, garantissant ainsi l'accès à l'eau. Ayant aussi des connaissances dans la zone d’intervention du projet. </w:t>
      </w:r>
    </w:p>
    <w:p w14:paraId="289B9C71" w14:textId="77777777" w:rsidR="00394880" w:rsidRPr="00A203E7" w:rsidRDefault="00394880" w:rsidP="00394880">
      <w:pPr>
        <w:pStyle w:val="Titre3"/>
        <w:rPr>
          <w:rFonts w:ascii="Times New Roman" w:eastAsia="Times New Roman" w:hAnsi="Times New Roman" w:cs="Times New Roman"/>
          <w:color w:val="000000"/>
          <w:kern w:val="0"/>
          <w:sz w:val="24"/>
          <w:szCs w:val="24"/>
          <w:lang w:eastAsia="en-GB"/>
          <w14:ligatures w14:val="none"/>
        </w:rPr>
      </w:pPr>
      <w:bookmarkStart w:id="75" w:name="_Toc232155517"/>
      <w:r>
        <w:rPr>
          <w:rFonts w:ascii="Times New Roman" w:eastAsia="Times New Roman" w:hAnsi="Times New Roman" w:cs="Times New Roman"/>
          <w:b/>
          <w:bCs/>
          <w:color w:val="000000"/>
          <w:kern w:val="0"/>
          <w:sz w:val="24"/>
          <w:szCs w:val="24"/>
          <w:lang w:eastAsia="en-GB"/>
          <w14:ligatures w14:val="none"/>
        </w:rPr>
        <w:t>2</w:t>
      </w:r>
      <w:r w:rsidRPr="00A203E7">
        <w:rPr>
          <w:rFonts w:ascii="Times New Roman" w:eastAsia="Times New Roman" w:hAnsi="Times New Roman" w:cs="Times New Roman"/>
          <w:b/>
          <w:bCs/>
          <w:color w:val="000000"/>
          <w:kern w:val="0"/>
          <w:sz w:val="24"/>
          <w:szCs w:val="24"/>
          <w:lang w:eastAsia="en-GB"/>
          <w14:ligatures w14:val="none"/>
        </w:rPr>
        <w:t>.</w:t>
      </w:r>
      <w:r>
        <w:rPr>
          <w:rFonts w:ascii="Times New Roman" w:eastAsia="Times New Roman" w:hAnsi="Times New Roman" w:cs="Times New Roman"/>
          <w:b/>
          <w:bCs/>
          <w:color w:val="000000"/>
          <w:kern w:val="0"/>
          <w:sz w:val="24"/>
          <w:szCs w:val="24"/>
          <w:lang w:eastAsia="en-GB"/>
          <w14:ligatures w14:val="none"/>
        </w:rPr>
        <w:t>2.</w:t>
      </w:r>
      <w:r w:rsidRPr="00A203E7">
        <w:rPr>
          <w:rFonts w:ascii="Times New Roman" w:eastAsia="Times New Roman" w:hAnsi="Times New Roman" w:cs="Times New Roman"/>
          <w:b/>
          <w:bCs/>
          <w:color w:val="000000"/>
          <w:kern w:val="0"/>
          <w:sz w:val="24"/>
          <w:szCs w:val="24"/>
          <w:lang w:eastAsia="en-GB"/>
          <w14:ligatures w14:val="none"/>
        </w:rPr>
        <w:t>1.5. Composition des offres</w:t>
      </w:r>
      <w:bookmarkEnd w:id="75"/>
      <w:r w:rsidRPr="00A203E7">
        <w:rPr>
          <w:rFonts w:ascii="Times New Roman" w:eastAsia="Times New Roman" w:hAnsi="Times New Roman" w:cs="Times New Roman"/>
          <w:b/>
          <w:bCs/>
          <w:color w:val="000000"/>
          <w:kern w:val="0"/>
          <w:sz w:val="24"/>
          <w:szCs w:val="24"/>
          <w:lang w:eastAsia="en-GB"/>
          <w14:ligatures w14:val="none"/>
        </w:rPr>
        <w:t xml:space="preserve"> </w:t>
      </w:r>
    </w:p>
    <w:p w14:paraId="74CD67C6" w14:textId="77777777" w:rsidR="00394880" w:rsidRPr="00911670" w:rsidRDefault="00394880" w:rsidP="00394880">
      <w:pPr>
        <w:spacing w:after="0" w:line="240" w:lineRule="auto"/>
        <w:jc w:val="both"/>
        <w:rPr>
          <w:rFonts w:ascii="Times New Roman" w:eastAsia="Times New Roman" w:hAnsi="Times New Roman" w:cs="Times New Roman"/>
          <w:color w:val="000000"/>
          <w:kern w:val="0"/>
          <w:lang w:eastAsia="en-GB"/>
          <w14:ligatures w14:val="none"/>
        </w:rPr>
      </w:pPr>
      <w:r w:rsidRPr="00911670">
        <w:rPr>
          <w:rFonts w:ascii="Times New Roman" w:eastAsia="Times New Roman" w:hAnsi="Times New Roman" w:cs="Times New Roman"/>
          <w:color w:val="000000"/>
          <w:kern w:val="0"/>
          <w:lang w:eastAsia="en-GB"/>
          <w14:ligatures w14:val="none"/>
        </w:rPr>
        <w:t>L’entreprise adjudicataire devra fournir, avant le démarrage effectif des travaux, l’ensemble des documents techniques, administratifs et organisationnels nécessaires à la bonne exécution du projet ainsi qu’au suivi des réalisations par la Maîtrise d’Ouvrage et la Maîtrise d’Œuvre.</w:t>
      </w:r>
    </w:p>
    <w:p w14:paraId="07131723" w14:textId="77777777" w:rsidR="00394880" w:rsidRPr="00911670" w:rsidRDefault="00394880" w:rsidP="00394880">
      <w:pPr>
        <w:spacing w:after="0" w:line="240" w:lineRule="auto"/>
        <w:jc w:val="both"/>
        <w:rPr>
          <w:rFonts w:ascii="Times New Roman" w:eastAsia="Times New Roman" w:hAnsi="Times New Roman" w:cs="Times New Roman"/>
          <w:color w:val="000000"/>
          <w:kern w:val="0"/>
          <w:lang w:eastAsia="en-GB"/>
          <w14:ligatures w14:val="none"/>
        </w:rPr>
      </w:pPr>
      <w:r w:rsidRPr="00911670">
        <w:rPr>
          <w:rFonts w:ascii="Times New Roman" w:eastAsia="Times New Roman" w:hAnsi="Times New Roman" w:cs="Times New Roman"/>
          <w:color w:val="000000"/>
          <w:kern w:val="0"/>
          <w:lang w:eastAsia="en-GB"/>
          <w14:ligatures w14:val="none"/>
        </w:rPr>
        <w:t>À ce titre, elle devra notamment transmettre les dossiers et documents suivants :</w:t>
      </w:r>
    </w:p>
    <w:p w14:paraId="026B451A" w14:textId="77777777" w:rsidR="00394880" w:rsidRPr="00A203E7" w:rsidRDefault="00394880" w:rsidP="00394880">
      <w:pPr>
        <w:pStyle w:val="Titre3"/>
        <w:rPr>
          <w:rFonts w:ascii="Times New Roman" w:eastAsia="Times New Roman" w:hAnsi="Times New Roman" w:cs="Times New Roman"/>
          <w:b/>
          <w:bCs/>
          <w:color w:val="000000"/>
          <w:kern w:val="0"/>
          <w:sz w:val="24"/>
          <w:szCs w:val="24"/>
          <w:lang w:eastAsia="en-GB"/>
          <w14:ligatures w14:val="none"/>
        </w:rPr>
      </w:pPr>
      <w:bookmarkStart w:id="76" w:name="_Toc232155518"/>
      <w:r>
        <w:rPr>
          <w:rFonts w:ascii="Times New Roman" w:eastAsia="Times New Roman" w:hAnsi="Times New Roman" w:cs="Times New Roman"/>
          <w:b/>
          <w:bCs/>
          <w:color w:val="000000"/>
          <w:kern w:val="0"/>
          <w:sz w:val="24"/>
          <w:szCs w:val="24"/>
          <w:lang w:eastAsia="en-GB"/>
          <w14:ligatures w14:val="none"/>
        </w:rPr>
        <w:t xml:space="preserve">2.2. </w:t>
      </w:r>
      <w:r w:rsidRPr="00A203E7">
        <w:rPr>
          <w:rFonts w:ascii="Times New Roman" w:eastAsia="Times New Roman" w:hAnsi="Times New Roman" w:cs="Times New Roman"/>
          <w:b/>
          <w:bCs/>
          <w:color w:val="000000"/>
          <w:kern w:val="0"/>
          <w:sz w:val="24"/>
          <w:szCs w:val="24"/>
          <w:lang w:eastAsia="en-GB"/>
          <w14:ligatures w14:val="none"/>
        </w:rPr>
        <w:t>Documents techniques</w:t>
      </w:r>
      <w:bookmarkEnd w:id="76"/>
    </w:p>
    <w:p w14:paraId="6846B070" w14:textId="77777777" w:rsidR="00394880" w:rsidRPr="00911670" w:rsidRDefault="00394880">
      <w:pPr>
        <w:pStyle w:val="Paragraphedeliste"/>
        <w:numPr>
          <w:ilvl w:val="0"/>
          <w:numId w:val="33"/>
        </w:numPr>
        <w:tabs>
          <w:tab w:val="num" w:pos="720"/>
        </w:tabs>
        <w:spacing w:before="120" w:after="0" w:line="240" w:lineRule="auto"/>
        <w:jc w:val="both"/>
        <w:rPr>
          <w:rFonts w:ascii="Times New Roman" w:hAnsi="Times New Roman" w:cs="Times New Roman"/>
        </w:rPr>
      </w:pPr>
      <w:r w:rsidRPr="00911670">
        <w:rPr>
          <w:rFonts w:ascii="Times New Roman" w:hAnsi="Times New Roman" w:cs="Times New Roman"/>
        </w:rPr>
        <w:t xml:space="preserve">Le planning détaillé d’exécution des travaux par site, incluant les différentes phases de mobilisation, forage, essais, génie civil, installation solaire, raccordements hydrauliques, essais de mise en service et réception ; </w:t>
      </w:r>
    </w:p>
    <w:p w14:paraId="7AEBA927" w14:textId="77777777" w:rsidR="00394880" w:rsidRPr="00911670" w:rsidRDefault="00394880">
      <w:pPr>
        <w:pStyle w:val="Paragraphedeliste"/>
        <w:numPr>
          <w:ilvl w:val="0"/>
          <w:numId w:val="33"/>
        </w:numPr>
        <w:tabs>
          <w:tab w:val="num" w:pos="720"/>
        </w:tabs>
        <w:spacing w:before="120" w:after="0" w:line="240" w:lineRule="auto"/>
        <w:jc w:val="both"/>
        <w:rPr>
          <w:rFonts w:ascii="Times New Roman" w:hAnsi="Times New Roman" w:cs="Times New Roman"/>
        </w:rPr>
      </w:pPr>
      <w:r w:rsidRPr="00911670">
        <w:rPr>
          <w:rFonts w:ascii="Times New Roman" w:hAnsi="Times New Roman" w:cs="Times New Roman"/>
        </w:rPr>
        <w:t xml:space="preserve">Les rapports d’études et de dimensionnement des systèmes de pompage solaire, comprenant notamment : </w:t>
      </w:r>
    </w:p>
    <w:p w14:paraId="3DC546A9" w14:textId="77777777" w:rsidR="00394880" w:rsidRPr="00911670" w:rsidRDefault="00394880">
      <w:pPr>
        <w:numPr>
          <w:ilvl w:val="1"/>
          <w:numId w:val="11"/>
        </w:numPr>
        <w:spacing w:after="0" w:line="240" w:lineRule="auto"/>
        <w:jc w:val="both"/>
        <w:rPr>
          <w:rFonts w:ascii="Times New Roman" w:eastAsia="Times New Roman" w:hAnsi="Times New Roman" w:cs="Times New Roman"/>
          <w:color w:val="000000"/>
          <w:kern w:val="0"/>
          <w:lang w:eastAsia="en-GB"/>
          <w14:ligatures w14:val="none"/>
        </w:rPr>
      </w:pPr>
      <w:r w:rsidRPr="00911670">
        <w:rPr>
          <w:rFonts w:ascii="Times New Roman" w:eastAsia="Times New Roman" w:hAnsi="Times New Roman" w:cs="Times New Roman"/>
          <w:color w:val="000000"/>
          <w:kern w:val="0"/>
          <w:lang w:eastAsia="en-GB"/>
          <w14:ligatures w14:val="none"/>
        </w:rPr>
        <w:t xml:space="preserve">Les hypothèses de calcul ; </w:t>
      </w:r>
    </w:p>
    <w:p w14:paraId="5434A739" w14:textId="77777777" w:rsidR="00394880" w:rsidRPr="00911670" w:rsidRDefault="00394880">
      <w:pPr>
        <w:numPr>
          <w:ilvl w:val="1"/>
          <w:numId w:val="11"/>
        </w:numPr>
        <w:spacing w:after="0" w:line="240" w:lineRule="auto"/>
        <w:jc w:val="both"/>
        <w:rPr>
          <w:rFonts w:ascii="Times New Roman" w:eastAsia="Times New Roman" w:hAnsi="Times New Roman" w:cs="Times New Roman"/>
          <w:color w:val="000000"/>
          <w:kern w:val="0"/>
          <w:lang w:eastAsia="en-GB"/>
          <w14:ligatures w14:val="none"/>
        </w:rPr>
      </w:pPr>
      <w:r w:rsidRPr="00911670">
        <w:rPr>
          <w:rFonts w:ascii="Times New Roman" w:eastAsia="Times New Roman" w:hAnsi="Times New Roman" w:cs="Times New Roman"/>
          <w:color w:val="000000"/>
          <w:kern w:val="0"/>
          <w:lang w:eastAsia="en-GB"/>
          <w14:ligatures w14:val="none"/>
        </w:rPr>
        <w:t xml:space="preserve">Les besoins hydrauliques ; </w:t>
      </w:r>
    </w:p>
    <w:p w14:paraId="030009C8" w14:textId="77777777" w:rsidR="00394880" w:rsidRPr="00911670" w:rsidRDefault="00394880">
      <w:pPr>
        <w:numPr>
          <w:ilvl w:val="1"/>
          <w:numId w:val="11"/>
        </w:numPr>
        <w:spacing w:after="0" w:line="240" w:lineRule="auto"/>
        <w:jc w:val="both"/>
        <w:rPr>
          <w:rFonts w:ascii="Times New Roman" w:eastAsia="Times New Roman" w:hAnsi="Times New Roman" w:cs="Times New Roman"/>
          <w:color w:val="000000"/>
          <w:kern w:val="0"/>
          <w:lang w:eastAsia="en-GB"/>
          <w14:ligatures w14:val="none"/>
        </w:rPr>
      </w:pPr>
      <w:r w:rsidRPr="00911670">
        <w:rPr>
          <w:rFonts w:ascii="Times New Roman" w:eastAsia="Times New Roman" w:hAnsi="Times New Roman" w:cs="Times New Roman"/>
          <w:color w:val="000000"/>
          <w:kern w:val="0"/>
          <w:lang w:eastAsia="en-GB"/>
          <w14:ligatures w14:val="none"/>
        </w:rPr>
        <w:t xml:space="preserve">Les caractéristiques des pompes proposées ; </w:t>
      </w:r>
    </w:p>
    <w:p w14:paraId="3383E97E" w14:textId="77777777" w:rsidR="00394880" w:rsidRPr="00911670" w:rsidRDefault="00394880">
      <w:pPr>
        <w:numPr>
          <w:ilvl w:val="1"/>
          <w:numId w:val="11"/>
        </w:numPr>
        <w:spacing w:after="0" w:line="240" w:lineRule="auto"/>
        <w:jc w:val="both"/>
        <w:rPr>
          <w:rFonts w:ascii="Times New Roman" w:eastAsia="Times New Roman" w:hAnsi="Times New Roman" w:cs="Times New Roman"/>
          <w:color w:val="000000"/>
          <w:kern w:val="0"/>
          <w:lang w:eastAsia="en-GB"/>
          <w14:ligatures w14:val="none"/>
        </w:rPr>
      </w:pPr>
      <w:r w:rsidRPr="00911670">
        <w:rPr>
          <w:rFonts w:ascii="Times New Roman" w:eastAsia="Times New Roman" w:hAnsi="Times New Roman" w:cs="Times New Roman"/>
          <w:color w:val="000000"/>
          <w:kern w:val="0"/>
          <w:lang w:eastAsia="en-GB"/>
          <w14:ligatures w14:val="none"/>
        </w:rPr>
        <w:t xml:space="preserve">Le dimensionnement du champ photovoltaïque ; </w:t>
      </w:r>
    </w:p>
    <w:p w14:paraId="66A14437" w14:textId="77777777" w:rsidR="00394880" w:rsidRPr="00911670" w:rsidRDefault="00394880">
      <w:pPr>
        <w:numPr>
          <w:ilvl w:val="1"/>
          <w:numId w:val="11"/>
        </w:numPr>
        <w:spacing w:after="0" w:line="240" w:lineRule="auto"/>
        <w:jc w:val="both"/>
        <w:rPr>
          <w:rFonts w:ascii="Times New Roman" w:eastAsia="Times New Roman" w:hAnsi="Times New Roman" w:cs="Times New Roman"/>
          <w:color w:val="000000"/>
          <w:kern w:val="0"/>
          <w:lang w:eastAsia="en-GB"/>
          <w14:ligatures w14:val="none"/>
        </w:rPr>
      </w:pPr>
      <w:r w:rsidRPr="00911670">
        <w:rPr>
          <w:rFonts w:ascii="Times New Roman" w:eastAsia="Times New Roman" w:hAnsi="Times New Roman" w:cs="Times New Roman"/>
          <w:color w:val="000000"/>
          <w:kern w:val="0"/>
          <w:lang w:eastAsia="en-GB"/>
          <w14:ligatures w14:val="none"/>
        </w:rPr>
        <w:t xml:space="preserve">Les calculs de HMT, débits et volumes journaliers ; </w:t>
      </w:r>
    </w:p>
    <w:p w14:paraId="53C2E0B9" w14:textId="77777777" w:rsidR="00394880" w:rsidRPr="00911670" w:rsidRDefault="00394880">
      <w:pPr>
        <w:numPr>
          <w:ilvl w:val="1"/>
          <w:numId w:val="11"/>
        </w:numPr>
        <w:spacing w:after="0" w:line="240" w:lineRule="auto"/>
        <w:jc w:val="both"/>
        <w:rPr>
          <w:rFonts w:ascii="Times New Roman" w:eastAsia="Times New Roman" w:hAnsi="Times New Roman" w:cs="Times New Roman"/>
          <w:color w:val="000000"/>
          <w:kern w:val="0"/>
          <w:lang w:eastAsia="en-GB"/>
          <w14:ligatures w14:val="none"/>
        </w:rPr>
      </w:pPr>
      <w:r w:rsidRPr="00911670">
        <w:rPr>
          <w:rFonts w:ascii="Times New Roman" w:eastAsia="Times New Roman" w:hAnsi="Times New Roman" w:cs="Times New Roman"/>
          <w:color w:val="000000"/>
          <w:kern w:val="0"/>
          <w:lang w:eastAsia="en-GB"/>
          <w14:ligatures w14:val="none"/>
        </w:rPr>
        <w:t xml:space="preserve">Les notes de calcul électriques et hydrauliques ; </w:t>
      </w:r>
    </w:p>
    <w:p w14:paraId="763404E0" w14:textId="77777777" w:rsidR="00394880" w:rsidRPr="00911670" w:rsidRDefault="00394880">
      <w:pPr>
        <w:pStyle w:val="Paragraphedeliste"/>
        <w:numPr>
          <w:ilvl w:val="0"/>
          <w:numId w:val="33"/>
        </w:numPr>
        <w:tabs>
          <w:tab w:val="num" w:pos="720"/>
        </w:tabs>
        <w:spacing w:before="120" w:after="0" w:line="240" w:lineRule="auto"/>
        <w:jc w:val="both"/>
        <w:rPr>
          <w:rFonts w:ascii="Times New Roman" w:eastAsia="Times New Roman" w:hAnsi="Times New Roman" w:cs="Times New Roman"/>
          <w:color w:val="000000"/>
          <w:kern w:val="0"/>
          <w:lang w:eastAsia="en-GB"/>
          <w14:ligatures w14:val="none"/>
        </w:rPr>
      </w:pPr>
      <w:r w:rsidRPr="00911670">
        <w:rPr>
          <w:rFonts w:ascii="Times New Roman" w:eastAsia="Times New Roman" w:hAnsi="Times New Roman" w:cs="Times New Roman"/>
          <w:color w:val="000000"/>
          <w:kern w:val="0"/>
          <w:lang w:eastAsia="en-GB"/>
          <w14:ligatures w14:val="none"/>
        </w:rPr>
        <w:t xml:space="preserve">Les plans d’exécution détaillés des ouvrages à réaliser, notamment : </w:t>
      </w:r>
    </w:p>
    <w:p w14:paraId="44AC0640" w14:textId="77777777" w:rsidR="00394880" w:rsidRPr="00911670" w:rsidRDefault="00394880">
      <w:pPr>
        <w:numPr>
          <w:ilvl w:val="1"/>
          <w:numId w:val="11"/>
        </w:numPr>
        <w:spacing w:after="0" w:line="240" w:lineRule="auto"/>
        <w:jc w:val="both"/>
        <w:rPr>
          <w:rFonts w:ascii="Times New Roman" w:eastAsia="Times New Roman" w:hAnsi="Times New Roman" w:cs="Times New Roman"/>
          <w:color w:val="000000"/>
          <w:kern w:val="0"/>
          <w:lang w:eastAsia="en-GB"/>
          <w14:ligatures w14:val="none"/>
        </w:rPr>
      </w:pPr>
      <w:r w:rsidRPr="00911670">
        <w:rPr>
          <w:rFonts w:ascii="Times New Roman" w:eastAsia="Times New Roman" w:hAnsi="Times New Roman" w:cs="Times New Roman"/>
          <w:color w:val="000000"/>
          <w:kern w:val="0"/>
          <w:lang w:eastAsia="en-GB"/>
          <w14:ligatures w14:val="none"/>
        </w:rPr>
        <w:t xml:space="preserve">Plans des bassins et réservoirs ; </w:t>
      </w:r>
    </w:p>
    <w:p w14:paraId="1678AF47" w14:textId="77777777" w:rsidR="00394880" w:rsidRPr="00911670" w:rsidRDefault="00394880">
      <w:pPr>
        <w:numPr>
          <w:ilvl w:val="1"/>
          <w:numId w:val="11"/>
        </w:numPr>
        <w:spacing w:after="0" w:line="240" w:lineRule="auto"/>
        <w:jc w:val="both"/>
        <w:rPr>
          <w:rFonts w:ascii="Times New Roman" w:eastAsia="Times New Roman" w:hAnsi="Times New Roman" w:cs="Times New Roman"/>
          <w:color w:val="000000"/>
          <w:kern w:val="0"/>
          <w:lang w:eastAsia="en-GB"/>
          <w14:ligatures w14:val="none"/>
        </w:rPr>
      </w:pPr>
      <w:r w:rsidRPr="00911670">
        <w:rPr>
          <w:rFonts w:ascii="Times New Roman" w:eastAsia="Times New Roman" w:hAnsi="Times New Roman" w:cs="Times New Roman"/>
          <w:color w:val="000000"/>
          <w:kern w:val="0"/>
          <w:lang w:eastAsia="en-GB"/>
          <w14:ligatures w14:val="none"/>
        </w:rPr>
        <w:t xml:space="preserve">Plans des clôtures ; </w:t>
      </w:r>
    </w:p>
    <w:p w14:paraId="2EE8EB18" w14:textId="77777777" w:rsidR="00394880" w:rsidRPr="00911670" w:rsidRDefault="00394880">
      <w:pPr>
        <w:numPr>
          <w:ilvl w:val="1"/>
          <w:numId w:val="11"/>
        </w:numPr>
        <w:spacing w:after="0" w:line="240" w:lineRule="auto"/>
        <w:jc w:val="both"/>
        <w:rPr>
          <w:rFonts w:ascii="Times New Roman" w:eastAsia="Times New Roman" w:hAnsi="Times New Roman" w:cs="Times New Roman"/>
          <w:color w:val="000000"/>
          <w:kern w:val="0"/>
          <w:lang w:eastAsia="en-GB"/>
          <w14:ligatures w14:val="none"/>
        </w:rPr>
      </w:pPr>
      <w:r w:rsidRPr="00911670">
        <w:rPr>
          <w:rFonts w:ascii="Times New Roman" w:eastAsia="Times New Roman" w:hAnsi="Times New Roman" w:cs="Times New Roman"/>
          <w:color w:val="000000"/>
          <w:kern w:val="0"/>
          <w:lang w:eastAsia="en-GB"/>
          <w14:ligatures w14:val="none"/>
        </w:rPr>
        <w:t xml:space="preserve">Plans des structures de support des panneaux solaires ; </w:t>
      </w:r>
    </w:p>
    <w:p w14:paraId="388FC951" w14:textId="77777777" w:rsidR="00394880" w:rsidRPr="00911670" w:rsidRDefault="00394880">
      <w:pPr>
        <w:numPr>
          <w:ilvl w:val="1"/>
          <w:numId w:val="11"/>
        </w:numPr>
        <w:spacing w:after="0" w:line="240" w:lineRule="auto"/>
        <w:jc w:val="both"/>
        <w:rPr>
          <w:rFonts w:ascii="Times New Roman" w:eastAsia="Times New Roman" w:hAnsi="Times New Roman" w:cs="Times New Roman"/>
          <w:color w:val="000000"/>
          <w:kern w:val="0"/>
          <w:lang w:eastAsia="en-GB"/>
          <w14:ligatures w14:val="none"/>
        </w:rPr>
      </w:pPr>
      <w:r w:rsidRPr="00911670">
        <w:rPr>
          <w:rFonts w:ascii="Times New Roman" w:eastAsia="Times New Roman" w:hAnsi="Times New Roman" w:cs="Times New Roman"/>
          <w:color w:val="000000"/>
          <w:kern w:val="0"/>
          <w:lang w:eastAsia="en-GB"/>
          <w14:ligatures w14:val="none"/>
        </w:rPr>
        <w:t xml:space="preserve">Schémas électriques et synoptiques des installations ; </w:t>
      </w:r>
    </w:p>
    <w:p w14:paraId="7F2AFAD8" w14:textId="77777777" w:rsidR="00394880" w:rsidRPr="00911670" w:rsidRDefault="00394880">
      <w:pPr>
        <w:pStyle w:val="Paragraphedeliste"/>
        <w:numPr>
          <w:ilvl w:val="0"/>
          <w:numId w:val="33"/>
        </w:numPr>
        <w:tabs>
          <w:tab w:val="num" w:pos="720"/>
        </w:tabs>
        <w:spacing w:before="120" w:after="0" w:line="240" w:lineRule="auto"/>
        <w:jc w:val="both"/>
        <w:rPr>
          <w:rFonts w:ascii="Times New Roman" w:eastAsia="Times New Roman" w:hAnsi="Times New Roman" w:cs="Times New Roman"/>
          <w:color w:val="000000"/>
          <w:kern w:val="0"/>
          <w:lang w:eastAsia="en-GB"/>
          <w14:ligatures w14:val="none"/>
        </w:rPr>
      </w:pPr>
      <w:r w:rsidRPr="00911670">
        <w:rPr>
          <w:rFonts w:ascii="Times New Roman" w:eastAsia="Times New Roman" w:hAnsi="Times New Roman" w:cs="Times New Roman"/>
          <w:color w:val="000000"/>
          <w:kern w:val="0"/>
          <w:lang w:eastAsia="en-GB"/>
          <w14:ligatures w14:val="none"/>
        </w:rPr>
        <w:t xml:space="preserve">Les fiches techniques et catalogues des équipements proposés ; </w:t>
      </w:r>
    </w:p>
    <w:p w14:paraId="2EE6292E" w14:textId="77777777" w:rsidR="00394880" w:rsidRPr="00911670" w:rsidRDefault="00394880">
      <w:pPr>
        <w:pStyle w:val="Paragraphedeliste"/>
        <w:numPr>
          <w:ilvl w:val="0"/>
          <w:numId w:val="33"/>
        </w:numPr>
        <w:tabs>
          <w:tab w:val="num" w:pos="720"/>
        </w:tabs>
        <w:spacing w:before="120" w:after="0" w:line="240" w:lineRule="auto"/>
        <w:jc w:val="both"/>
        <w:rPr>
          <w:rFonts w:ascii="Times New Roman" w:eastAsia="Times New Roman" w:hAnsi="Times New Roman" w:cs="Times New Roman"/>
          <w:color w:val="000000"/>
          <w:kern w:val="0"/>
          <w:lang w:eastAsia="en-GB"/>
          <w14:ligatures w14:val="none"/>
        </w:rPr>
      </w:pPr>
      <w:r w:rsidRPr="00911670">
        <w:rPr>
          <w:rFonts w:ascii="Times New Roman" w:eastAsia="Times New Roman" w:hAnsi="Times New Roman" w:cs="Times New Roman"/>
          <w:color w:val="000000"/>
          <w:kern w:val="0"/>
          <w:lang w:eastAsia="en-GB"/>
          <w14:ligatures w14:val="none"/>
        </w:rPr>
        <w:t xml:space="preserve">Les procédures d’exécution et de contrôle qualité des travaux ; </w:t>
      </w:r>
    </w:p>
    <w:p w14:paraId="4EC6952A" w14:textId="77777777" w:rsidR="00394880" w:rsidRPr="00911670" w:rsidRDefault="00394880">
      <w:pPr>
        <w:pStyle w:val="Paragraphedeliste"/>
        <w:numPr>
          <w:ilvl w:val="0"/>
          <w:numId w:val="33"/>
        </w:numPr>
        <w:tabs>
          <w:tab w:val="num" w:pos="720"/>
        </w:tabs>
        <w:spacing w:before="120" w:after="0" w:line="240" w:lineRule="auto"/>
        <w:jc w:val="both"/>
        <w:rPr>
          <w:rFonts w:ascii="Times New Roman" w:eastAsia="Times New Roman" w:hAnsi="Times New Roman" w:cs="Times New Roman"/>
          <w:color w:val="000000"/>
          <w:kern w:val="0"/>
          <w:lang w:eastAsia="en-GB"/>
          <w14:ligatures w14:val="none"/>
        </w:rPr>
      </w:pPr>
      <w:r w:rsidRPr="00911670">
        <w:rPr>
          <w:rFonts w:ascii="Times New Roman" w:eastAsia="Times New Roman" w:hAnsi="Times New Roman" w:cs="Times New Roman"/>
          <w:color w:val="000000"/>
          <w:kern w:val="0"/>
          <w:lang w:eastAsia="en-GB"/>
          <w14:ligatures w14:val="none"/>
        </w:rPr>
        <w:t xml:space="preserve">Le plan d’assurance qualité (PAQ) et les procédures HSE (Hygiène, Sécurité et Environnement) ; </w:t>
      </w:r>
    </w:p>
    <w:p w14:paraId="335542BA" w14:textId="77777777" w:rsidR="00394880" w:rsidRPr="00911670" w:rsidRDefault="00394880">
      <w:pPr>
        <w:pStyle w:val="Paragraphedeliste"/>
        <w:numPr>
          <w:ilvl w:val="0"/>
          <w:numId w:val="33"/>
        </w:numPr>
        <w:tabs>
          <w:tab w:val="num" w:pos="720"/>
        </w:tabs>
        <w:spacing w:before="120" w:after="0" w:line="240" w:lineRule="auto"/>
        <w:jc w:val="both"/>
        <w:rPr>
          <w:rFonts w:ascii="Times New Roman" w:eastAsia="Times New Roman" w:hAnsi="Times New Roman" w:cs="Times New Roman"/>
          <w:color w:val="000000"/>
          <w:kern w:val="0"/>
          <w:lang w:eastAsia="en-GB"/>
          <w14:ligatures w14:val="none"/>
        </w:rPr>
      </w:pPr>
      <w:r w:rsidRPr="00911670">
        <w:rPr>
          <w:rFonts w:ascii="Times New Roman" w:eastAsia="Times New Roman" w:hAnsi="Times New Roman" w:cs="Times New Roman"/>
          <w:color w:val="000000"/>
          <w:kern w:val="0"/>
          <w:lang w:eastAsia="en-GB"/>
          <w14:ligatures w14:val="none"/>
        </w:rPr>
        <w:t xml:space="preserve">Les méthodologies de réalisation des forages, d’installation des équipements et de mise en service des ouvrages ; </w:t>
      </w:r>
    </w:p>
    <w:p w14:paraId="68EDA492" w14:textId="77777777" w:rsidR="00394880" w:rsidRPr="00911670" w:rsidRDefault="00394880">
      <w:pPr>
        <w:pStyle w:val="Paragraphedeliste"/>
        <w:numPr>
          <w:ilvl w:val="0"/>
          <w:numId w:val="33"/>
        </w:numPr>
        <w:tabs>
          <w:tab w:val="num" w:pos="720"/>
        </w:tabs>
        <w:spacing w:before="120" w:after="0" w:line="240" w:lineRule="auto"/>
        <w:jc w:val="both"/>
        <w:rPr>
          <w:rFonts w:ascii="Times New Roman" w:eastAsia="Times New Roman" w:hAnsi="Times New Roman" w:cs="Times New Roman"/>
          <w:color w:val="000000"/>
          <w:kern w:val="0"/>
          <w:lang w:eastAsia="en-GB"/>
          <w14:ligatures w14:val="none"/>
        </w:rPr>
      </w:pPr>
      <w:r w:rsidRPr="00911670">
        <w:rPr>
          <w:rFonts w:ascii="Times New Roman" w:eastAsia="Times New Roman" w:hAnsi="Times New Roman" w:cs="Times New Roman"/>
          <w:color w:val="000000"/>
          <w:kern w:val="0"/>
          <w:lang w:eastAsia="en-GB"/>
          <w14:ligatures w14:val="none"/>
        </w:rPr>
        <w:t xml:space="preserve">Le plan de maintenance préventive et corrective des installations. </w:t>
      </w:r>
    </w:p>
    <w:p w14:paraId="7FCF6E6B" w14:textId="77777777" w:rsidR="00394880" w:rsidRPr="00A203E7" w:rsidRDefault="00394880" w:rsidP="00394880">
      <w:pPr>
        <w:pStyle w:val="Titre3"/>
        <w:rPr>
          <w:rFonts w:ascii="Times New Roman" w:eastAsia="Times New Roman" w:hAnsi="Times New Roman" w:cs="Times New Roman"/>
          <w:b/>
          <w:bCs/>
          <w:color w:val="000000"/>
          <w:kern w:val="0"/>
          <w:sz w:val="24"/>
          <w:szCs w:val="24"/>
          <w:lang w:eastAsia="en-GB"/>
          <w14:ligatures w14:val="none"/>
        </w:rPr>
      </w:pPr>
      <w:bookmarkStart w:id="77" w:name="_Toc232155519"/>
      <w:r>
        <w:rPr>
          <w:rFonts w:ascii="Times New Roman" w:eastAsia="Times New Roman" w:hAnsi="Times New Roman" w:cs="Times New Roman"/>
          <w:b/>
          <w:bCs/>
          <w:color w:val="000000"/>
          <w:kern w:val="0"/>
          <w:sz w:val="24"/>
          <w:szCs w:val="24"/>
          <w:lang w:eastAsia="en-GB"/>
          <w14:ligatures w14:val="none"/>
        </w:rPr>
        <w:t xml:space="preserve">2.3. </w:t>
      </w:r>
      <w:r w:rsidRPr="00A203E7">
        <w:rPr>
          <w:rFonts w:ascii="Times New Roman" w:eastAsia="Times New Roman" w:hAnsi="Times New Roman" w:cs="Times New Roman"/>
          <w:b/>
          <w:bCs/>
          <w:color w:val="000000"/>
          <w:kern w:val="0"/>
          <w:sz w:val="24"/>
          <w:szCs w:val="24"/>
          <w:lang w:eastAsia="en-GB"/>
          <w14:ligatures w14:val="none"/>
        </w:rPr>
        <w:t>Documents administratifs et organisationnels</w:t>
      </w:r>
      <w:bookmarkEnd w:id="77"/>
    </w:p>
    <w:p w14:paraId="53CC08F7" w14:textId="77777777" w:rsidR="00394880" w:rsidRPr="00911670" w:rsidRDefault="00394880">
      <w:pPr>
        <w:pStyle w:val="Paragraphedeliste"/>
        <w:numPr>
          <w:ilvl w:val="0"/>
          <w:numId w:val="33"/>
        </w:numPr>
        <w:tabs>
          <w:tab w:val="num" w:pos="720"/>
        </w:tabs>
        <w:spacing w:before="120" w:after="0" w:line="240" w:lineRule="auto"/>
        <w:jc w:val="both"/>
        <w:rPr>
          <w:rFonts w:ascii="Times New Roman" w:eastAsia="Times New Roman" w:hAnsi="Times New Roman" w:cs="Times New Roman"/>
          <w:color w:val="000000"/>
          <w:kern w:val="0"/>
          <w:lang w:eastAsia="en-GB"/>
          <w14:ligatures w14:val="none"/>
        </w:rPr>
      </w:pPr>
      <w:r w:rsidRPr="00911670">
        <w:rPr>
          <w:rFonts w:ascii="Times New Roman" w:eastAsia="Times New Roman" w:hAnsi="Times New Roman" w:cs="Times New Roman"/>
          <w:color w:val="000000"/>
          <w:kern w:val="0"/>
          <w:lang w:eastAsia="en-GB"/>
          <w14:ligatures w14:val="none"/>
        </w:rPr>
        <w:t xml:space="preserve">La liste du personnel d’encadrement et du personnel technique mobilisé pour le projet, accompagnée des CV, qualifications, expériences et copies des diplômes ou attestations ; </w:t>
      </w:r>
    </w:p>
    <w:p w14:paraId="5580BC94" w14:textId="77777777" w:rsidR="00394880" w:rsidRPr="00911670" w:rsidRDefault="00394880">
      <w:pPr>
        <w:pStyle w:val="Paragraphedeliste"/>
        <w:numPr>
          <w:ilvl w:val="0"/>
          <w:numId w:val="33"/>
        </w:numPr>
        <w:tabs>
          <w:tab w:val="num" w:pos="720"/>
        </w:tabs>
        <w:spacing w:before="120" w:after="0" w:line="240" w:lineRule="auto"/>
        <w:jc w:val="both"/>
        <w:rPr>
          <w:rFonts w:ascii="Times New Roman" w:eastAsia="Times New Roman" w:hAnsi="Times New Roman" w:cs="Times New Roman"/>
          <w:color w:val="000000"/>
          <w:kern w:val="0"/>
          <w:lang w:eastAsia="en-GB"/>
          <w14:ligatures w14:val="none"/>
        </w:rPr>
      </w:pPr>
      <w:r w:rsidRPr="00911670">
        <w:rPr>
          <w:rFonts w:ascii="Times New Roman" w:eastAsia="Times New Roman" w:hAnsi="Times New Roman" w:cs="Times New Roman"/>
          <w:color w:val="000000"/>
          <w:kern w:val="0"/>
          <w:lang w:eastAsia="en-GB"/>
          <w14:ligatures w14:val="none"/>
        </w:rPr>
        <w:t xml:space="preserve">L’organigramme du projet et la répartition des responsabilités ; </w:t>
      </w:r>
    </w:p>
    <w:p w14:paraId="46CF533B" w14:textId="77777777" w:rsidR="00394880" w:rsidRPr="00911670" w:rsidRDefault="00394880">
      <w:pPr>
        <w:pStyle w:val="Paragraphedeliste"/>
        <w:numPr>
          <w:ilvl w:val="0"/>
          <w:numId w:val="33"/>
        </w:numPr>
        <w:tabs>
          <w:tab w:val="num" w:pos="720"/>
        </w:tabs>
        <w:spacing w:before="120" w:after="0" w:line="240" w:lineRule="auto"/>
        <w:jc w:val="both"/>
        <w:rPr>
          <w:rFonts w:ascii="Times New Roman" w:eastAsia="Times New Roman" w:hAnsi="Times New Roman" w:cs="Times New Roman"/>
          <w:color w:val="000000"/>
          <w:kern w:val="0"/>
          <w:lang w:eastAsia="en-GB"/>
          <w14:ligatures w14:val="none"/>
        </w:rPr>
      </w:pPr>
      <w:r w:rsidRPr="00911670">
        <w:rPr>
          <w:rFonts w:ascii="Times New Roman" w:eastAsia="Times New Roman" w:hAnsi="Times New Roman" w:cs="Times New Roman"/>
          <w:color w:val="000000"/>
          <w:kern w:val="0"/>
          <w:lang w:eastAsia="en-GB"/>
          <w14:ligatures w14:val="none"/>
        </w:rPr>
        <w:t xml:space="preserve">La liste détaillée des équipements, engins, matériels de forage, moyens logistiques et outils qui seront mobilisés pour l’exécution des travaux ; </w:t>
      </w:r>
    </w:p>
    <w:p w14:paraId="1AB8D3A1" w14:textId="77777777" w:rsidR="00394880" w:rsidRPr="00911670" w:rsidRDefault="00394880">
      <w:pPr>
        <w:pStyle w:val="Paragraphedeliste"/>
        <w:numPr>
          <w:ilvl w:val="0"/>
          <w:numId w:val="33"/>
        </w:numPr>
        <w:tabs>
          <w:tab w:val="num" w:pos="720"/>
        </w:tabs>
        <w:spacing w:before="120" w:after="0" w:line="240" w:lineRule="auto"/>
        <w:jc w:val="both"/>
        <w:rPr>
          <w:rFonts w:ascii="Times New Roman" w:eastAsia="Times New Roman" w:hAnsi="Times New Roman" w:cs="Times New Roman"/>
          <w:color w:val="000000"/>
          <w:kern w:val="0"/>
          <w:lang w:eastAsia="en-GB"/>
          <w14:ligatures w14:val="none"/>
        </w:rPr>
      </w:pPr>
      <w:r w:rsidRPr="00911670">
        <w:rPr>
          <w:rFonts w:ascii="Times New Roman" w:eastAsia="Times New Roman" w:hAnsi="Times New Roman" w:cs="Times New Roman"/>
          <w:color w:val="000000"/>
          <w:kern w:val="0"/>
          <w:lang w:eastAsia="en-GB"/>
          <w14:ligatures w14:val="none"/>
        </w:rPr>
        <w:t xml:space="preserve">Les attestations d’assurance, autorisations et documents réglementaires nécessaires à l’exécution des travaux ; </w:t>
      </w:r>
    </w:p>
    <w:p w14:paraId="3F9B8F1F" w14:textId="77777777" w:rsidR="00394880" w:rsidRPr="00911670" w:rsidRDefault="00394880">
      <w:pPr>
        <w:pStyle w:val="Paragraphedeliste"/>
        <w:numPr>
          <w:ilvl w:val="0"/>
          <w:numId w:val="33"/>
        </w:numPr>
        <w:tabs>
          <w:tab w:val="num" w:pos="720"/>
        </w:tabs>
        <w:spacing w:before="120" w:after="0" w:line="240" w:lineRule="auto"/>
        <w:jc w:val="both"/>
        <w:rPr>
          <w:rFonts w:ascii="Times New Roman" w:eastAsia="Times New Roman" w:hAnsi="Times New Roman" w:cs="Times New Roman"/>
          <w:color w:val="000000"/>
          <w:kern w:val="0"/>
          <w:lang w:eastAsia="en-GB"/>
          <w14:ligatures w14:val="none"/>
        </w:rPr>
      </w:pPr>
      <w:r w:rsidRPr="00911670">
        <w:rPr>
          <w:rFonts w:ascii="Times New Roman" w:eastAsia="Times New Roman" w:hAnsi="Times New Roman" w:cs="Times New Roman"/>
          <w:color w:val="000000"/>
          <w:kern w:val="0"/>
          <w:lang w:eastAsia="en-GB"/>
          <w14:ligatures w14:val="none"/>
        </w:rPr>
        <w:t xml:space="preserve">Les coordonnées des responsables techniques et logistiques du chantier ; </w:t>
      </w:r>
    </w:p>
    <w:p w14:paraId="4DCE649D" w14:textId="77777777" w:rsidR="00394880" w:rsidRPr="00911670" w:rsidRDefault="00394880">
      <w:pPr>
        <w:pStyle w:val="Paragraphedeliste"/>
        <w:numPr>
          <w:ilvl w:val="0"/>
          <w:numId w:val="33"/>
        </w:numPr>
        <w:tabs>
          <w:tab w:val="num" w:pos="720"/>
        </w:tabs>
        <w:spacing w:before="120" w:after="0" w:line="240" w:lineRule="auto"/>
        <w:jc w:val="both"/>
        <w:rPr>
          <w:rFonts w:ascii="Times New Roman" w:eastAsia="Times New Roman" w:hAnsi="Times New Roman" w:cs="Times New Roman"/>
          <w:color w:val="000000"/>
          <w:kern w:val="0"/>
          <w:lang w:eastAsia="en-GB"/>
          <w14:ligatures w14:val="none"/>
        </w:rPr>
      </w:pPr>
      <w:r w:rsidRPr="00911670">
        <w:rPr>
          <w:rFonts w:ascii="Times New Roman" w:eastAsia="Times New Roman" w:hAnsi="Times New Roman" w:cs="Times New Roman"/>
          <w:color w:val="000000"/>
          <w:kern w:val="0"/>
          <w:lang w:eastAsia="en-GB"/>
          <w14:ligatures w14:val="none"/>
        </w:rPr>
        <w:t xml:space="preserve">Les procédures de gestion des approvisionnements et des stocks de chantier. </w:t>
      </w:r>
    </w:p>
    <w:p w14:paraId="01F6B866" w14:textId="77777777" w:rsidR="00394880" w:rsidRPr="00911670" w:rsidRDefault="00394880" w:rsidP="00394880">
      <w:pPr>
        <w:spacing w:after="0" w:line="240" w:lineRule="auto"/>
        <w:jc w:val="both"/>
        <w:rPr>
          <w:rFonts w:ascii="Times New Roman" w:eastAsia="Times New Roman" w:hAnsi="Times New Roman" w:cs="Times New Roman"/>
          <w:color w:val="000000"/>
          <w:kern w:val="0"/>
          <w:lang w:eastAsia="en-GB"/>
          <w14:ligatures w14:val="none"/>
        </w:rPr>
      </w:pPr>
      <w:r w:rsidRPr="00911670">
        <w:rPr>
          <w:rFonts w:ascii="Times New Roman" w:eastAsia="Times New Roman" w:hAnsi="Times New Roman" w:cs="Times New Roman"/>
          <w:color w:val="000000"/>
          <w:kern w:val="0"/>
          <w:lang w:eastAsia="en-GB"/>
          <w14:ligatures w14:val="none"/>
        </w:rPr>
        <w:t>L’ensemble de ces documents devra être soumis pour validation à la Maîtrise d’Œuvre avant le démarrage des travaux. Aucun commencement d’exécution ne pourra intervenir sans l’approbation préalable des documents jugés essentiels à la bonne conduite du projet.</w:t>
      </w:r>
    </w:p>
    <w:p w14:paraId="710CE0F7" w14:textId="77777777" w:rsidR="00394880" w:rsidRPr="00911670" w:rsidRDefault="00394880" w:rsidP="00394880">
      <w:pPr>
        <w:spacing w:after="0" w:line="240" w:lineRule="auto"/>
        <w:jc w:val="both"/>
        <w:rPr>
          <w:rFonts w:ascii="Times New Roman" w:eastAsia="Times New Roman" w:hAnsi="Times New Roman" w:cs="Times New Roman"/>
          <w:color w:val="000000"/>
          <w:kern w:val="0"/>
          <w:lang w:eastAsia="en-GB"/>
          <w14:ligatures w14:val="none"/>
        </w:rPr>
      </w:pPr>
      <w:r w:rsidRPr="00911670">
        <w:rPr>
          <w:rFonts w:ascii="Times New Roman" w:eastAsia="Times New Roman" w:hAnsi="Times New Roman" w:cs="Times New Roman"/>
          <w:color w:val="000000"/>
          <w:kern w:val="0"/>
          <w:lang w:eastAsia="en-GB"/>
          <w14:ligatures w14:val="none"/>
        </w:rPr>
        <w:t xml:space="preserve">L’implantation des forages n’est pas à la charge de l’Entrepreneur. Sur chaque site retenu, l’implantation est matérialisée par des bornes. Les coordonnées GPS sont relevées pour les sites ainsi que pour les repères fixés à l’immédiat proche du site. </w:t>
      </w:r>
    </w:p>
    <w:p w14:paraId="161F619D" w14:textId="77777777" w:rsidR="00394880" w:rsidRPr="00911670" w:rsidRDefault="00394880" w:rsidP="00394880">
      <w:pPr>
        <w:spacing w:after="0" w:line="240" w:lineRule="auto"/>
        <w:jc w:val="both"/>
        <w:rPr>
          <w:rFonts w:ascii="Times New Roman" w:eastAsia="Times New Roman" w:hAnsi="Times New Roman" w:cs="Times New Roman"/>
          <w:color w:val="000000"/>
          <w:kern w:val="0"/>
          <w:lang w:eastAsia="en-GB"/>
          <w14:ligatures w14:val="none"/>
        </w:rPr>
      </w:pPr>
      <w:r w:rsidRPr="00911670">
        <w:rPr>
          <w:rFonts w:ascii="Times New Roman" w:eastAsia="Times New Roman" w:hAnsi="Times New Roman" w:cs="Times New Roman"/>
          <w:color w:val="000000"/>
          <w:kern w:val="0"/>
          <w:lang w:eastAsia="en-GB"/>
          <w14:ligatures w14:val="none"/>
        </w:rPr>
        <w:t>L’implantation des forages sera réalisée préalablement par le Maître d’Ouvrage ou par les services techniques mandatés à cet effet et ne relève pas de la responsabilité de l’Entrepreneur. Les sites retenus pour l’exécution des travaux seront matérialisés sur le terrain au moyen de bornes ou repères physiques clairement identifiables.</w:t>
      </w:r>
    </w:p>
    <w:p w14:paraId="4CF09495" w14:textId="77777777" w:rsidR="00394880" w:rsidRPr="00911670" w:rsidRDefault="00394880" w:rsidP="00394880">
      <w:pPr>
        <w:spacing w:after="0" w:line="240" w:lineRule="auto"/>
        <w:jc w:val="both"/>
        <w:rPr>
          <w:rFonts w:ascii="Times New Roman" w:eastAsia="Times New Roman" w:hAnsi="Times New Roman" w:cs="Times New Roman"/>
          <w:color w:val="000000"/>
          <w:kern w:val="0"/>
          <w:lang w:eastAsia="en-GB"/>
          <w14:ligatures w14:val="none"/>
        </w:rPr>
      </w:pPr>
      <w:r w:rsidRPr="00911670">
        <w:rPr>
          <w:rFonts w:ascii="Times New Roman" w:eastAsia="Times New Roman" w:hAnsi="Times New Roman" w:cs="Times New Roman"/>
          <w:color w:val="000000"/>
          <w:kern w:val="0"/>
          <w:lang w:eastAsia="en-GB"/>
          <w14:ligatures w14:val="none"/>
        </w:rPr>
        <w:t>Les coordonnées géographiques (GPS) de chaque point d’implantation ainsi que celles des repères fixes situés à proximité immédiate des sites seront relevées et mises à la disposition de l’Entrepreneur avant le démarrage des travaux.</w:t>
      </w:r>
    </w:p>
    <w:p w14:paraId="4480FC15" w14:textId="77777777" w:rsidR="00394880" w:rsidRPr="00911670" w:rsidRDefault="00394880" w:rsidP="00394880">
      <w:pPr>
        <w:spacing w:after="0" w:line="240" w:lineRule="auto"/>
        <w:jc w:val="both"/>
        <w:rPr>
          <w:rFonts w:ascii="Times New Roman" w:eastAsia="Times New Roman" w:hAnsi="Times New Roman" w:cs="Times New Roman"/>
          <w:color w:val="000000"/>
          <w:kern w:val="0"/>
          <w:lang w:eastAsia="en-GB"/>
          <w14:ligatures w14:val="none"/>
        </w:rPr>
      </w:pPr>
      <w:r w:rsidRPr="00911670">
        <w:rPr>
          <w:rFonts w:ascii="Times New Roman" w:eastAsia="Times New Roman" w:hAnsi="Times New Roman" w:cs="Times New Roman"/>
          <w:color w:val="000000"/>
          <w:kern w:val="0"/>
          <w:lang w:eastAsia="en-GB"/>
          <w14:ligatures w14:val="none"/>
        </w:rPr>
        <w:t>Toutefois, avant le début des opérations de forage, l’Entrepreneur devra procéder à une reconnaissance contradictoire des sites en présence de la Maîtrise d’Œuvre ou de son représentant afin de :</w:t>
      </w:r>
    </w:p>
    <w:p w14:paraId="2353974F" w14:textId="77777777" w:rsidR="00394880" w:rsidRPr="00911670" w:rsidRDefault="00394880">
      <w:pPr>
        <w:numPr>
          <w:ilvl w:val="0"/>
          <w:numId w:val="12"/>
        </w:numPr>
        <w:spacing w:after="0" w:line="240" w:lineRule="auto"/>
        <w:jc w:val="both"/>
        <w:rPr>
          <w:rFonts w:ascii="Times New Roman" w:eastAsia="Times New Roman" w:hAnsi="Times New Roman" w:cs="Times New Roman"/>
          <w:color w:val="000000"/>
          <w:kern w:val="0"/>
          <w:lang w:eastAsia="en-GB"/>
          <w14:ligatures w14:val="none"/>
        </w:rPr>
      </w:pPr>
      <w:r w:rsidRPr="00911670">
        <w:rPr>
          <w:rFonts w:ascii="Times New Roman" w:eastAsia="Times New Roman" w:hAnsi="Times New Roman" w:cs="Times New Roman"/>
          <w:color w:val="000000"/>
          <w:kern w:val="0"/>
          <w:lang w:eastAsia="en-GB"/>
          <w14:ligatures w14:val="none"/>
        </w:rPr>
        <w:t xml:space="preserve">Vérifier la conformité des points d’implantation transmis ; </w:t>
      </w:r>
    </w:p>
    <w:p w14:paraId="58E077D5" w14:textId="77777777" w:rsidR="00394880" w:rsidRPr="00911670" w:rsidRDefault="00394880">
      <w:pPr>
        <w:numPr>
          <w:ilvl w:val="0"/>
          <w:numId w:val="12"/>
        </w:numPr>
        <w:spacing w:after="0" w:line="240" w:lineRule="auto"/>
        <w:jc w:val="both"/>
        <w:rPr>
          <w:rFonts w:ascii="Times New Roman" w:eastAsia="Times New Roman" w:hAnsi="Times New Roman" w:cs="Times New Roman"/>
          <w:color w:val="000000"/>
          <w:kern w:val="0"/>
          <w:lang w:eastAsia="en-GB"/>
          <w14:ligatures w14:val="none"/>
        </w:rPr>
      </w:pPr>
      <w:r w:rsidRPr="00911670">
        <w:rPr>
          <w:rFonts w:ascii="Times New Roman" w:eastAsia="Times New Roman" w:hAnsi="Times New Roman" w:cs="Times New Roman"/>
          <w:color w:val="000000"/>
          <w:kern w:val="0"/>
          <w:lang w:eastAsia="en-GB"/>
          <w14:ligatures w14:val="none"/>
        </w:rPr>
        <w:t xml:space="preserve">Confirmer l’accessibilité des sites pour les équipements et engins ; </w:t>
      </w:r>
    </w:p>
    <w:p w14:paraId="366200D1" w14:textId="77777777" w:rsidR="00394880" w:rsidRPr="00911670" w:rsidRDefault="00394880">
      <w:pPr>
        <w:numPr>
          <w:ilvl w:val="0"/>
          <w:numId w:val="12"/>
        </w:numPr>
        <w:spacing w:after="0" w:line="240" w:lineRule="auto"/>
        <w:jc w:val="both"/>
        <w:rPr>
          <w:rFonts w:ascii="Times New Roman" w:eastAsia="Times New Roman" w:hAnsi="Times New Roman" w:cs="Times New Roman"/>
          <w:color w:val="000000"/>
          <w:kern w:val="0"/>
          <w:lang w:eastAsia="en-GB"/>
          <w14:ligatures w14:val="none"/>
        </w:rPr>
      </w:pPr>
      <w:r w:rsidRPr="00911670">
        <w:rPr>
          <w:rFonts w:ascii="Times New Roman" w:eastAsia="Times New Roman" w:hAnsi="Times New Roman" w:cs="Times New Roman"/>
          <w:color w:val="000000"/>
          <w:kern w:val="0"/>
          <w:lang w:eastAsia="en-GB"/>
          <w14:ligatures w14:val="none"/>
        </w:rPr>
        <w:t xml:space="preserve">Identifier les éventuelles contraintes techniques, environnementales ou sécuritaires ; </w:t>
      </w:r>
    </w:p>
    <w:p w14:paraId="68C634FB" w14:textId="77777777" w:rsidR="00394880" w:rsidRPr="00911670" w:rsidRDefault="00394880">
      <w:pPr>
        <w:numPr>
          <w:ilvl w:val="0"/>
          <w:numId w:val="12"/>
        </w:numPr>
        <w:spacing w:after="0" w:line="240" w:lineRule="auto"/>
        <w:jc w:val="both"/>
        <w:rPr>
          <w:rFonts w:ascii="Times New Roman" w:eastAsia="Times New Roman" w:hAnsi="Times New Roman" w:cs="Times New Roman"/>
          <w:color w:val="000000"/>
          <w:kern w:val="0"/>
          <w:lang w:eastAsia="en-GB"/>
          <w14:ligatures w14:val="none"/>
        </w:rPr>
      </w:pPr>
      <w:r w:rsidRPr="00911670">
        <w:rPr>
          <w:rFonts w:ascii="Times New Roman" w:eastAsia="Times New Roman" w:hAnsi="Times New Roman" w:cs="Times New Roman"/>
          <w:color w:val="000000"/>
          <w:kern w:val="0"/>
          <w:lang w:eastAsia="en-GB"/>
          <w14:ligatures w14:val="none"/>
        </w:rPr>
        <w:t xml:space="preserve">S’assurer de la compatibilité des emplacements avec les travaux de forage, les installations solaires, les réservoirs et les aménagements annexes. </w:t>
      </w:r>
    </w:p>
    <w:p w14:paraId="16EB5FF9" w14:textId="77777777" w:rsidR="00394880" w:rsidRPr="00911670" w:rsidRDefault="00394880" w:rsidP="00394880">
      <w:pPr>
        <w:spacing w:after="0" w:line="240" w:lineRule="auto"/>
        <w:jc w:val="both"/>
        <w:rPr>
          <w:rFonts w:ascii="Times New Roman" w:eastAsia="Times New Roman" w:hAnsi="Times New Roman" w:cs="Times New Roman"/>
          <w:color w:val="000000"/>
          <w:kern w:val="0"/>
          <w:lang w:eastAsia="en-GB"/>
          <w14:ligatures w14:val="none"/>
        </w:rPr>
      </w:pPr>
      <w:r w:rsidRPr="00911670">
        <w:rPr>
          <w:rFonts w:ascii="Times New Roman" w:eastAsia="Times New Roman" w:hAnsi="Times New Roman" w:cs="Times New Roman"/>
          <w:color w:val="000000"/>
          <w:kern w:val="0"/>
          <w:lang w:eastAsia="en-GB"/>
          <w14:ligatures w14:val="none"/>
        </w:rPr>
        <w:t>En cas de difficulté majeure constatée sur un site (obstacle physique, impossibilité d’accès, risque environnemental, proximité d’infrastructures sensibles, etc.), l’Entrepreneur devra immédiatement en informer la Maîtrise d’Œuvre afin qu’une décision technique appropriée soit prise avant le démarrage des travaux.</w:t>
      </w:r>
    </w:p>
    <w:p w14:paraId="5ECD7E51" w14:textId="77777777" w:rsidR="00394880" w:rsidRPr="00911670" w:rsidRDefault="00394880" w:rsidP="00394880">
      <w:pPr>
        <w:spacing w:after="0" w:line="240" w:lineRule="auto"/>
        <w:jc w:val="both"/>
        <w:rPr>
          <w:rFonts w:ascii="Times New Roman" w:eastAsia="Times New Roman" w:hAnsi="Times New Roman" w:cs="Times New Roman"/>
          <w:color w:val="000000"/>
          <w:kern w:val="0"/>
          <w:lang w:eastAsia="en-GB"/>
          <w14:ligatures w14:val="none"/>
        </w:rPr>
      </w:pPr>
      <w:r w:rsidRPr="00911670">
        <w:rPr>
          <w:rFonts w:ascii="Times New Roman" w:eastAsia="Times New Roman" w:hAnsi="Times New Roman" w:cs="Times New Roman"/>
          <w:color w:val="000000"/>
          <w:kern w:val="0"/>
          <w:lang w:eastAsia="en-GB"/>
          <w14:ligatures w14:val="none"/>
        </w:rPr>
        <w:t>Aucune modification de l’implantation initialement définie ne pourra être effectuée par l’Entrepreneur sans l’accord préalable écrit de la Maîtrise d’Ouvrage ou de la Maîtrise d’Œuvre.</w:t>
      </w:r>
    </w:p>
    <w:p w14:paraId="0C73BF5F" w14:textId="77777777" w:rsidR="00394880" w:rsidRPr="00A203E7" w:rsidRDefault="00394880" w:rsidP="00394880">
      <w:pPr>
        <w:pStyle w:val="Titre3"/>
        <w:rPr>
          <w:rFonts w:ascii="Times New Roman" w:eastAsia="Times New Roman" w:hAnsi="Times New Roman" w:cs="Times New Roman"/>
          <w:b/>
          <w:bCs/>
          <w:color w:val="000000"/>
          <w:kern w:val="0"/>
          <w:sz w:val="24"/>
          <w:szCs w:val="24"/>
          <w:lang w:eastAsia="en-GB"/>
          <w14:ligatures w14:val="none"/>
        </w:rPr>
      </w:pPr>
      <w:bookmarkStart w:id="78" w:name="_Toc232155520"/>
      <w:r>
        <w:rPr>
          <w:rFonts w:ascii="Times New Roman" w:eastAsia="Times New Roman" w:hAnsi="Times New Roman" w:cs="Times New Roman"/>
          <w:b/>
          <w:bCs/>
          <w:color w:val="000000"/>
          <w:kern w:val="0"/>
          <w:sz w:val="24"/>
          <w:szCs w:val="24"/>
          <w:lang w:eastAsia="en-GB"/>
          <w14:ligatures w14:val="none"/>
        </w:rPr>
        <w:t xml:space="preserve">2.4. </w:t>
      </w:r>
      <w:r w:rsidRPr="00A203E7">
        <w:rPr>
          <w:rFonts w:ascii="Times New Roman" w:eastAsia="Times New Roman" w:hAnsi="Times New Roman" w:cs="Times New Roman"/>
          <w:b/>
          <w:bCs/>
          <w:color w:val="000000"/>
          <w:kern w:val="0"/>
          <w:sz w:val="24"/>
          <w:szCs w:val="24"/>
          <w:lang w:eastAsia="en-GB"/>
          <w14:ligatures w14:val="none"/>
        </w:rPr>
        <w:t>Etudes géophysiques</w:t>
      </w:r>
      <w:bookmarkEnd w:id="78"/>
    </w:p>
    <w:p w14:paraId="4F816019" w14:textId="77777777" w:rsidR="00394880" w:rsidRDefault="00394880" w:rsidP="00394880">
      <w:pPr>
        <w:spacing w:after="0" w:line="240" w:lineRule="auto"/>
        <w:jc w:val="both"/>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Un bureau d’études spécialisées recruté procédera au préalable à une vérification géophysique des couches et de disponibilité suffisante de la nappe en utilisant les outils et méthodes actuels. Les résultats de l’analyse géophysique dans chaque site retenu seront fournis à l’entrepreneur au moment de la signature du contrat pour orienter l’implantation et le démarrage effectif des travaux réalisation des forages prévus. Cependant, l’Entrepreneur est tenu de faire une vérification (contre-expertise) pour fournir des forages positifs et opérationnels.</w:t>
      </w:r>
    </w:p>
    <w:p w14:paraId="31508EF4" w14:textId="77777777" w:rsidR="00394880" w:rsidRPr="00A203E7" w:rsidRDefault="00394880" w:rsidP="00394880">
      <w:pPr>
        <w:pStyle w:val="Titre3"/>
        <w:rPr>
          <w:rFonts w:ascii="Times New Roman" w:eastAsia="Times New Roman" w:hAnsi="Times New Roman" w:cs="Times New Roman"/>
          <w:b/>
          <w:bCs/>
          <w:color w:val="000000"/>
          <w:kern w:val="0"/>
          <w:sz w:val="24"/>
          <w:szCs w:val="24"/>
          <w:lang w:eastAsia="en-GB"/>
          <w14:ligatures w14:val="none"/>
        </w:rPr>
      </w:pPr>
      <w:bookmarkStart w:id="79" w:name="_Toc232155521"/>
      <w:r>
        <w:rPr>
          <w:rFonts w:ascii="Times New Roman" w:eastAsia="Times New Roman" w:hAnsi="Times New Roman" w:cs="Times New Roman"/>
          <w:b/>
          <w:bCs/>
          <w:color w:val="000000"/>
          <w:kern w:val="0"/>
          <w:sz w:val="24"/>
          <w:szCs w:val="24"/>
          <w:lang w:eastAsia="en-GB"/>
          <w14:ligatures w14:val="none"/>
        </w:rPr>
        <w:t xml:space="preserve">2.5. </w:t>
      </w:r>
      <w:r w:rsidRPr="00A203E7">
        <w:rPr>
          <w:rFonts w:ascii="Times New Roman" w:eastAsia="Times New Roman" w:hAnsi="Times New Roman" w:cs="Times New Roman"/>
          <w:b/>
          <w:bCs/>
          <w:color w:val="000000"/>
          <w:kern w:val="0"/>
          <w:sz w:val="24"/>
          <w:szCs w:val="24"/>
          <w:lang w:eastAsia="en-GB"/>
          <w14:ligatures w14:val="none"/>
        </w:rPr>
        <w:t>Formation pour garantir le bon fonctionnement du dispositif de pompage d’eau</w:t>
      </w:r>
      <w:bookmarkEnd w:id="79"/>
    </w:p>
    <w:p w14:paraId="7A88E162" w14:textId="77777777" w:rsidR="00394880" w:rsidRDefault="00394880" w:rsidP="00394880">
      <w:pPr>
        <w:spacing w:after="0" w:line="240" w:lineRule="auto"/>
        <w:jc w:val="both"/>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Pour garantir le bon fonctionnement du dispositif de pompage d’eau, l</w:t>
      </w:r>
      <w:r w:rsidRPr="00911670">
        <w:rPr>
          <w:rFonts w:ascii="Times New Roman" w:eastAsia="Times New Roman" w:hAnsi="Times New Roman" w:cs="Times New Roman"/>
          <w:color w:val="000000"/>
          <w:kern w:val="0"/>
          <w:lang w:eastAsia="en-GB"/>
          <w14:ligatures w14:val="none"/>
        </w:rPr>
        <w:t>’Entrepreneur</w:t>
      </w:r>
      <w:r>
        <w:rPr>
          <w:rFonts w:ascii="Times New Roman" w:eastAsia="Times New Roman" w:hAnsi="Times New Roman" w:cs="Times New Roman"/>
          <w:color w:val="000000"/>
          <w:kern w:val="0"/>
          <w:lang w:eastAsia="en-GB"/>
          <w14:ligatures w14:val="none"/>
        </w:rPr>
        <w:t xml:space="preserve"> prendra des dispositions pratiques pour former trois membres du comité de gestion de chaque ouvrage réalisé. Cette formation portera sur :</w:t>
      </w:r>
    </w:p>
    <w:p w14:paraId="703B5606" w14:textId="77777777" w:rsidR="00394880" w:rsidRDefault="00394880">
      <w:pPr>
        <w:numPr>
          <w:ilvl w:val="0"/>
          <w:numId w:val="12"/>
        </w:numPr>
        <w:spacing w:after="0" w:line="240" w:lineRule="auto"/>
        <w:jc w:val="both"/>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Les manipulations pour la mise en marche et l’arrêt sécurisé du dispositif de pompage ;</w:t>
      </w:r>
    </w:p>
    <w:p w14:paraId="2F6013E6" w14:textId="77777777" w:rsidR="00394880" w:rsidRPr="00F44610" w:rsidRDefault="00394880">
      <w:pPr>
        <w:numPr>
          <w:ilvl w:val="0"/>
          <w:numId w:val="12"/>
        </w:numPr>
        <w:spacing w:after="0" w:line="240" w:lineRule="auto"/>
        <w:jc w:val="both"/>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Les entretiens élémentaires et courants pour garantir le bon fonctionnement du dispositif.</w:t>
      </w:r>
    </w:p>
    <w:p w14:paraId="13E831CE" w14:textId="77777777" w:rsidR="00394880" w:rsidRDefault="00394880" w:rsidP="00394880">
      <w:pPr>
        <w:spacing w:after="0" w:line="240" w:lineRule="auto"/>
        <w:rPr>
          <w:rFonts w:ascii="Times New Roman" w:hAnsi="Times New Roman" w:cs="Times New Roman"/>
          <w:b/>
          <w:bCs/>
        </w:rPr>
      </w:pPr>
    </w:p>
    <w:p w14:paraId="4DCB57BE" w14:textId="77777777" w:rsidR="00394880" w:rsidRDefault="00394880" w:rsidP="00394880">
      <w:pPr>
        <w:rPr>
          <w:rFonts w:ascii="Times New Roman" w:hAnsi="Times New Roman" w:cs="Times New Roman"/>
          <w:b/>
          <w:bCs/>
        </w:rPr>
      </w:pPr>
      <w:r>
        <w:rPr>
          <w:rFonts w:ascii="Times New Roman" w:hAnsi="Times New Roman" w:cs="Times New Roman"/>
          <w:b/>
          <w:bCs/>
        </w:rPr>
        <w:br w:type="page"/>
      </w:r>
    </w:p>
    <w:p w14:paraId="0CF1FECD" w14:textId="77777777" w:rsidR="00394880" w:rsidRPr="00A203E7" w:rsidRDefault="00394880" w:rsidP="00394880">
      <w:pPr>
        <w:pStyle w:val="Titre1"/>
        <w:rPr>
          <w:rFonts w:ascii="Times New Roman" w:hAnsi="Times New Roman" w:cs="Times New Roman"/>
          <w:sz w:val="24"/>
          <w:szCs w:val="24"/>
        </w:rPr>
      </w:pPr>
      <w:bookmarkStart w:id="80" w:name="_Toc232155522"/>
      <w:r w:rsidRPr="00A203E7">
        <w:rPr>
          <w:rFonts w:ascii="Times New Roman" w:hAnsi="Times New Roman" w:cs="Times New Roman"/>
          <w:b/>
          <w:bCs/>
          <w:sz w:val="24"/>
          <w:szCs w:val="24"/>
        </w:rPr>
        <w:t>ANNEXE 1 : MODE D’EXECUTION DES FORAGES</w:t>
      </w:r>
      <w:r>
        <w:rPr>
          <w:rFonts w:ascii="Times New Roman" w:hAnsi="Times New Roman" w:cs="Times New Roman"/>
          <w:b/>
          <w:bCs/>
          <w:sz w:val="24"/>
          <w:szCs w:val="24"/>
        </w:rPr>
        <w:t xml:space="preserve">, </w:t>
      </w:r>
      <w:r w:rsidRPr="00A203E7">
        <w:rPr>
          <w:rFonts w:ascii="Times New Roman" w:hAnsi="Times New Roman" w:cs="Times New Roman"/>
          <w:b/>
          <w:bCs/>
          <w:sz w:val="24"/>
          <w:szCs w:val="24"/>
        </w:rPr>
        <w:t>DEVELOPPEMENT, NETTOYAGE DE FORAGES ET ESSAIS DE POMPAGE</w:t>
      </w:r>
      <w:bookmarkEnd w:id="80"/>
    </w:p>
    <w:p w14:paraId="3AC8ABBB" w14:textId="77777777" w:rsidR="0039488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 xml:space="preserve">Les niveaux captés par les ouvrages correspondent normalement à des aquifères sédimentaires de type continu et des aquifères de types discontinus, mais des variations locales sont prévisibles. </w:t>
      </w:r>
      <w:r w:rsidRPr="00D0583C">
        <w:rPr>
          <w:rFonts w:ascii="Times New Roman" w:hAnsi="Times New Roman" w:cs="Times New Roman"/>
        </w:rPr>
        <w:t> La profondeur moyenne prévisionnelle des forages est de 80 mètres. Dans tous les cas, quelque</w:t>
      </w:r>
      <w:r>
        <w:rPr>
          <w:rFonts w:ascii="Times New Roman" w:hAnsi="Times New Roman" w:cs="Times New Roman"/>
        </w:rPr>
        <w:t>s</w:t>
      </w:r>
      <w:r w:rsidRPr="00D0583C">
        <w:rPr>
          <w:rFonts w:ascii="Times New Roman" w:hAnsi="Times New Roman" w:cs="Times New Roman"/>
        </w:rPr>
        <w:t xml:space="preserve"> soient les conditions géologiques rencontrées, l'Entrepreneur s'engage à atteindre une profondeur maximale de 120 mètres dans les formations d'altération et une profondeur totale maximale de 150 mètres</w:t>
      </w:r>
      <w:r>
        <w:rPr>
          <w:rFonts w:ascii="Times New Roman" w:hAnsi="Times New Roman" w:cs="Times New Roman"/>
        </w:rPr>
        <w:t xml:space="preserve">. </w:t>
      </w:r>
      <w:r w:rsidRPr="00911670">
        <w:rPr>
          <w:rFonts w:ascii="Times New Roman" w:hAnsi="Times New Roman" w:cs="Times New Roman"/>
        </w:rPr>
        <w:t xml:space="preserve">Les modalités d’exécution des ouvrages proposées sont les suivantes : </w:t>
      </w:r>
    </w:p>
    <w:p w14:paraId="3F70F3AF" w14:textId="77777777" w:rsidR="00394880" w:rsidRPr="00AA329D" w:rsidRDefault="00394880" w:rsidP="00394880">
      <w:pPr>
        <w:pStyle w:val="Titre3"/>
        <w:rPr>
          <w:rFonts w:ascii="Times New Roman" w:hAnsi="Times New Roman" w:cs="Times New Roman"/>
          <w:b/>
          <w:bCs/>
          <w:sz w:val="24"/>
          <w:szCs w:val="24"/>
        </w:rPr>
      </w:pPr>
      <w:bookmarkStart w:id="81" w:name="_Toc232155523"/>
      <w:r w:rsidRPr="00AA329D">
        <w:rPr>
          <w:rFonts w:ascii="Times New Roman" w:hAnsi="Times New Roman" w:cs="Times New Roman"/>
          <w:b/>
          <w:bCs/>
          <w:sz w:val="24"/>
          <w:szCs w:val="24"/>
        </w:rPr>
        <w:t xml:space="preserve">A.1. </w:t>
      </w:r>
      <w:r w:rsidRPr="00A203E7">
        <w:rPr>
          <w:rFonts w:ascii="Times New Roman" w:hAnsi="Times New Roman" w:cs="Times New Roman"/>
          <w:b/>
          <w:bCs/>
          <w:sz w:val="24"/>
          <w:szCs w:val="24"/>
        </w:rPr>
        <w:t>MODE D’EXECUTION DES FORAGES</w:t>
      </w:r>
      <w:bookmarkEnd w:id="81"/>
    </w:p>
    <w:p w14:paraId="6B4156BD" w14:textId="77777777" w:rsidR="00394880" w:rsidRPr="00A90E98" w:rsidRDefault="00394880" w:rsidP="00394880">
      <w:pPr>
        <w:pStyle w:val="Titre3"/>
        <w:rPr>
          <w:rFonts w:ascii="Times New Roman" w:hAnsi="Times New Roman" w:cs="Times New Roman"/>
          <w:b/>
          <w:bCs/>
          <w:sz w:val="24"/>
          <w:szCs w:val="24"/>
        </w:rPr>
      </w:pPr>
      <w:bookmarkStart w:id="82" w:name="_Toc232155524"/>
      <w:r>
        <w:rPr>
          <w:rFonts w:ascii="Times New Roman" w:hAnsi="Times New Roman" w:cs="Times New Roman"/>
          <w:b/>
          <w:bCs/>
          <w:sz w:val="24"/>
          <w:szCs w:val="24"/>
        </w:rPr>
        <w:t xml:space="preserve">A.1.1. </w:t>
      </w:r>
      <w:r w:rsidRPr="00A90E98">
        <w:rPr>
          <w:rFonts w:ascii="Times New Roman" w:hAnsi="Times New Roman" w:cs="Times New Roman"/>
          <w:b/>
          <w:bCs/>
          <w:sz w:val="24"/>
          <w:szCs w:val="24"/>
        </w:rPr>
        <w:t>Forages dans le sédimentaire</w:t>
      </w:r>
      <w:bookmarkEnd w:id="82"/>
      <w:r w:rsidRPr="00A90E98">
        <w:rPr>
          <w:rFonts w:ascii="Times New Roman" w:hAnsi="Times New Roman" w:cs="Times New Roman"/>
          <w:b/>
          <w:bCs/>
          <w:sz w:val="24"/>
          <w:szCs w:val="24"/>
        </w:rPr>
        <w:t xml:space="preserve"> </w:t>
      </w:r>
    </w:p>
    <w:p w14:paraId="44A98C84" w14:textId="77777777" w:rsidR="00394880" w:rsidRPr="00911670" w:rsidRDefault="00394880" w:rsidP="00394880">
      <w:pPr>
        <w:spacing w:after="0" w:line="240" w:lineRule="auto"/>
        <w:jc w:val="both"/>
        <w:rPr>
          <w:rFonts w:ascii="Times New Roman" w:hAnsi="Times New Roman" w:cs="Times New Roman"/>
        </w:rPr>
      </w:pPr>
      <w:r>
        <w:rPr>
          <w:rFonts w:ascii="Times New Roman" w:hAnsi="Times New Roman" w:cs="Times New Roman"/>
        </w:rPr>
        <w:t>Sur la base des résultats de l’étude géophysique, l</w:t>
      </w:r>
      <w:r w:rsidRPr="00911670">
        <w:rPr>
          <w:rFonts w:ascii="Times New Roman" w:hAnsi="Times New Roman" w:cs="Times New Roman"/>
        </w:rPr>
        <w:t xml:space="preserve">es travaux de foration dans le sédimentaire seront réalisés au rotary à la boue en circulation directe ou inverse en utilisant des tricônes pour terrains tendres ou spéciaux à carbure de tungstène pour terrains plus durs. Dans les zones instables avec éboulements sur les premiers mètres, il sera placé un tube provisoire de travail et à la fin de la foration, les tubes provisoires seront retirés. Si, une partie des tubes n’a pas pu être récupérée, les longueurs abandonnées ne seront pas prises en charge par le maître d’ouvrage. </w:t>
      </w:r>
    </w:p>
    <w:p w14:paraId="37808789"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 xml:space="preserve">Les tricônes seront à roulements étanches pour éviter tous coincements des molettes et le bourrage du tricône. La boue à utiliser sera une boue biodégradable type Foragum par exemple ayant la propriété de se déliter sous l’effet d’une enzyme au bout de quelques heures, de ne pas colmater les venues d’eau et d’assurer la bonne tenue des parois. Dans tous les cas, l’entrepreneur est totalement responsable du choix de ses équipements et doit garantir un résultat de haute qualité. </w:t>
      </w:r>
    </w:p>
    <w:p w14:paraId="58DC559B"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 xml:space="preserve">Les échantillons de terrain seront collectés tous les mètres et soigneusement rangés par passe de 10 m, dans une caissette à échantillon. Une photographie numérique au format ‘’jpeg’’ des échantillons de chaque forage devra être remise lors de la réception provisoire. La non-fourniture de ces photos pourra être une cause de refus de réception provisoire. </w:t>
      </w:r>
    </w:p>
    <w:p w14:paraId="17CCF60D" w14:textId="77777777" w:rsidR="00394880" w:rsidRPr="00A90E98" w:rsidRDefault="00394880" w:rsidP="00394880">
      <w:pPr>
        <w:pStyle w:val="Titre3"/>
        <w:rPr>
          <w:rFonts w:ascii="Times New Roman" w:hAnsi="Times New Roman" w:cs="Times New Roman"/>
          <w:b/>
          <w:bCs/>
          <w:sz w:val="24"/>
          <w:szCs w:val="24"/>
        </w:rPr>
      </w:pPr>
      <w:bookmarkStart w:id="83" w:name="_Toc232155525"/>
      <w:r>
        <w:rPr>
          <w:rFonts w:ascii="Times New Roman" w:hAnsi="Times New Roman" w:cs="Times New Roman"/>
          <w:b/>
          <w:bCs/>
          <w:sz w:val="24"/>
          <w:szCs w:val="24"/>
        </w:rPr>
        <w:t xml:space="preserve">A1.2. </w:t>
      </w:r>
      <w:r w:rsidRPr="00A90E98">
        <w:rPr>
          <w:rFonts w:ascii="Times New Roman" w:hAnsi="Times New Roman" w:cs="Times New Roman"/>
          <w:b/>
          <w:bCs/>
          <w:sz w:val="24"/>
          <w:szCs w:val="24"/>
        </w:rPr>
        <w:t>Forages dans le socle</w:t>
      </w:r>
      <w:bookmarkEnd w:id="83"/>
      <w:r w:rsidRPr="00A90E98">
        <w:rPr>
          <w:rFonts w:ascii="Times New Roman" w:hAnsi="Times New Roman" w:cs="Times New Roman"/>
          <w:b/>
          <w:bCs/>
          <w:sz w:val="24"/>
          <w:szCs w:val="24"/>
        </w:rPr>
        <w:t xml:space="preserve"> </w:t>
      </w:r>
    </w:p>
    <w:p w14:paraId="2D0802ED"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 xml:space="preserve">Les travaux de foration dans le socle </w:t>
      </w:r>
      <w:r>
        <w:rPr>
          <w:rFonts w:ascii="Times New Roman" w:hAnsi="Times New Roman" w:cs="Times New Roman"/>
        </w:rPr>
        <w:t>tiendront compte des résultats de l’étude géophysique</w:t>
      </w:r>
      <w:r w:rsidRPr="00911670">
        <w:rPr>
          <w:rFonts w:ascii="Times New Roman" w:hAnsi="Times New Roman" w:cs="Times New Roman"/>
        </w:rPr>
        <w:t xml:space="preserve"> </w:t>
      </w:r>
      <w:r>
        <w:rPr>
          <w:rFonts w:ascii="Times New Roman" w:hAnsi="Times New Roman" w:cs="Times New Roman"/>
        </w:rPr>
        <w:t xml:space="preserve">et </w:t>
      </w:r>
      <w:r w:rsidRPr="00911670">
        <w:rPr>
          <w:rFonts w:ascii="Times New Roman" w:hAnsi="Times New Roman" w:cs="Times New Roman"/>
        </w:rPr>
        <w:t xml:space="preserve">seront réalisés au marteau fond de trou pour terrains plus durs. Dans les zones instables avec éboulements sur les premiers mètres, il sera placé un tube provisoire de travail et à la fin de la foration, les tubes provisoires seront retirés. Si, une partie des tubes n’a pas pu être récupérée, les longueurs abandonnées ne seront pas prises en charge par le maître d’ouvrage. Le débit de la foration sera mesuré après la venue d’eau afin d’estimer le débit de l’ouvrage. </w:t>
      </w:r>
    </w:p>
    <w:p w14:paraId="27650C66" w14:textId="77777777" w:rsidR="0039488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 xml:space="preserve">Les échantillons de terrain seront collectés tous les mètres et soigneusement rangés par passe de 10 m, dans une caissette à échantillon. Une photographie numérique au format ‘’jpeg’’ des échantillons de chaque forage devra être remise lors de la réception provisoire. La non-fourniture de ces photos pourra être une cause de refus de réception provisoire. </w:t>
      </w:r>
    </w:p>
    <w:p w14:paraId="6A9977C6" w14:textId="77777777" w:rsidR="00394880" w:rsidRPr="00A203E7" w:rsidRDefault="00394880" w:rsidP="00394880">
      <w:pPr>
        <w:pStyle w:val="Titre3"/>
        <w:rPr>
          <w:rFonts w:ascii="Times New Roman" w:hAnsi="Times New Roman" w:cs="Times New Roman"/>
          <w:sz w:val="24"/>
          <w:szCs w:val="24"/>
        </w:rPr>
      </w:pPr>
      <w:bookmarkStart w:id="84" w:name="_Toc232155526"/>
      <w:r>
        <w:rPr>
          <w:rFonts w:ascii="Times New Roman" w:hAnsi="Times New Roman" w:cs="Times New Roman"/>
          <w:b/>
          <w:bCs/>
          <w:sz w:val="24"/>
          <w:szCs w:val="24"/>
        </w:rPr>
        <w:t xml:space="preserve">A1.3. </w:t>
      </w:r>
      <w:r w:rsidRPr="00A203E7">
        <w:rPr>
          <w:rFonts w:ascii="Times New Roman" w:hAnsi="Times New Roman" w:cs="Times New Roman"/>
          <w:b/>
          <w:bCs/>
          <w:sz w:val="24"/>
          <w:szCs w:val="24"/>
        </w:rPr>
        <w:t>Caractéristiques des tubages</w:t>
      </w:r>
      <w:bookmarkEnd w:id="84"/>
      <w:r w:rsidRPr="00A203E7">
        <w:rPr>
          <w:rFonts w:ascii="Times New Roman" w:hAnsi="Times New Roman" w:cs="Times New Roman"/>
          <w:b/>
          <w:bCs/>
          <w:sz w:val="24"/>
          <w:szCs w:val="24"/>
        </w:rPr>
        <w:t xml:space="preserve"> </w:t>
      </w:r>
    </w:p>
    <w:p w14:paraId="1C94D527" w14:textId="77777777" w:rsidR="00394880" w:rsidRPr="00A203E7" w:rsidRDefault="00394880" w:rsidP="00394880">
      <w:pPr>
        <w:pStyle w:val="Titre3"/>
        <w:rPr>
          <w:rFonts w:ascii="Times New Roman" w:hAnsi="Times New Roman" w:cs="Times New Roman"/>
          <w:b/>
          <w:bCs/>
          <w:sz w:val="24"/>
          <w:szCs w:val="24"/>
        </w:rPr>
      </w:pPr>
      <w:bookmarkStart w:id="85" w:name="_Toc232155527"/>
      <w:r>
        <w:rPr>
          <w:rFonts w:ascii="Times New Roman" w:hAnsi="Times New Roman" w:cs="Times New Roman"/>
          <w:b/>
          <w:bCs/>
          <w:sz w:val="24"/>
          <w:szCs w:val="24"/>
        </w:rPr>
        <w:t>A1.</w:t>
      </w:r>
      <w:r w:rsidRPr="00A203E7">
        <w:rPr>
          <w:rFonts w:ascii="Times New Roman" w:hAnsi="Times New Roman" w:cs="Times New Roman"/>
          <w:b/>
          <w:bCs/>
          <w:sz w:val="24"/>
          <w:szCs w:val="24"/>
        </w:rPr>
        <w:t>3.1. Equipement en tubage PVC (SOTICI ou équivalent) de qualité alimentaire de 140 mm</w:t>
      </w:r>
      <w:bookmarkEnd w:id="85"/>
      <w:r w:rsidRPr="00A203E7">
        <w:rPr>
          <w:rFonts w:ascii="Times New Roman" w:hAnsi="Times New Roman" w:cs="Times New Roman"/>
          <w:b/>
          <w:bCs/>
          <w:sz w:val="24"/>
          <w:szCs w:val="24"/>
        </w:rPr>
        <w:t xml:space="preserve"> </w:t>
      </w:r>
    </w:p>
    <w:p w14:paraId="14C1F411" w14:textId="77777777" w:rsidR="00394880" w:rsidRPr="00911670" w:rsidRDefault="00394880" w:rsidP="00394880">
      <w:pPr>
        <w:spacing w:after="0" w:line="240" w:lineRule="auto"/>
        <w:rPr>
          <w:rFonts w:ascii="Times New Roman" w:hAnsi="Times New Roman" w:cs="Times New Roman"/>
        </w:rPr>
      </w:pPr>
      <w:r w:rsidRPr="00911670">
        <w:rPr>
          <w:rFonts w:ascii="Times New Roman" w:hAnsi="Times New Roman" w:cs="Times New Roman"/>
        </w:rPr>
        <w:t xml:space="preserve">a. Tube décanteur (2,00 m) avec bouchon de fond ; </w:t>
      </w:r>
    </w:p>
    <w:p w14:paraId="6FBCDACF" w14:textId="77777777" w:rsidR="0039488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b. Tubes PVC crépinés et pleins haute pression (pression supérieure ou égale à 8 bars), vissés, filetés dans l’épaisseur sans manchon sur toute la hauteur du forage. Les crépines seront fabriquées à l’usine, les ouvertures des crépines seront de 0,70 mm ou 1,00 mm</w:t>
      </w:r>
      <w:r>
        <w:rPr>
          <w:rFonts w:ascii="Times New Roman" w:hAnsi="Times New Roman" w:cs="Times New Roman"/>
        </w:rPr>
        <w:t>.</w:t>
      </w:r>
      <w:r w:rsidRPr="00911670">
        <w:rPr>
          <w:rFonts w:ascii="Times New Roman" w:hAnsi="Times New Roman" w:cs="Times New Roman"/>
        </w:rPr>
        <w:t xml:space="preserve"> Le pourcentage de vide sera au minimum de 7 % pour les tubes crépinés (certificat du fabricant à fournir). Tube plein doit avoir un dépassement de 0,50 m au-dessus du sol. </w:t>
      </w:r>
    </w:p>
    <w:p w14:paraId="3B231E9A" w14:textId="77777777" w:rsidR="00394880" w:rsidRPr="00911670" w:rsidRDefault="00394880" w:rsidP="00394880">
      <w:pPr>
        <w:spacing w:after="0" w:line="240" w:lineRule="auto"/>
        <w:jc w:val="both"/>
        <w:rPr>
          <w:rFonts w:ascii="Times New Roman" w:hAnsi="Times New Roman" w:cs="Times New Roman"/>
        </w:rPr>
      </w:pPr>
    </w:p>
    <w:p w14:paraId="4D59C6E5" w14:textId="77777777" w:rsidR="00394880" w:rsidRPr="00A203E7" w:rsidRDefault="00394880" w:rsidP="00394880">
      <w:pPr>
        <w:pStyle w:val="Titre3"/>
        <w:rPr>
          <w:rFonts w:ascii="Times New Roman" w:hAnsi="Times New Roman" w:cs="Times New Roman"/>
          <w:b/>
          <w:bCs/>
          <w:sz w:val="24"/>
          <w:szCs w:val="24"/>
        </w:rPr>
      </w:pPr>
      <w:bookmarkStart w:id="86" w:name="_Toc232155528"/>
      <w:r>
        <w:rPr>
          <w:rFonts w:ascii="Times New Roman" w:hAnsi="Times New Roman" w:cs="Times New Roman"/>
          <w:b/>
          <w:bCs/>
          <w:sz w:val="24"/>
          <w:szCs w:val="24"/>
        </w:rPr>
        <w:t>A1.</w:t>
      </w:r>
      <w:r w:rsidRPr="00A203E7">
        <w:rPr>
          <w:rFonts w:ascii="Times New Roman" w:hAnsi="Times New Roman" w:cs="Times New Roman"/>
          <w:b/>
          <w:bCs/>
          <w:sz w:val="24"/>
          <w:szCs w:val="24"/>
        </w:rPr>
        <w:t>3.2. Les caractéristiques des tubes crépinés seront définitivement retenues par le Maîtrise d’Œuvre Déléguée.</w:t>
      </w:r>
      <w:bookmarkEnd w:id="86"/>
      <w:r w:rsidRPr="00A203E7">
        <w:rPr>
          <w:rFonts w:ascii="Times New Roman" w:hAnsi="Times New Roman" w:cs="Times New Roman"/>
          <w:b/>
          <w:bCs/>
          <w:sz w:val="24"/>
          <w:szCs w:val="24"/>
        </w:rPr>
        <w:t xml:space="preserve"> </w:t>
      </w:r>
    </w:p>
    <w:p w14:paraId="08302DF0" w14:textId="77777777" w:rsidR="00394880" w:rsidRPr="00911670" w:rsidRDefault="00394880">
      <w:pPr>
        <w:pStyle w:val="Paragraphedeliste"/>
        <w:numPr>
          <w:ilvl w:val="0"/>
          <w:numId w:val="13"/>
        </w:numPr>
        <w:spacing w:after="0" w:line="240" w:lineRule="auto"/>
        <w:jc w:val="both"/>
        <w:rPr>
          <w:rFonts w:ascii="Times New Roman" w:hAnsi="Times New Roman" w:cs="Times New Roman"/>
        </w:rPr>
      </w:pPr>
      <w:r w:rsidRPr="00911670">
        <w:rPr>
          <w:rFonts w:ascii="Times New Roman" w:hAnsi="Times New Roman" w:cs="Times New Roman"/>
        </w:rPr>
        <w:t xml:space="preserve">Mise en place du massif filtrant en gravier siliceux calibré conformément aux prescriptions techniques définies à l’article 5, point c, afin d’assurer une filtration efficace et la stabilité de l’ouvrage ; </w:t>
      </w:r>
    </w:p>
    <w:p w14:paraId="3B5F157F" w14:textId="77777777" w:rsidR="00394880" w:rsidRPr="00911670" w:rsidRDefault="00394880">
      <w:pPr>
        <w:pStyle w:val="Paragraphedeliste"/>
        <w:numPr>
          <w:ilvl w:val="0"/>
          <w:numId w:val="13"/>
        </w:numPr>
        <w:spacing w:after="0" w:line="240" w:lineRule="auto"/>
        <w:jc w:val="both"/>
        <w:rPr>
          <w:rFonts w:ascii="Times New Roman" w:hAnsi="Times New Roman" w:cs="Times New Roman"/>
        </w:rPr>
      </w:pPr>
      <w:r w:rsidRPr="00911670">
        <w:rPr>
          <w:rFonts w:ascii="Times New Roman" w:hAnsi="Times New Roman" w:cs="Times New Roman"/>
        </w:rPr>
        <w:t xml:space="preserve">Mise en place d’un bouchon d’argile de type Packer ou équivalent à la base du forage, conformément aux dispositions de l’article 5, point c, pour assurer l’étanchéité et la protection sanitaire de l’aquifère ; </w:t>
      </w:r>
    </w:p>
    <w:p w14:paraId="49C883A6" w14:textId="77777777" w:rsidR="00394880" w:rsidRPr="00911670" w:rsidRDefault="00394880">
      <w:pPr>
        <w:pStyle w:val="Paragraphedeliste"/>
        <w:numPr>
          <w:ilvl w:val="0"/>
          <w:numId w:val="13"/>
        </w:numPr>
        <w:spacing w:after="0" w:line="240" w:lineRule="auto"/>
        <w:jc w:val="both"/>
        <w:rPr>
          <w:rFonts w:ascii="Times New Roman" w:hAnsi="Times New Roman" w:cs="Times New Roman"/>
        </w:rPr>
      </w:pPr>
      <w:r w:rsidRPr="00911670">
        <w:rPr>
          <w:rFonts w:ascii="Times New Roman" w:hAnsi="Times New Roman" w:cs="Times New Roman"/>
        </w:rPr>
        <w:t>Remblayage de l’espace annulaire avec des matériaux appropriés ou tout-venant sélectionné conformément aux spécifications techniques prévues à l’article 5, point c ;</w:t>
      </w:r>
    </w:p>
    <w:p w14:paraId="2C6F6154" w14:textId="77777777" w:rsidR="00394880" w:rsidRPr="00911670" w:rsidRDefault="00394880">
      <w:pPr>
        <w:pStyle w:val="Paragraphedeliste"/>
        <w:numPr>
          <w:ilvl w:val="0"/>
          <w:numId w:val="13"/>
        </w:numPr>
        <w:spacing w:after="0" w:line="240" w:lineRule="auto"/>
        <w:jc w:val="both"/>
        <w:rPr>
          <w:rFonts w:ascii="Times New Roman" w:hAnsi="Times New Roman" w:cs="Times New Roman"/>
        </w:rPr>
      </w:pPr>
      <w:r w:rsidRPr="00911670">
        <w:rPr>
          <w:rFonts w:ascii="Times New Roman" w:hAnsi="Times New Roman" w:cs="Times New Roman"/>
        </w:rPr>
        <w:t>Réalisation des opérations de développement, des essais de pompage ainsi que des prélèvements d’échantillons d’eau pour analyses physico-chimiques et bactériologiques conformément aux prescriptions techniques de l’article 5, point c ;</w:t>
      </w:r>
    </w:p>
    <w:p w14:paraId="47F5AE2E" w14:textId="77777777" w:rsidR="00394880" w:rsidRPr="00911670" w:rsidRDefault="00394880">
      <w:pPr>
        <w:pStyle w:val="Paragraphedeliste"/>
        <w:numPr>
          <w:ilvl w:val="0"/>
          <w:numId w:val="13"/>
        </w:numPr>
        <w:spacing w:after="0" w:line="240" w:lineRule="auto"/>
        <w:jc w:val="both"/>
        <w:rPr>
          <w:rFonts w:ascii="Times New Roman" w:hAnsi="Times New Roman" w:cs="Times New Roman"/>
        </w:rPr>
      </w:pPr>
      <w:r w:rsidRPr="00911670">
        <w:rPr>
          <w:rFonts w:ascii="Times New Roman" w:hAnsi="Times New Roman" w:cs="Times New Roman"/>
        </w:rPr>
        <w:t>Réalisation de la cimentation sanitaire et fermeture provisoire sécurisée de la tête du forage conformément aux dispositions techniques prévues à l’article 5, point c.</w:t>
      </w:r>
    </w:p>
    <w:p w14:paraId="3727EC4F" w14:textId="77777777" w:rsidR="00394880" w:rsidRDefault="00394880" w:rsidP="00394880">
      <w:pPr>
        <w:spacing w:after="0" w:line="240" w:lineRule="auto"/>
        <w:rPr>
          <w:rFonts w:ascii="Times New Roman" w:hAnsi="Times New Roman" w:cs="Times New Roman"/>
          <w:b/>
          <w:bCs/>
        </w:rPr>
      </w:pPr>
    </w:p>
    <w:p w14:paraId="11A16520" w14:textId="77777777" w:rsidR="00394880" w:rsidRPr="00A203E7" w:rsidRDefault="00394880" w:rsidP="00394880">
      <w:pPr>
        <w:pStyle w:val="Titre3"/>
        <w:rPr>
          <w:rFonts w:ascii="Times New Roman" w:hAnsi="Times New Roman" w:cs="Times New Roman"/>
          <w:sz w:val="24"/>
          <w:szCs w:val="24"/>
        </w:rPr>
      </w:pPr>
      <w:bookmarkStart w:id="87" w:name="_Toc232155529"/>
      <w:r>
        <w:rPr>
          <w:rFonts w:ascii="Times New Roman" w:hAnsi="Times New Roman" w:cs="Times New Roman"/>
          <w:b/>
          <w:bCs/>
          <w:sz w:val="24"/>
          <w:szCs w:val="24"/>
        </w:rPr>
        <w:t>A1.</w:t>
      </w:r>
      <w:r w:rsidRPr="00A203E7">
        <w:rPr>
          <w:rFonts w:ascii="Times New Roman" w:hAnsi="Times New Roman" w:cs="Times New Roman"/>
          <w:b/>
          <w:bCs/>
          <w:sz w:val="24"/>
          <w:szCs w:val="24"/>
        </w:rPr>
        <w:t>3.3</w:t>
      </w:r>
      <w:r>
        <w:rPr>
          <w:rFonts w:ascii="Times New Roman" w:hAnsi="Times New Roman" w:cs="Times New Roman"/>
          <w:b/>
          <w:bCs/>
          <w:sz w:val="24"/>
          <w:szCs w:val="24"/>
        </w:rPr>
        <w:t>.</w:t>
      </w:r>
      <w:r w:rsidRPr="00A203E7">
        <w:rPr>
          <w:rFonts w:ascii="Times New Roman" w:hAnsi="Times New Roman" w:cs="Times New Roman"/>
          <w:b/>
          <w:bCs/>
          <w:sz w:val="24"/>
          <w:szCs w:val="24"/>
        </w:rPr>
        <w:t xml:space="preserve"> : DIAMETRE DE FORATION ET VERTICALITE DU FORAGE</w:t>
      </w:r>
      <w:bookmarkEnd w:id="87"/>
      <w:r w:rsidRPr="00A203E7">
        <w:rPr>
          <w:rFonts w:ascii="Times New Roman" w:hAnsi="Times New Roman" w:cs="Times New Roman"/>
          <w:b/>
          <w:bCs/>
          <w:sz w:val="24"/>
          <w:szCs w:val="24"/>
        </w:rPr>
        <w:t xml:space="preserve"> </w:t>
      </w:r>
    </w:p>
    <w:p w14:paraId="77B1289B"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Les forages seront réalisés conformément aux caractéristiques techniques prévues pour chaque ouvrage, aussi bien dans les formations de socle que dans les formations sédimentaires. L’Entrepreneur devra mettre en œuvre les moyens techniques appropriés afin de garantir la stabilité et la verticalité des ouvrages durant toute la phase de foration.</w:t>
      </w:r>
    </w:p>
    <w:p w14:paraId="626FB40C"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À cet effet, l’utilisation de masses-tiges et d’équipements adaptés sera obligatoire pour assurer un alignement correct du forage. Des contrôles de verticalité seront réalisés à différentes étapes des travaux sous la supervision de la Maîtrise d’Œuvre Déléguée. Avant la mise en place du tubage, la verticalité du forage sera vérifiée au moyen d’un calibre ou d’un dispositif de contrôle approprié descendu dans le trou nu.</w:t>
      </w:r>
    </w:p>
    <w:p w14:paraId="725B265E"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L’inclinaison maximale admissible entre la tête et le fond du forage ne devra pas dépasser 1 % de la profondeur totale de l’ouvrage, quelle que soit sa profondeur. Le respect de cette tolérance constitue une condition essentielle pour la réception provisoire des travaux.</w:t>
      </w:r>
    </w:p>
    <w:p w14:paraId="2DDBE793" w14:textId="77777777" w:rsidR="0039488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En cas de non-conformité, l’Entrepreneur sera tenu, à ses frais et sans incidence sur les délais contractuels, d’effectuer les corrections nécessaires ou de reprendre entièrement le forage afin de garantir sa conformité technique et sa verticalité.</w:t>
      </w:r>
    </w:p>
    <w:p w14:paraId="684FBCF4" w14:textId="77777777" w:rsidR="00394880" w:rsidRPr="00911670" w:rsidRDefault="00394880" w:rsidP="00394880">
      <w:pPr>
        <w:spacing w:after="0" w:line="240" w:lineRule="auto"/>
        <w:jc w:val="both"/>
        <w:rPr>
          <w:rFonts w:ascii="Times New Roman" w:hAnsi="Times New Roman" w:cs="Times New Roman"/>
        </w:rPr>
      </w:pPr>
    </w:p>
    <w:p w14:paraId="5610D294" w14:textId="77777777" w:rsidR="00394880" w:rsidRPr="00A203E7" w:rsidRDefault="00394880" w:rsidP="00394880">
      <w:pPr>
        <w:pStyle w:val="Titre3"/>
        <w:rPr>
          <w:rFonts w:ascii="Times New Roman" w:hAnsi="Times New Roman" w:cs="Times New Roman"/>
          <w:sz w:val="24"/>
          <w:szCs w:val="24"/>
        </w:rPr>
      </w:pPr>
      <w:bookmarkStart w:id="88" w:name="_Toc232155530"/>
      <w:r>
        <w:rPr>
          <w:rFonts w:ascii="Times New Roman" w:hAnsi="Times New Roman" w:cs="Times New Roman"/>
          <w:b/>
          <w:bCs/>
          <w:sz w:val="24"/>
          <w:szCs w:val="24"/>
        </w:rPr>
        <w:t>A1.</w:t>
      </w:r>
      <w:r w:rsidRPr="00A203E7">
        <w:rPr>
          <w:rFonts w:ascii="Times New Roman" w:hAnsi="Times New Roman" w:cs="Times New Roman"/>
          <w:b/>
          <w:bCs/>
          <w:sz w:val="24"/>
          <w:szCs w:val="24"/>
        </w:rPr>
        <w:t>3.4. : EQUIPEMENT DES OUVRAGES</w:t>
      </w:r>
      <w:bookmarkEnd w:id="88"/>
      <w:r w:rsidRPr="00A203E7">
        <w:rPr>
          <w:rFonts w:ascii="Times New Roman" w:hAnsi="Times New Roman" w:cs="Times New Roman"/>
          <w:b/>
          <w:bCs/>
          <w:sz w:val="24"/>
          <w:szCs w:val="24"/>
        </w:rPr>
        <w:t xml:space="preserve"> </w:t>
      </w:r>
    </w:p>
    <w:p w14:paraId="5E6B4DDB"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 xml:space="preserve">Seront considérés comme productifs les forages présentant un débit supérieur ou égal à 5 m³/h lors des essais de soufflage et une qualité d’eau conforme aux recommandations de l’Organisation mondiale de la Santé pour les eaux destinées à la consommation humaine. La décision d’équiper un forage dont le débit est compris entre 3 m³/h et 5 m³/h pourra être prise par la Maîtrise d’Œuvre Déléguée après avis de la Coordination de Caritas Suisse, en fonction des besoins du site et des conditions hydrogéologiques observées. </w:t>
      </w:r>
    </w:p>
    <w:p w14:paraId="5596BF72" w14:textId="77777777" w:rsidR="00394880" w:rsidRDefault="00394880" w:rsidP="00394880">
      <w:pPr>
        <w:spacing w:after="0" w:line="240" w:lineRule="auto"/>
        <w:jc w:val="both"/>
        <w:rPr>
          <w:rFonts w:ascii="Times New Roman" w:hAnsi="Times New Roman" w:cs="Times New Roman"/>
        </w:rPr>
      </w:pPr>
    </w:p>
    <w:p w14:paraId="133B600B"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Les forages seront tubés immédiatement après leur réalisation. Les consignes d’arrêt de foration ainsi que les validations relatives à l’équipement des ouvrages seront données par la Maîtrise d’Œuvre Déléguée. Les forages déclarés négatifs ne feront pas l’objet d’équipement.</w:t>
      </w:r>
    </w:p>
    <w:p w14:paraId="67E0417D"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 xml:space="preserve">Les ouvrages seront équipés sur toute leur profondeur avec des tubes PVC de forage haute pression, pleins et crépinés, de diamètre minimal 140 mm et résistants à une pression supérieure ou égale à 8 bars. Les crépines, fabriquées industriellement, seront installées au droit des niveaux aquifères identifiés pendant la foration. Elles devront présenter des ouvertures calibrées de 0,70 mm ou 1,00 mm selon les caractéristiques des terrains traversés, avec un pourcentage de vide supérieur à 7 %. La colonne de captage comportera à sa base un tube décanteur de deux (02) mètres munis d’un bouchon de fond étanche. </w:t>
      </w:r>
    </w:p>
    <w:p w14:paraId="213D3ACB" w14:textId="77777777" w:rsidR="00394880" w:rsidRDefault="00394880" w:rsidP="00394880">
      <w:pPr>
        <w:spacing w:after="0" w:line="240" w:lineRule="auto"/>
        <w:jc w:val="both"/>
        <w:rPr>
          <w:rFonts w:ascii="Times New Roman" w:hAnsi="Times New Roman" w:cs="Times New Roman"/>
        </w:rPr>
      </w:pPr>
    </w:p>
    <w:p w14:paraId="4505442E"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Le tubage PVC devra dépasser d’au moins 0,50 m au-dessus du niveau du sol fini. La tête du forage sera protégée par un capot métallique verrouillable fixé sur un tube métallique de protection scellé dans la cimentation sanitaire. En cas d’eau agressive ou minéralisée, des matériaux et ciments adaptés devront être utilisés afin de garantir la durabilité des ouvrages.</w:t>
      </w:r>
    </w:p>
    <w:p w14:paraId="761568A8"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 xml:space="preserve">L’espace annulaire sera équipé d’un massif filtrant en gravier siliceux roulé de granulométrie 2–5 mm sur toute la hauteur crépinée avec un dépassement minimum de 6 mètres au-dessus des crépines. Un bouchon d’argile de type packer sera installé au-dessus du massif filtrant, puis l’espace annulaire sera remblayé avec des matériaux appropriés avant réalisation d’une cimentation sanitaire en tête sur une hauteur minimale de 5 mètres. L’utilisation de gravier latéritique est strictement interdite. </w:t>
      </w:r>
    </w:p>
    <w:p w14:paraId="2E5CEDF8" w14:textId="77777777" w:rsidR="00394880" w:rsidRDefault="00394880" w:rsidP="00394880">
      <w:pPr>
        <w:spacing w:after="0" w:line="240" w:lineRule="auto"/>
        <w:jc w:val="both"/>
        <w:rPr>
          <w:rFonts w:ascii="Times New Roman" w:hAnsi="Times New Roman" w:cs="Times New Roman"/>
        </w:rPr>
      </w:pPr>
    </w:p>
    <w:p w14:paraId="3E21FD2A"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L’équipement des forages comprendra également la mise en place de centreurs adaptés au diamètre du forage et du tubage PVC afin d’assurer un bon centrage de la colonne de captage et une répartition homogène du massif filtrant. Les centreurs seront disposés à intervalles réguliers d’environ 5 mètres. Leur type et leur disposition devront être soumis à l’approbation préalable de la Maîtrise d’Œuvre Déléguée. La fabrication locale de centreurs pourra être autorisée sous réserve de validation technique.</w:t>
      </w:r>
    </w:p>
    <w:p w14:paraId="38FA0555" w14:textId="77777777" w:rsidR="00394880" w:rsidRDefault="00394880" w:rsidP="00394880">
      <w:pPr>
        <w:spacing w:after="0" w:line="240" w:lineRule="auto"/>
        <w:jc w:val="both"/>
        <w:rPr>
          <w:rFonts w:ascii="Times New Roman" w:hAnsi="Times New Roman" w:cs="Times New Roman"/>
        </w:rPr>
      </w:pPr>
    </w:p>
    <w:p w14:paraId="6AAB55E2"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Le choix du mode de captage et des niveaux d’installation des crépines relève de la responsabilité de l’Entrepreneur, qui devra utiliser tous les moyens techniques appropriés pour identifier avec précision les horizons aquifères productifs : suivi lithologique, observation des venues d’eau, contrôle des paramètres de la boue de forage, mesures géophysiques éventuelles (gamma ray, PS, etc.).</w:t>
      </w:r>
      <w:r>
        <w:rPr>
          <w:rFonts w:ascii="Times New Roman" w:hAnsi="Times New Roman" w:cs="Times New Roman"/>
        </w:rPr>
        <w:t xml:space="preserve"> </w:t>
      </w:r>
      <w:r w:rsidRPr="00911670">
        <w:rPr>
          <w:rFonts w:ascii="Times New Roman" w:hAnsi="Times New Roman" w:cs="Times New Roman"/>
        </w:rPr>
        <w:t>L’Entrepreneur demeure entièrement responsable de l’interprétation des données recueillies lors de la foration ainsi que de la qualité de l’équipement des ouvrages afin de garantir un fonctionnement optimal et durable des forages réalisés.</w:t>
      </w:r>
    </w:p>
    <w:p w14:paraId="4A0AAE4B" w14:textId="77777777" w:rsidR="00394880" w:rsidRPr="00A203E7" w:rsidRDefault="00394880" w:rsidP="00394880">
      <w:pPr>
        <w:pStyle w:val="Titre3"/>
        <w:rPr>
          <w:rFonts w:ascii="Times New Roman" w:hAnsi="Times New Roman" w:cs="Times New Roman"/>
          <w:sz w:val="24"/>
          <w:szCs w:val="24"/>
        </w:rPr>
      </w:pPr>
      <w:bookmarkStart w:id="89" w:name="_Toc232155531"/>
      <w:r>
        <w:rPr>
          <w:rFonts w:ascii="Times New Roman" w:hAnsi="Times New Roman" w:cs="Times New Roman"/>
          <w:b/>
          <w:bCs/>
          <w:sz w:val="24"/>
          <w:szCs w:val="24"/>
        </w:rPr>
        <w:t>A1.</w:t>
      </w:r>
      <w:r w:rsidRPr="00A203E7">
        <w:rPr>
          <w:rFonts w:ascii="Times New Roman" w:hAnsi="Times New Roman" w:cs="Times New Roman"/>
          <w:b/>
          <w:bCs/>
          <w:sz w:val="24"/>
          <w:szCs w:val="24"/>
        </w:rPr>
        <w:t>3.5. FORAGES NEGATIFS</w:t>
      </w:r>
      <w:bookmarkEnd w:id="89"/>
      <w:r w:rsidRPr="00A203E7">
        <w:rPr>
          <w:rFonts w:ascii="Times New Roman" w:hAnsi="Times New Roman" w:cs="Times New Roman"/>
          <w:b/>
          <w:bCs/>
          <w:sz w:val="24"/>
          <w:szCs w:val="24"/>
        </w:rPr>
        <w:t xml:space="preserve"> </w:t>
      </w:r>
    </w:p>
    <w:p w14:paraId="16CD625E"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 xml:space="preserve">Seront considérés comme négatifs les forages présentant un débit inférieur à </w:t>
      </w:r>
      <w:r>
        <w:rPr>
          <w:rFonts w:ascii="Times New Roman" w:hAnsi="Times New Roman" w:cs="Times New Roman"/>
        </w:rPr>
        <w:t>5 et 10</w:t>
      </w:r>
      <w:r w:rsidRPr="00911670">
        <w:rPr>
          <w:rFonts w:ascii="Times New Roman" w:hAnsi="Times New Roman" w:cs="Times New Roman"/>
        </w:rPr>
        <w:t xml:space="preserve"> m³/h lors des essais de soufflage ou une qualité d’eau jugée non conforme, sur la base des premières analyses réalisées conformément aux références de l’Organisation mondiale de la Santé applicables aux eaux destinées à la consommation humaine. Toutefois, pour les forages présentant un débit inférieur à </w:t>
      </w:r>
      <w:r>
        <w:rPr>
          <w:rFonts w:ascii="Times New Roman" w:hAnsi="Times New Roman" w:cs="Times New Roman"/>
        </w:rPr>
        <w:t>5 et 10</w:t>
      </w:r>
      <w:r w:rsidRPr="00911670">
        <w:rPr>
          <w:rFonts w:ascii="Times New Roman" w:hAnsi="Times New Roman" w:cs="Times New Roman"/>
        </w:rPr>
        <w:t xml:space="preserve"> m³/h mais techniquement exploitables selon le contexte local, la décision d’équiper ou non l’ouvrage sera laissé à l’appréciation de la Maîtrise d’Œuvre Déléguée après avis de la Coordination de Caritas Suisse. </w:t>
      </w:r>
    </w:p>
    <w:p w14:paraId="604371EF" w14:textId="77777777" w:rsidR="00394880" w:rsidRDefault="00394880" w:rsidP="00394880">
      <w:pPr>
        <w:spacing w:after="0" w:line="240" w:lineRule="auto"/>
        <w:jc w:val="both"/>
        <w:rPr>
          <w:rFonts w:ascii="Times New Roman" w:hAnsi="Times New Roman" w:cs="Times New Roman"/>
        </w:rPr>
      </w:pPr>
    </w:p>
    <w:p w14:paraId="1676CA19"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 xml:space="preserve">En cas de forage déclaré négatif, l’Entrepreneur sera tenu, sans coût supplémentaire pour le Maître d’Ouvrage, de réaliser un nouveau forage soit à proximité immédiate du premier, soit sur un nouvel emplacement désigné par la Maîtrise d’Œuvre Déléguée en concertation avec Caritas Suisse. </w:t>
      </w:r>
    </w:p>
    <w:p w14:paraId="6633E69D" w14:textId="77777777" w:rsidR="00394880" w:rsidRDefault="00394880" w:rsidP="00394880">
      <w:pPr>
        <w:spacing w:after="0" w:line="240" w:lineRule="auto"/>
        <w:jc w:val="both"/>
        <w:rPr>
          <w:rFonts w:ascii="Times New Roman" w:hAnsi="Times New Roman" w:cs="Times New Roman"/>
        </w:rPr>
      </w:pPr>
    </w:p>
    <w:p w14:paraId="70230473" w14:textId="77777777" w:rsidR="0039488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Le forage négatif devra être correctement sécurisé et neutralisé. À cet effet, l’Entrepreneur procédera au remblayage de l’ouvrage avec des matériaux appropriés issus du même horizon géologique ou matériaux équivalents, suivi d’une cimentation sanitaire en tête sur une profondeur minimale de 5 mètres afin de prévenir les infiltrations d’eaux de surface et tout risque de contamination de la nappe.</w:t>
      </w:r>
    </w:p>
    <w:p w14:paraId="0A6EB3CE" w14:textId="77777777" w:rsidR="00394880" w:rsidRPr="00911670" w:rsidRDefault="00394880" w:rsidP="00394880">
      <w:pPr>
        <w:spacing w:after="0" w:line="240" w:lineRule="auto"/>
        <w:jc w:val="both"/>
        <w:rPr>
          <w:rFonts w:ascii="Times New Roman" w:hAnsi="Times New Roman" w:cs="Times New Roman"/>
        </w:rPr>
      </w:pPr>
    </w:p>
    <w:p w14:paraId="53F49B69" w14:textId="77777777" w:rsidR="00394880" w:rsidRPr="00A203E7" w:rsidRDefault="00394880" w:rsidP="00394880">
      <w:pPr>
        <w:pStyle w:val="Titre3"/>
        <w:rPr>
          <w:rFonts w:ascii="Times New Roman" w:hAnsi="Times New Roman" w:cs="Times New Roman"/>
          <w:sz w:val="24"/>
          <w:szCs w:val="24"/>
        </w:rPr>
      </w:pPr>
      <w:bookmarkStart w:id="90" w:name="_Toc232155532"/>
      <w:r>
        <w:rPr>
          <w:rFonts w:ascii="Times New Roman" w:hAnsi="Times New Roman" w:cs="Times New Roman"/>
          <w:b/>
          <w:bCs/>
          <w:sz w:val="24"/>
          <w:szCs w:val="24"/>
        </w:rPr>
        <w:t>A1.</w:t>
      </w:r>
      <w:r w:rsidRPr="00A203E7">
        <w:rPr>
          <w:rFonts w:ascii="Times New Roman" w:hAnsi="Times New Roman" w:cs="Times New Roman"/>
          <w:b/>
          <w:bCs/>
          <w:sz w:val="24"/>
          <w:szCs w:val="24"/>
        </w:rPr>
        <w:t>3.6. : ABANDON DE L'OUVRAGE EN COURS D'EXECUTION</w:t>
      </w:r>
      <w:bookmarkEnd w:id="90"/>
      <w:r w:rsidRPr="00A203E7">
        <w:rPr>
          <w:rFonts w:ascii="Times New Roman" w:hAnsi="Times New Roman" w:cs="Times New Roman"/>
          <w:b/>
          <w:bCs/>
          <w:sz w:val="24"/>
          <w:szCs w:val="24"/>
        </w:rPr>
        <w:t xml:space="preserve"> </w:t>
      </w:r>
    </w:p>
    <w:p w14:paraId="69FAE01C"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En cas d’accident, d’incident technique majeur ou de difficulté de forage entraînant l’abandon définitif d’un ouvrage, l’Entrepreneur sera tenu de réaliser, à ses frais et sans compensation supplémentaire, un nouveau forage à proximité du premier ou sur un autre emplacement validé par la Maîtrise d’Œuvre Déléguée.</w:t>
      </w:r>
    </w:p>
    <w:p w14:paraId="587491A0" w14:textId="77777777" w:rsidR="00394880" w:rsidRDefault="00394880" w:rsidP="00394880">
      <w:pPr>
        <w:spacing w:after="0" w:line="240" w:lineRule="auto"/>
        <w:jc w:val="both"/>
        <w:rPr>
          <w:rFonts w:ascii="Times New Roman" w:hAnsi="Times New Roman" w:cs="Times New Roman"/>
        </w:rPr>
      </w:pPr>
    </w:p>
    <w:p w14:paraId="0B037FD8"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Le forage abandonné devra être sécurisé et neutralisé conformément aux règles de l’art. À cet effet, l’Entrepreneur procédera au remblayage de l’ouvrage avec des matériaux appropriés provenant du même horizon géologique ou équivalent, suivi d’une cimentation sanitaire en tête sur une profondeur minimale de 5 mètres afin de limiter les infiltrations d’eaux de surface et tout risque de contamination de la nappe.</w:t>
      </w:r>
    </w:p>
    <w:p w14:paraId="204C3758" w14:textId="77777777" w:rsidR="00394880" w:rsidRDefault="00394880" w:rsidP="00394880">
      <w:pPr>
        <w:spacing w:after="0" w:line="240" w:lineRule="auto"/>
        <w:jc w:val="both"/>
        <w:rPr>
          <w:rFonts w:ascii="Times New Roman" w:hAnsi="Times New Roman" w:cs="Times New Roman"/>
        </w:rPr>
      </w:pPr>
    </w:p>
    <w:p w14:paraId="26F3F573"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Aucune rémunération ne sera due pour les travaux exécutés sur un forage abandonné, les risques liés aux opérations de forage étant réputés inclus dans les obligations et responsabilités de l’Entrepreneur au titre du présent marché.</w:t>
      </w:r>
    </w:p>
    <w:p w14:paraId="781C0561"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Toutefois, l’Entrepreneur pourra être dégagé de sa responsabilité lorsque l’abandon du forage résulte directement d’opérations particulières ou de modifications techniques expressément demandées par la Maîtrise d’Œuvre Déléguée. Dans ce cas, l’Entrepreneur devra avoir formulé au préalable des réserves écrites motivées avant l’exécution des opérations concernées et avoir reçu une confirmation écrite de la Maîtrise d’Œuvre Déléguée autorisant la poursuite des travaux conformément aux instructions données.</w:t>
      </w:r>
    </w:p>
    <w:p w14:paraId="66075AD0" w14:textId="77777777" w:rsidR="00394880" w:rsidRDefault="00394880" w:rsidP="00394880">
      <w:pPr>
        <w:spacing w:after="0" w:line="240" w:lineRule="auto"/>
        <w:jc w:val="both"/>
        <w:rPr>
          <w:rFonts w:ascii="Times New Roman" w:hAnsi="Times New Roman" w:cs="Times New Roman"/>
          <w:b/>
          <w:bCs/>
        </w:rPr>
      </w:pPr>
    </w:p>
    <w:p w14:paraId="4333D213" w14:textId="77777777" w:rsidR="00394880" w:rsidRPr="00A203E7" w:rsidRDefault="00394880" w:rsidP="00394880">
      <w:pPr>
        <w:pStyle w:val="Titre2"/>
        <w:rPr>
          <w:rFonts w:ascii="Times New Roman" w:hAnsi="Times New Roman" w:cs="Times New Roman"/>
          <w:sz w:val="24"/>
          <w:szCs w:val="24"/>
        </w:rPr>
      </w:pPr>
      <w:bookmarkStart w:id="91" w:name="_Toc232155533"/>
      <w:r w:rsidRPr="00A203E7">
        <w:rPr>
          <w:rFonts w:ascii="Times New Roman" w:hAnsi="Times New Roman" w:cs="Times New Roman"/>
          <w:b/>
          <w:bCs/>
          <w:sz w:val="24"/>
          <w:szCs w:val="24"/>
        </w:rPr>
        <w:t>A2 : DEVELOPPEMENT, NETTOYAGE DE FORAGES ET ESSAIS DE POMPAGE</w:t>
      </w:r>
      <w:bookmarkEnd w:id="91"/>
      <w:r w:rsidRPr="00A203E7">
        <w:rPr>
          <w:rFonts w:ascii="Times New Roman" w:hAnsi="Times New Roman" w:cs="Times New Roman"/>
          <w:b/>
          <w:bCs/>
          <w:sz w:val="24"/>
          <w:szCs w:val="24"/>
        </w:rPr>
        <w:t xml:space="preserve"> </w:t>
      </w:r>
    </w:p>
    <w:p w14:paraId="360F0E0D" w14:textId="77777777" w:rsidR="00394880" w:rsidRPr="00A203E7" w:rsidRDefault="00394880" w:rsidP="00394880">
      <w:pPr>
        <w:pStyle w:val="Titre3"/>
        <w:rPr>
          <w:rFonts w:ascii="Times New Roman" w:hAnsi="Times New Roman" w:cs="Times New Roman"/>
          <w:sz w:val="24"/>
          <w:szCs w:val="24"/>
        </w:rPr>
      </w:pPr>
      <w:bookmarkStart w:id="92" w:name="_Toc232155534"/>
      <w:r>
        <w:rPr>
          <w:rFonts w:ascii="Times New Roman" w:hAnsi="Times New Roman" w:cs="Times New Roman"/>
          <w:b/>
          <w:bCs/>
          <w:sz w:val="24"/>
          <w:szCs w:val="24"/>
        </w:rPr>
        <w:t xml:space="preserve">A2.1. </w:t>
      </w:r>
      <w:r w:rsidRPr="00A203E7">
        <w:rPr>
          <w:rFonts w:ascii="Times New Roman" w:hAnsi="Times New Roman" w:cs="Times New Roman"/>
          <w:b/>
          <w:bCs/>
          <w:sz w:val="24"/>
          <w:szCs w:val="24"/>
        </w:rPr>
        <w:t>DEVELOPPEMENT OU NETTOYAGE DES OUVRAGES</w:t>
      </w:r>
      <w:bookmarkEnd w:id="92"/>
      <w:r w:rsidRPr="00A203E7">
        <w:rPr>
          <w:rFonts w:ascii="Times New Roman" w:hAnsi="Times New Roman" w:cs="Times New Roman"/>
          <w:b/>
          <w:bCs/>
          <w:sz w:val="24"/>
          <w:szCs w:val="24"/>
        </w:rPr>
        <w:t xml:space="preserve"> </w:t>
      </w:r>
    </w:p>
    <w:p w14:paraId="7A9AD8D1"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Le développement des forages sera réalisé en présence et sous le contrôle de la Maîtrise d’Œuvre Déléguée chargée du suivi des travaux. Cette opération devra permettre d’obtenir une eau claire, stable et exempte de particules sableuses ou argileuses, tout en améliorant les caractéristiques hydrauliques de l’ouvrage.</w:t>
      </w:r>
    </w:p>
    <w:p w14:paraId="217CD0CD" w14:textId="77777777" w:rsidR="00394880" w:rsidRDefault="00394880" w:rsidP="00394880">
      <w:pPr>
        <w:spacing w:after="0" w:line="240" w:lineRule="auto"/>
        <w:jc w:val="both"/>
        <w:rPr>
          <w:rFonts w:ascii="Times New Roman" w:hAnsi="Times New Roman" w:cs="Times New Roman"/>
        </w:rPr>
      </w:pPr>
    </w:p>
    <w:p w14:paraId="4C62FA26"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Après l’équipement du forage, l’Entrepreneur procédera au développement par air-lift au moyen d’un compresseur et d’un dispositif approprié comprenant au minimum :</w:t>
      </w:r>
    </w:p>
    <w:p w14:paraId="0C236E0E" w14:textId="77777777" w:rsidR="00394880" w:rsidRPr="00911670" w:rsidRDefault="00394880">
      <w:pPr>
        <w:numPr>
          <w:ilvl w:val="0"/>
          <w:numId w:val="14"/>
        </w:numPr>
        <w:spacing w:after="0" w:line="240" w:lineRule="auto"/>
        <w:jc w:val="both"/>
        <w:rPr>
          <w:rFonts w:ascii="Times New Roman" w:hAnsi="Times New Roman" w:cs="Times New Roman"/>
        </w:rPr>
      </w:pPr>
      <w:r w:rsidRPr="00911670">
        <w:rPr>
          <w:rFonts w:ascii="Times New Roman" w:hAnsi="Times New Roman" w:cs="Times New Roman"/>
        </w:rPr>
        <w:t xml:space="preserve">Une ligne de refoulement en tubes non manchonnés de diamètre 2’’ ; </w:t>
      </w:r>
    </w:p>
    <w:p w14:paraId="4641D84A" w14:textId="77777777" w:rsidR="00394880" w:rsidRPr="00911670" w:rsidRDefault="00394880">
      <w:pPr>
        <w:numPr>
          <w:ilvl w:val="0"/>
          <w:numId w:val="14"/>
        </w:numPr>
        <w:spacing w:after="0" w:line="240" w:lineRule="auto"/>
        <w:jc w:val="both"/>
        <w:rPr>
          <w:rFonts w:ascii="Times New Roman" w:hAnsi="Times New Roman" w:cs="Times New Roman"/>
        </w:rPr>
      </w:pPr>
      <w:r w:rsidRPr="00911670">
        <w:rPr>
          <w:rFonts w:ascii="Times New Roman" w:hAnsi="Times New Roman" w:cs="Times New Roman"/>
        </w:rPr>
        <w:t xml:space="preserve">Une ligne d’air en tubes non manchonnés de diamètre 1’’ ; </w:t>
      </w:r>
    </w:p>
    <w:p w14:paraId="67137A7A" w14:textId="77777777" w:rsidR="00394880" w:rsidRPr="00911670" w:rsidRDefault="00394880">
      <w:pPr>
        <w:numPr>
          <w:ilvl w:val="0"/>
          <w:numId w:val="14"/>
        </w:numPr>
        <w:spacing w:after="0" w:line="240" w:lineRule="auto"/>
        <w:jc w:val="both"/>
        <w:rPr>
          <w:rFonts w:ascii="Times New Roman" w:hAnsi="Times New Roman" w:cs="Times New Roman"/>
        </w:rPr>
      </w:pPr>
      <w:r w:rsidRPr="00911670">
        <w:rPr>
          <w:rFonts w:ascii="Times New Roman" w:hAnsi="Times New Roman" w:cs="Times New Roman"/>
        </w:rPr>
        <w:t xml:space="preserve">Une ligne piézométrique de diamètre 3/4’’ permet le passage d’une sonde électrique ; </w:t>
      </w:r>
    </w:p>
    <w:p w14:paraId="714E943A" w14:textId="77777777" w:rsidR="00394880" w:rsidRPr="00911670" w:rsidRDefault="00394880">
      <w:pPr>
        <w:numPr>
          <w:ilvl w:val="0"/>
          <w:numId w:val="14"/>
        </w:numPr>
        <w:spacing w:after="0" w:line="240" w:lineRule="auto"/>
        <w:jc w:val="both"/>
        <w:rPr>
          <w:rFonts w:ascii="Times New Roman" w:hAnsi="Times New Roman" w:cs="Times New Roman"/>
        </w:rPr>
      </w:pPr>
      <w:r w:rsidRPr="00911670">
        <w:rPr>
          <w:rFonts w:ascii="Times New Roman" w:hAnsi="Times New Roman" w:cs="Times New Roman"/>
        </w:rPr>
        <w:t xml:space="preserve">Une tête d’air-lift étanche munie d’un dispositif permettant les mesures de débit. </w:t>
      </w:r>
    </w:p>
    <w:p w14:paraId="6E996336" w14:textId="77777777" w:rsidR="00394880" w:rsidRDefault="00394880" w:rsidP="00394880">
      <w:pPr>
        <w:spacing w:after="0" w:line="240" w:lineRule="auto"/>
        <w:jc w:val="both"/>
        <w:rPr>
          <w:rFonts w:ascii="Times New Roman" w:hAnsi="Times New Roman" w:cs="Times New Roman"/>
        </w:rPr>
      </w:pPr>
    </w:p>
    <w:p w14:paraId="0D800F6C"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L’utilisation du tubage PVC du forage comme ligne d’eau associée à un tuyau souple lesté comme ligne d’air est strictement interdite.</w:t>
      </w:r>
    </w:p>
    <w:p w14:paraId="04DC5F01"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Le développement sera réalisé après la mise en place du massif filtrant et avant le remblayage définitif de l’espace annulaire afin de permettre, si nécessaire, un complément de gravier calibré. Les opérations seront exécutées avec des cycles de soufflage et d’arrêt conformément aux instructions de la Maîtrise d’Œuvre Déléguée.</w:t>
      </w:r>
    </w:p>
    <w:p w14:paraId="153568C1" w14:textId="77777777" w:rsidR="00394880" w:rsidRDefault="00394880" w:rsidP="00394880">
      <w:pPr>
        <w:spacing w:after="0" w:line="240" w:lineRule="auto"/>
        <w:jc w:val="both"/>
        <w:rPr>
          <w:rFonts w:ascii="Times New Roman" w:hAnsi="Times New Roman" w:cs="Times New Roman"/>
        </w:rPr>
      </w:pPr>
    </w:p>
    <w:p w14:paraId="3D008137"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La durée minimale du développement est fixée à quatre (04) heures. Des contrôles réguliers des débits, des niveaux d’eau et de la profondeur de l’ouvrage seront effectués pendant toute l’opération. Le débit sera mesuré au minimum toutes les quinze (15) minutes et la remontée du niveau d’eau suivie toutes les minutes pendant trente (30) minutes après arrêt du développement.</w:t>
      </w:r>
    </w:p>
    <w:p w14:paraId="5769F14C" w14:textId="77777777" w:rsidR="00394880" w:rsidRDefault="00394880" w:rsidP="00394880">
      <w:pPr>
        <w:spacing w:after="0" w:line="240" w:lineRule="auto"/>
        <w:jc w:val="both"/>
        <w:rPr>
          <w:rFonts w:ascii="Times New Roman" w:hAnsi="Times New Roman" w:cs="Times New Roman"/>
        </w:rPr>
      </w:pPr>
    </w:p>
    <w:p w14:paraId="165AD40B"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Le test de tâche de sable sera considéré satisfaisant lorsque le dépôt observé sera inférieur à 1 cm pour un prélèvement de 20 litres d’eau. Si les résultats ne sont pas conformes, le développement devra être poursuivi jusqu’à obtention d’une eau parfaitement claire.</w:t>
      </w:r>
    </w:p>
    <w:p w14:paraId="35855EE5"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En cas de défaut d’exécution, de présence persistante de sable ou de dépôts au fond de l’ouvrage, l’Entrepreneur sera tenu d’effectuer, à ses frais, toutes les opérations correctives nécessaires, y compris le curage du forage. Tout ouvrage ne permettant pas d’obtenir une eau claire et stable pourra être refusé à la réception.</w:t>
      </w:r>
    </w:p>
    <w:p w14:paraId="58965A2C"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L’Entrepreneur devra disposer sur le chantier de tous les équipements nécessaires à la mesure des débits, niveaux d’eau et profondeurs des ouvrages.</w:t>
      </w:r>
    </w:p>
    <w:p w14:paraId="1B0E21CE" w14:textId="77777777" w:rsidR="00394880" w:rsidRDefault="00394880" w:rsidP="00394880">
      <w:pPr>
        <w:spacing w:after="0" w:line="240" w:lineRule="auto"/>
        <w:jc w:val="both"/>
        <w:rPr>
          <w:rFonts w:ascii="Times New Roman" w:hAnsi="Times New Roman" w:cs="Times New Roman"/>
          <w:b/>
          <w:bCs/>
        </w:rPr>
      </w:pPr>
    </w:p>
    <w:p w14:paraId="08338AD2" w14:textId="77777777" w:rsidR="00394880" w:rsidRPr="00A203E7" w:rsidRDefault="00394880" w:rsidP="00394880">
      <w:pPr>
        <w:pStyle w:val="Titre3"/>
        <w:rPr>
          <w:rFonts w:ascii="Times New Roman" w:hAnsi="Times New Roman" w:cs="Times New Roman"/>
          <w:b/>
          <w:bCs/>
          <w:sz w:val="24"/>
          <w:szCs w:val="24"/>
        </w:rPr>
      </w:pPr>
      <w:bookmarkStart w:id="93" w:name="_Toc232155535"/>
      <w:r>
        <w:rPr>
          <w:rFonts w:ascii="Times New Roman" w:hAnsi="Times New Roman" w:cs="Times New Roman"/>
          <w:b/>
          <w:bCs/>
          <w:sz w:val="24"/>
          <w:szCs w:val="24"/>
        </w:rPr>
        <w:t>A2.</w:t>
      </w:r>
      <w:r w:rsidRPr="00A203E7">
        <w:rPr>
          <w:rFonts w:ascii="Times New Roman" w:hAnsi="Times New Roman" w:cs="Times New Roman"/>
          <w:b/>
          <w:bCs/>
          <w:sz w:val="24"/>
          <w:szCs w:val="24"/>
        </w:rPr>
        <w:t>2 : POMPAGE D’ESSAI</w:t>
      </w:r>
      <w:bookmarkEnd w:id="93"/>
      <w:r w:rsidRPr="00A203E7">
        <w:rPr>
          <w:rFonts w:ascii="Times New Roman" w:hAnsi="Times New Roman" w:cs="Times New Roman"/>
          <w:b/>
          <w:bCs/>
          <w:sz w:val="24"/>
          <w:szCs w:val="24"/>
        </w:rPr>
        <w:t xml:space="preserve"> </w:t>
      </w:r>
    </w:p>
    <w:p w14:paraId="3C61497F"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Les essais de pompage seront réalisés sous le contrôle de la Maîtrise d’Œuvre Déléguée au moyen de pompes électriques immergées de diamètre minimum 4’’, capables de fournir des débits compris entre 5 et 10 m³/h à une profondeur d’environ 50 mètres. L’Entrepreneur devra disposer d’un dispositif de pompage fiable permettant un fonctionnement continu à débit constant pendant 24 heures ainsi que des équipements nécessaires aux mesures de nuit.</w:t>
      </w:r>
    </w:p>
    <w:p w14:paraId="7B4D513E" w14:textId="77777777" w:rsidR="00394880" w:rsidRDefault="00394880" w:rsidP="00394880">
      <w:pPr>
        <w:spacing w:after="0" w:line="240" w:lineRule="auto"/>
        <w:jc w:val="both"/>
        <w:rPr>
          <w:rFonts w:ascii="Times New Roman" w:hAnsi="Times New Roman" w:cs="Times New Roman"/>
        </w:rPr>
      </w:pPr>
    </w:p>
    <w:p w14:paraId="6032BBFF"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Les essais comprendront :</w:t>
      </w:r>
    </w:p>
    <w:p w14:paraId="156304E0" w14:textId="77777777" w:rsidR="00394880" w:rsidRPr="00911670" w:rsidRDefault="00394880">
      <w:pPr>
        <w:numPr>
          <w:ilvl w:val="0"/>
          <w:numId w:val="15"/>
        </w:numPr>
        <w:spacing w:after="0" w:line="240" w:lineRule="auto"/>
        <w:jc w:val="both"/>
        <w:rPr>
          <w:rFonts w:ascii="Times New Roman" w:hAnsi="Times New Roman" w:cs="Times New Roman"/>
        </w:rPr>
      </w:pPr>
      <w:r w:rsidRPr="00911670">
        <w:rPr>
          <w:rFonts w:ascii="Times New Roman" w:hAnsi="Times New Roman" w:cs="Times New Roman"/>
        </w:rPr>
        <w:t xml:space="preserve">Un essai par paliers constitué de trois (03) paliers successifs de deux (02) heures chacun à débit croissant, suivi d’une phase de remontée de six (06) heures ; </w:t>
      </w:r>
    </w:p>
    <w:p w14:paraId="12BEB3AF" w14:textId="77777777" w:rsidR="00394880" w:rsidRPr="00911670" w:rsidRDefault="00394880">
      <w:pPr>
        <w:numPr>
          <w:ilvl w:val="0"/>
          <w:numId w:val="15"/>
        </w:numPr>
        <w:spacing w:after="0" w:line="240" w:lineRule="auto"/>
        <w:jc w:val="both"/>
        <w:rPr>
          <w:rFonts w:ascii="Times New Roman" w:hAnsi="Times New Roman" w:cs="Times New Roman"/>
        </w:rPr>
      </w:pPr>
      <w:r w:rsidRPr="00911670">
        <w:rPr>
          <w:rFonts w:ascii="Times New Roman" w:hAnsi="Times New Roman" w:cs="Times New Roman"/>
        </w:rPr>
        <w:t xml:space="preserve">Un essai de pompage longue durée de vingt-quatre (24) heures, réalisé selon les instructions de la Maîtrise d’Œuvre Déléguée et en fonction des résultats obtenus lors du développement. </w:t>
      </w:r>
    </w:p>
    <w:p w14:paraId="38FFFDCB" w14:textId="77777777" w:rsidR="00394880" w:rsidRDefault="00394880" w:rsidP="00394880">
      <w:pPr>
        <w:spacing w:after="0" w:line="240" w:lineRule="auto"/>
        <w:jc w:val="both"/>
        <w:rPr>
          <w:rFonts w:ascii="Times New Roman" w:hAnsi="Times New Roman" w:cs="Times New Roman"/>
        </w:rPr>
      </w:pPr>
    </w:p>
    <w:p w14:paraId="4FB81795"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Le dernier palier devra être proche du débit maximal observé pendant le développement afin de permettre l’établissement de la courbe caractéristique de l’ouvrage et la détermination du débit d’exploitation optimal. Le débit retenu pour l’essai longue durée devra être maintenu constant pendant toute la durée du pompage.</w:t>
      </w:r>
    </w:p>
    <w:p w14:paraId="646D89DD" w14:textId="77777777" w:rsidR="00394880" w:rsidRDefault="00394880" w:rsidP="00394880">
      <w:pPr>
        <w:spacing w:after="0" w:line="240" w:lineRule="auto"/>
        <w:jc w:val="both"/>
        <w:rPr>
          <w:rFonts w:ascii="Times New Roman" w:hAnsi="Times New Roman" w:cs="Times New Roman"/>
        </w:rPr>
      </w:pPr>
    </w:p>
    <w:p w14:paraId="594EE236"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En cas d’interruption du pompage ou des mesures avant la fin réglementaire des essais, ceux-ci devront être intégralement repris à la charge de l’Entrepreneur.</w:t>
      </w:r>
    </w:p>
    <w:p w14:paraId="42492648"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Pendant les essais, les paramètres suivants seront régulièrement mesurés et enregistrés :</w:t>
      </w:r>
    </w:p>
    <w:p w14:paraId="0B4E6AE1" w14:textId="77777777" w:rsidR="00394880" w:rsidRPr="00911670" w:rsidRDefault="00394880">
      <w:pPr>
        <w:numPr>
          <w:ilvl w:val="0"/>
          <w:numId w:val="16"/>
        </w:numPr>
        <w:spacing w:after="0" w:line="240" w:lineRule="auto"/>
        <w:jc w:val="both"/>
        <w:rPr>
          <w:rFonts w:ascii="Times New Roman" w:hAnsi="Times New Roman" w:cs="Times New Roman"/>
        </w:rPr>
      </w:pPr>
      <w:r w:rsidRPr="00911670">
        <w:rPr>
          <w:rFonts w:ascii="Times New Roman" w:hAnsi="Times New Roman" w:cs="Times New Roman"/>
        </w:rPr>
        <w:t xml:space="preserve">Les niveaux statiques et dynamiques ; </w:t>
      </w:r>
    </w:p>
    <w:p w14:paraId="5A670198" w14:textId="77777777" w:rsidR="00394880" w:rsidRPr="00911670" w:rsidRDefault="00394880">
      <w:pPr>
        <w:numPr>
          <w:ilvl w:val="0"/>
          <w:numId w:val="16"/>
        </w:numPr>
        <w:spacing w:after="0" w:line="240" w:lineRule="auto"/>
        <w:jc w:val="both"/>
        <w:rPr>
          <w:rFonts w:ascii="Times New Roman" w:hAnsi="Times New Roman" w:cs="Times New Roman"/>
        </w:rPr>
      </w:pPr>
      <w:r w:rsidRPr="00911670">
        <w:rPr>
          <w:rFonts w:ascii="Times New Roman" w:hAnsi="Times New Roman" w:cs="Times New Roman"/>
        </w:rPr>
        <w:t xml:space="preserve">Les débits instantanés et cumulés ; </w:t>
      </w:r>
    </w:p>
    <w:p w14:paraId="3CB5057A" w14:textId="77777777" w:rsidR="00394880" w:rsidRPr="00911670" w:rsidRDefault="00394880">
      <w:pPr>
        <w:numPr>
          <w:ilvl w:val="0"/>
          <w:numId w:val="16"/>
        </w:numPr>
        <w:spacing w:after="0" w:line="240" w:lineRule="auto"/>
        <w:jc w:val="both"/>
        <w:rPr>
          <w:rFonts w:ascii="Times New Roman" w:hAnsi="Times New Roman" w:cs="Times New Roman"/>
        </w:rPr>
      </w:pPr>
      <w:r w:rsidRPr="00911670">
        <w:rPr>
          <w:rFonts w:ascii="Times New Roman" w:hAnsi="Times New Roman" w:cs="Times New Roman"/>
        </w:rPr>
        <w:t xml:space="preserve">La température ; </w:t>
      </w:r>
    </w:p>
    <w:p w14:paraId="079FEA52" w14:textId="77777777" w:rsidR="00394880" w:rsidRPr="00911670" w:rsidRDefault="00394880">
      <w:pPr>
        <w:numPr>
          <w:ilvl w:val="0"/>
          <w:numId w:val="16"/>
        </w:numPr>
        <w:spacing w:after="0" w:line="240" w:lineRule="auto"/>
        <w:jc w:val="both"/>
        <w:rPr>
          <w:rFonts w:ascii="Times New Roman" w:hAnsi="Times New Roman" w:cs="Times New Roman"/>
        </w:rPr>
      </w:pPr>
      <w:r w:rsidRPr="00911670">
        <w:rPr>
          <w:rFonts w:ascii="Times New Roman" w:hAnsi="Times New Roman" w:cs="Times New Roman"/>
        </w:rPr>
        <w:t xml:space="preserve">Le pH ; </w:t>
      </w:r>
    </w:p>
    <w:p w14:paraId="1CED0CD4" w14:textId="77777777" w:rsidR="00394880" w:rsidRPr="00911670" w:rsidRDefault="00394880">
      <w:pPr>
        <w:numPr>
          <w:ilvl w:val="0"/>
          <w:numId w:val="16"/>
        </w:numPr>
        <w:spacing w:after="0" w:line="240" w:lineRule="auto"/>
        <w:jc w:val="both"/>
        <w:rPr>
          <w:rFonts w:ascii="Times New Roman" w:hAnsi="Times New Roman" w:cs="Times New Roman"/>
        </w:rPr>
      </w:pPr>
      <w:r w:rsidRPr="00911670">
        <w:rPr>
          <w:rFonts w:ascii="Times New Roman" w:hAnsi="Times New Roman" w:cs="Times New Roman"/>
        </w:rPr>
        <w:t xml:space="preserve">La conductivité ; </w:t>
      </w:r>
    </w:p>
    <w:p w14:paraId="4D11EDF7" w14:textId="77777777" w:rsidR="00394880" w:rsidRPr="00911670" w:rsidRDefault="00394880">
      <w:pPr>
        <w:numPr>
          <w:ilvl w:val="0"/>
          <w:numId w:val="16"/>
        </w:numPr>
        <w:spacing w:after="0" w:line="240" w:lineRule="auto"/>
        <w:jc w:val="both"/>
        <w:rPr>
          <w:rFonts w:ascii="Times New Roman" w:hAnsi="Times New Roman" w:cs="Times New Roman"/>
        </w:rPr>
      </w:pPr>
      <w:r w:rsidRPr="00911670">
        <w:rPr>
          <w:rFonts w:ascii="Times New Roman" w:hAnsi="Times New Roman" w:cs="Times New Roman"/>
        </w:rPr>
        <w:t xml:space="preserve">Certains paramètres rapides tels que le fer (Fe) et les nitrates (NO₃). </w:t>
      </w:r>
    </w:p>
    <w:p w14:paraId="43E30B79"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Ces mesures devront être effectuées au minimum au début du pompage, après 12 heures et à la fin des essais.</w:t>
      </w:r>
    </w:p>
    <w:p w14:paraId="783C0CA0" w14:textId="77777777" w:rsidR="00394880" w:rsidRDefault="00394880" w:rsidP="00394880">
      <w:pPr>
        <w:spacing w:after="0" w:line="240" w:lineRule="auto"/>
        <w:jc w:val="both"/>
        <w:rPr>
          <w:rFonts w:ascii="Times New Roman" w:hAnsi="Times New Roman" w:cs="Times New Roman"/>
        </w:rPr>
      </w:pPr>
    </w:p>
    <w:p w14:paraId="32BD5701"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L’Entrepreneur devra mettre à disposition tous les équipements nécessaires aux mesures in situ : sondes électriques, dispositifs de mesure des débits, chronomètres, pH-mètre, conductimètre, thermomètre et kits d’analyse rapide adaptés.</w:t>
      </w:r>
    </w:p>
    <w:p w14:paraId="24BF8507"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Les eaux de pompage devront être évacuées à une distance suffisante du forage, avec un minimum recommandé de 50 mètres, afin d’éviter les ré</w:t>
      </w:r>
      <w:r>
        <w:rPr>
          <w:rFonts w:ascii="Times New Roman" w:hAnsi="Times New Roman" w:cs="Times New Roman"/>
        </w:rPr>
        <w:t>-</w:t>
      </w:r>
      <w:r w:rsidRPr="00911670">
        <w:rPr>
          <w:rFonts w:ascii="Times New Roman" w:hAnsi="Times New Roman" w:cs="Times New Roman"/>
        </w:rPr>
        <w:t>infiltrations dans la nappe et le détrempage des abords du chantier.</w:t>
      </w:r>
    </w:p>
    <w:p w14:paraId="625F11D7" w14:textId="77777777" w:rsidR="00394880" w:rsidRDefault="00394880" w:rsidP="00394880">
      <w:pPr>
        <w:spacing w:after="0" w:line="240" w:lineRule="auto"/>
        <w:jc w:val="both"/>
        <w:rPr>
          <w:rFonts w:ascii="Times New Roman" w:hAnsi="Times New Roman" w:cs="Times New Roman"/>
        </w:rPr>
      </w:pPr>
    </w:p>
    <w:p w14:paraId="743C5D10" w14:textId="77777777" w:rsidR="0039488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La qualité de l’eau, la turbidité et la teneur en sable seront contrôlées au début et à la fin des essais. Des échantillons d’eau seront prélevés à la fin des essais pour analyses physico-chimiques et bactériologiques conformément aux prescriptions du laboratoire chargé des analyses. Les échantillons devront être acheminés au laboratoire dans un délai maximal de 72 heures après prélèvement.</w:t>
      </w:r>
    </w:p>
    <w:p w14:paraId="4ACB2799" w14:textId="77777777" w:rsidR="00394880" w:rsidRDefault="00394880" w:rsidP="00394880">
      <w:pPr>
        <w:spacing w:after="0" w:line="240" w:lineRule="auto"/>
        <w:jc w:val="both"/>
        <w:rPr>
          <w:rFonts w:ascii="Times New Roman" w:hAnsi="Times New Roman" w:cs="Times New Roman"/>
        </w:rPr>
      </w:pPr>
    </w:p>
    <w:p w14:paraId="6EBAEAED" w14:textId="77777777" w:rsidR="00394880" w:rsidRPr="00A203E7" w:rsidRDefault="00394880" w:rsidP="00394880">
      <w:pPr>
        <w:pStyle w:val="Titre1"/>
        <w:rPr>
          <w:rFonts w:ascii="Times New Roman" w:hAnsi="Times New Roman" w:cs="Times New Roman"/>
          <w:sz w:val="24"/>
          <w:szCs w:val="24"/>
        </w:rPr>
      </w:pPr>
      <w:bookmarkStart w:id="94" w:name="_Toc232155536"/>
      <w:r w:rsidRPr="00A203E7">
        <w:rPr>
          <w:rFonts w:ascii="Times New Roman" w:hAnsi="Times New Roman" w:cs="Times New Roman"/>
          <w:b/>
          <w:bCs/>
          <w:sz w:val="24"/>
          <w:szCs w:val="24"/>
        </w:rPr>
        <w:t>ANNEXE 3 : CONTROLE DES TRAVAUX ET RECEPTION DES OUVRAGES</w:t>
      </w:r>
      <w:bookmarkEnd w:id="94"/>
      <w:r w:rsidRPr="00A203E7">
        <w:rPr>
          <w:rFonts w:ascii="Times New Roman" w:hAnsi="Times New Roman" w:cs="Times New Roman"/>
          <w:b/>
          <w:bCs/>
          <w:sz w:val="24"/>
          <w:szCs w:val="24"/>
        </w:rPr>
        <w:t xml:space="preserve"> </w:t>
      </w:r>
    </w:p>
    <w:p w14:paraId="13D377D8"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Le contrôle technique, la supervision et la surveillance des travaux seront assurés par la Maîtrise d’Œuvre Déléguée agissant pour le compte du Maître d’Ouvrage. À ce titre, elle veillera au respect des prescriptions techniques, des normes de qualité ainsi que des obligations contractuelles durant toute la période d’exécution des travaux.</w:t>
      </w:r>
    </w:p>
    <w:p w14:paraId="32A942C1"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L’Entrepreneur devra faciliter en permanence les opérations de contrôle et mettre à disposition tous les documents, équipements et informations nécessaires au suivi des travaux. Aucune étape importante des travaux ne pourra être engagée sans validation préalable de la Maîtrise d’Œuvre Déléguée.</w:t>
      </w:r>
    </w:p>
    <w:p w14:paraId="2272C32D"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Le contrôle et la surveillance porteront notamment sur les éléments suivants :</w:t>
      </w:r>
    </w:p>
    <w:p w14:paraId="27B65FC1" w14:textId="77777777" w:rsidR="00394880" w:rsidRPr="00911670" w:rsidRDefault="00394880">
      <w:pPr>
        <w:numPr>
          <w:ilvl w:val="0"/>
          <w:numId w:val="17"/>
        </w:numPr>
        <w:spacing w:after="0" w:line="240" w:lineRule="auto"/>
        <w:jc w:val="both"/>
        <w:rPr>
          <w:rFonts w:ascii="Times New Roman" w:hAnsi="Times New Roman" w:cs="Times New Roman"/>
        </w:rPr>
      </w:pPr>
      <w:r w:rsidRPr="00911670">
        <w:rPr>
          <w:rFonts w:ascii="Times New Roman" w:hAnsi="Times New Roman" w:cs="Times New Roman"/>
        </w:rPr>
        <w:t xml:space="preserve">L’implantation et la localisation des ouvrages ; </w:t>
      </w:r>
    </w:p>
    <w:p w14:paraId="1A8430C1" w14:textId="77777777" w:rsidR="00394880" w:rsidRPr="00911670" w:rsidRDefault="00394880">
      <w:pPr>
        <w:numPr>
          <w:ilvl w:val="0"/>
          <w:numId w:val="17"/>
        </w:numPr>
        <w:spacing w:after="0" w:line="240" w:lineRule="auto"/>
        <w:jc w:val="both"/>
        <w:rPr>
          <w:rFonts w:ascii="Times New Roman" w:hAnsi="Times New Roman" w:cs="Times New Roman"/>
        </w:rPr>
      </w:pPr>
      <w:r w:rsidRPr="00911670">
        <w:rPr>
          <w:rFonts w:ascii="Times New Roman" w:hAnsi="Times New Roman" w:cs="Times New Roman"/>
        </w:rPr>
        <w:t xml:space="preserve">Les opérations de foration ; </w:t>
      </w:r>
    </w:p>
    <w:p w14:paraId="5C4F1415" w14:textId="77777777" w:rsidR="00394880" w:rsidRPr="00911670" w:rsidRDefault="00394880">
      <w:pPr>
        <w:numPr>
          <w:ilvl w:val="0"/>
          <w:numId w:val="17"/>
        </w:numPr>
        <w:spacing w:after="0" w:line="240" w:lineRule="auto"/>
        <w:jc w:val="both"/>
        <w:rPr>
          <w:rFonts w:ascii="Times New Roman" w:hAnsi="Times New Roman" w:cs="Times New Roman"/>
        </w:rPr>
      </w:pPr>
      <w:r w:rsidRPr="00911670">
        <w:rPr>
          <w:rFonts w:ascii="Times New Roman" w:hAnsi="Times New Roman" w:cs="Times New Roman"/>
        </w:rPr>
        <w:t xml:space="preserve">L’équipement des forages ; </w:t>
      </w:r>
    </w:p>
    <w:p w14:paraId="60C25DC4" w14:textId="77777777" w:rsidR="00394880" w:rsidRPr="00911670" w:rsidRDefault="00394880">
      <w:pPr>
        <w:numPr>
          <w:ilvl w:val="0"/>
          <w:numId w:val="17"/>
        </w:numPr>
        <w:spacing w:after="0" w:line="240" w:lineRule="auto"/>
        <w:jc w:val="both"/>
        <w:rPr>
          <w:rFonts w:ascii="Times New Roman" w:hAnsi="Times New Roman" w:cs="Times New Roman"/>
        </w:rPr>
      </w:pPr>
      <w:r w:rsidRPr="00911670">
        <w:rPr>
          <w:rFonts w:ascii="Times New Roman" w:hAnsi="Times New Roman" w:cs="Times New Roman"/>
        </w:rPr>
        <w:t xml:space="preserve">Les travaux de développement des ouvrages ; </w:t>
      </w:r>
    </w:p>
    <w:p w14:paraId="1B9416E0" w14:textId="77777777" w:rsidR="00394880" w:rsidRPr="00911670" w:rsidRDefault="00394880">
      <w:pPr>
        <w:numPr>
          <w:ilvl w:val="0"/>
          <w:numId w:val="17"/>
        </w:numPr>
        <w:spacing w:after="0" w:line="240" w:lineRule="auto"/>
        <w:jc w:val="both"/>
        <w:rPr>
          <w:rFonts w:ascii="Times New Roman" w:hAnsi="Times New Roman" w:cs="Times New Roman"/>
        </w:rPr>
      </w:pPr>
      <w:r w:rsidRPr="00911670">
        <w:rPr>
          <w:rFonts w:ascii="Times New Roman" w:hAnsi="Times New Roman" w:cs="Times New Roman"/>
        </w:rPr>
        <w:t xml:space="preserve">Les opérations de cimentation et de protection sanitaire ; </w:t>
      </w:r>
    </w:p>
    <w:p w14:paraId="1B3E4DB8" w14:textId="77777777" w:rsidR="00394880" w:rsidRPr="00911670" w:rsidRDefault="00394880">
      <w:pPr>
        <w:numPr>
          <w:ilvl w:val="0"/>
          <w:numId w:val="17"/>
        </w:numPr>
        <w:spacing w:after="0" w:line="240" w:lineRule="auto"/>
        <w:jc w:val="both"/>
        <w:rPr>
          <w:rFonts w:ascii="Times New Roman" w:hAnsi="Times New Roman" w:cs="Times New Roman"/>
        </w:rPr>
      </w:pPr>
      <w:r w:rsidRPr="00911670">
        <w:rPr>
          <w:rFonts w:ascii="Times New Roman" w:hAnsi="Times New Roman" w:cs="Times New Roman"/>
        </w:rPr>
        <w:t xml:space="preserve">Les essais de pompage par paliers et longue durée ; </w:t>
      </w:r>
    </w:p>
    <w:p w14:paraId="4038441D" w14:textId="77777777" w:rsidR="00394880" w:rsidRPr="00911670" w:rsidRDefault="00394880">
      <w:pPr>
        <w:numPr>
          <w:ilvl w:val="0"/>
          <w:numId w:val="17"/>
        </w:numPr>
        <w:spacing w:after="0" w:line="240" w:lineRule="auto"/>
        <w:jc w:val="both"/>
        <w:rPr>
          <w:rFonts w:ascii="Times New Roman" w:hAnsi="Times New Roman" w:cs="Times New Roman"/>
        </w:rPr>
      </w:pPr>
      <w:r w:rsidRPr="00911670">
        <w:rPr>
          <w:rFonts w:ascii="Times New Roman" w:hAnsi="Times New Roman" w:cs="Times New Roman"/>
        </w:rPr>
        <w:t xml:space="preserve">Le prélèvement et le conditionnement des échantillons d’eau pour analyses physico-chimiques et bactériologiques ; </w:t>
      </w:r>
    </w:p>
    <w:p w14:paraId="4999F62F" w14:textId="77777777" w:rsidR="00394880" w:rsidRPr="00911670" w:rsidRDefault="00394880">
      <w:pPr>
        <w:numPr>
          <w:ilvl w:val="0"/>
          <w:numId w:val="17"/>
        </w:numPr>
        <w:spacing w:after="0" w:line="240" w:lineRule="auto"/>
        <w:jc w:val="both"/>
        <w:rPr>
          <w:rFonts w:ascii="Times New Roman" w:hAnsi="Times New Roman" w:cs="Times New Roman"/>
        </w:rPr>
      </w:pPr>
      <w:r w:rsidRPr="00911670">
        <w:rPr>
          <w:rFonts w:ascii="Times New Roman" w:hAnsi="Times New Roman" w:cs="Times New Roman"/>
        </w:rPr>
        <w:t xml:space="preserve">La conformité des installations de pompage solaire et des ouvrages annexes ; </w:t>
      </w:r>
    </w:p>
    <w:p w14:paraId="32864743" w14:textId="77777777" w:rsidR="00394880" w:rsidRPr="00911670" w:rsidRDefault="00394880">
      <w:pPr>
        <w:numPr>
          <w:ilvl w:val="0"/>
          <w:numId w:val="17"/>
        </w:numPr>
        <w:spacing w:after="0" w:line="240" w:lineRule="auto"/>
        <w:jc w:val="both"/>
        <w:rPr>
          <w:rFonts w:ascii="Times New Roman" w:hAnsi="Times New Roman" w:cs="Times New Roman"/>
        </w:rPr>
      </w:pPr>
      <w:r w:rsidRPr="00911670">
        <w:rPr>
          <w:rFonts w:ascii="Times New Roman" w:hAnsi="Times New Roman" w:cs="Times New Roman"/>
        </w:rPr>
        <w:t xml:space="preserve">Les opérations de réception provisoire et définitive des travaux. </w:t>
      </w:r>
    </w:p>
    <w:p w14:paraId="6468952D"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La Maîtrise d’Œuvre Déléguée pourra exiger toute reprise ou correction des travaux jugés non conformes aux spécifications techniques du marché, sans coût supplémentaire pour le Maître d’Ouvrage.</w:t>
      </w:r>
    </w:p>
    <w:p w14:paraId="1B2FD643" w14:textId="77777777" w:rsidR="00394880" w:rsidRDefault="00394880" w:rsidP="00394880">
      <w:pPr>
        <w:spacing w:after="0" w:line="240" w:lineRule="auto"/>
        <w:jc w:val="both"/>
        <w:rPr>
          <w:rFonts w:ascii="Times New Roman" w:hAnsi="Times New Roman" w:cs="Times New Roman"/>
          <w:b/>
          <w:bCs/>
        </w:rPr>
      </w:pPr>
    </w:p>
    <w:p w14:paraId="153B85EF" w14:textId="77777777" w:rsidR="00394880" w:rsidRPr="00A203E7" w:rsidRDefault="00394880" w:rsidP="00394880">
      <w:pPr>
        <w:pStyle w:val="Titre3"/>
        <w:rPr>
          <w:rFonts w:ascii="Times New Roman" w:hAnsi="Times New Roman" w:cs="Times New Roman"/>
          <w:b/>
          <w:bCs/>
          <w:sz w:val="24"/>
          <w:szCs w:val="24"/>
        </w:rPr>
      </w:pPr>
      <w:bookmarkStart w:id="95" w:name="_Toc232155537"/>
      <w:r>
        <w:rPr>
          <w:rFonts w:ascii="Times New Roman" w:hAnsi="Times New Roman" w:cs="Times New Roman"/>
          <w:b/>
          <w:bCs/>
          <w:sz w:val="24"/>
          <w:szCs w:val="24"/>
        </w:rPr>
        <w:t xml:space="preserve">A3.1. </w:t>
      </w:r>
      <w:r w:rsidRPr="00A203E7">
        <w:rPr>
          <w:rFonts w:ascii="Times New Roman" w:hAnsi="Times New Roman" w:cs="Times New Roman"/>
          <w:b/>
          <w:bCs/>
          <w:sz w:val="24"/>
          <w:szCs w:val="24"/>
        </w:rPr>
        <w:t>CAHIER DE CHANTIER ET JOURNAL DES TRAVAUX</w:t>
      </w:r>
      <w:bookmarkEnd w:id="95"/>
      <w:r w:rsidRPr="00A203E7">
        <w:rPr>
          <w:rFonts w:ascii="Times New Roman" w:hAnsi="Times New Roman" w:cs="Times New Roman"/>
          <w:b/>
          <w:bCs/>
          <w:sz w:val="24"/>
          <w:szCs w:val="24"/>
        </w:rPr>
        <w:t xml:space="preserve"> </w:t>
      </w:r>
    </w:p>
    <w:p w14:paraId="278DE124"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L’Entrepreneur devra tenir en permanence un cahier de chantier pour chaque atelier ou phase de travaux (foration, équipement, développement, pompage, nettoyage, etc.). Ce document servira de référence officielle pour le suivi technique des travaux et devra être renseigné quotidiennement au fur et à mesure de l’avancement des opérations.</w:t>
      </w:r>
    </w:p>
    <w:p w14:paraId="0902E837"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Le cahier de chantier devra notamment comporter :</w:t>
      </w:r>
    </w:p>
    <w:p w14:paraId="4F933A0E" w14:textId="77777777" w:rsidR="00394880" w:rsidRPr="00911670" w:rsidRDefault="00394880">
      <w:pPr>
        <w:numPr>
          <w:ilvl w:val="0"/>
          <w:numId w:val="18"/>
        </w:numPr>
        <w:spacing w:after="0" w:line="240" w:lineRule="auto"/>
        <w:jc w:val="both"/>
        <w:rPr>
          <w:rFonts w:ascii="Times New Roman" w:hAnsi="Times New Roman" w:cs="Times New Roman"/>
        </w:rPr>
      </w:pPr>
      <w:r w:rsidRPr="00911670">
        <w:rPr>
          <w:rFonts w:ascii="Times New Roman" w:hAnsi="Times New Roman" w:cs="Times New Roman"/>
        </w:rPr>
        <w:t xml:space="preserve">La date des travaux ; </w:t>
      </w:r>
    </w:p>
    <w:p w14:paraId="5E270E24" w14:textId="77777777" w:rsidR="00394880" w:rsidRPr="00911670" w:rsidRDefault="00394880">
      <w:pPr>
        <w:numPr>
          <w:ilvl w:val="0"/>
          <w:numId w:val="18"/>
        </w:numPr>
        <w:spacing w:after="0" w:line="240" w:lineRule="auto"/>
        <w:jc w:val="both"/>
        <w:rPr>
          <w:rFonts w:ascii="Times New Roman" w:hAnsi="Times New Roman" w:cs="Times New Roman"/>
        </w:rPr>
      </w:pPr>
      <w:r w:rsidRPr="00911670">
        <w:rPr>
          <w:rFonts w:ascii="Times New Roman" w:hAnsi="Times New Roman" w:cs="Times New Roman"/>
        </w:rPr>
        <w:t xml:space="preserve">L’identification du site ; </w:t>
      </w:r>
    </w:p>
    <w:p w14:paraId="1B5659DD" w14:textId="77777777" w:rsidR="00394880" w:rsidRPr="00911670" w:rsidRDefault="00394880">
      <w:pPr>
        <w:numPr>
          <w:ilvl w:val="0"/>
          <w:numId w:val="18"/>
        </w:numPr>
        <w:spacing w:after="0" w:line="240" w:lineRule="auto"/>
        <w:jc w:val="both"/>
        <w:rPr>
          <w:rFonts w:ascii="Times New Roman" w:hAnsi="Times New Roman" w:cs="Times New Roman"/>
        </w:rPr>
      </w:pPr>
      <w:r w:rsidRPr="00911670">
        <w:rPr>
          <w:rFonts w:ascii="Times New Roman" w:hAnsi="Times New Roman" w:cs="Times New Roman"/>
        </w:rPr>
        <w:t xml:space="preserve">Les coordonnées GPS ; </w:t>
      </w:r>
    </w:p>
    <w:p w14:paraId="5AC24482" w14:textId="77777777" w:rsidR="00394880" w:rsidRPr="00911670" w:rsidRDefault="00394880">
      <w:pPr>
        <w:numPr>
          <w:ilvl w:val="0"/>
          <w:numId w:val="18"/>
        </w:numPr>
        <w:spacing w:after="0" w:line="240" w:lineRule="auto"/>
        <w:jc w:val="both"/>
        <w:rPr>
          <w:rFonts w:ascii="Times New Roman" w:hAnsi="Times New Roman" w:cs="Times New Roman"/>
        </w:rPr>
      </w:pPr>
      <w:r w:rsidRPr="00911670">
        <w:rPr>
          <w:rFonts w:ascii="Times New Roman" w:hAnsi="Times New Roman" w:cs="Times New Roman"/>
        </w:rPr>
        <w:t xml:space="preserve">Le personnel et les équipements présents sur le chantier ; </w:t>
      </w:r>
    </w:p>
    <w:p w14:paraId="69CB052B" w14:textId="77777777" w:rsidR="00394880" w:rsidRPr="00911670" w:rsidRDefault="00394880">
      <w:pPr>
        <w:numPr>
          <w:ilvl w:val="0"/>
          <w:numId w:val="18"/>
        </w:numPr>
        <w:spacing w:after="0" w:line="240" w:lineRule="auto"/>
        <w:jc w:val="both"/>
        <w:rPr>
          <w:rFonts w:ascii="Times New Roman" w:hAnsi="Times New Roman" w:cs="Times New Roman"/>
        </w:rPr>
      </w:pPr>
      <w:r w:rsidRPr="00911670">
        <w:rPr>
          <w:rFonts w:ascii="Times New Roman" w:hAnsi="Times New Roman" w:cs="Times New Roman"/>
        </w:rPr>
        <w:t xml:space="preserve">Les observations générales relatives aux travaux. </w:t>
      </w:r>
    </w:p>
    <w:p w14:paraId="2C922993"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Les opérations de forage devront faire l’objet d’un suivi détaillé comprenant notamment :</w:t>
      </w:r>
    </w:p>
    <w:p w14:paraId="7E51B5E7" w14:textId="77777777" w:rsidR="00394880" w:rsidRPr="00911670" w:rsidRDefault="00394880">
      <w:pPr>
        <w:numPr>
          <w:ilvl w:val="0"/>
          <w:numId w:val="19"/>
        </w:numPr>
        <w:spacing w:after="0" w:line="240" w:lineRule="auto"/>
        <w:jc w:val="both"/>
        <w:rPr>
          <w:rFonts w:ascii="Times New Roman" w:hAnsi="Times New Roman" w:cs="Times New Roman"/>
        </w:rPr>
      </w:pPr>
      <w:r w:rsidRPr="00911670">
        <w:rPr>
          <w:rFonts w:ascii="Times New Roman" w:hAnsi="Times New Roman" w:cs="Times New Roman"/>
        </w:rPr>
        <w:t xml:space="preserve">Les méthodes et outils de forage utilisés ; </w:t>
      </w:r>
    </w:p>
    <w:p w14:paraId="1FBC6664" w14:textId="77777777" w:rsidR="00394880" w:rsidRPr="00911670" w:rsidRDefault="00394880">
      <w:pPr>
        <w:numPr>
          <w:ilvl w:val="0"/>
          <w:numId w:val="19"/>
        </w:numPr>
        <w:spacing w:after="0" w:line="240" w:lineRule="auto"/>
        <w:jc w:val="both"/>
        <w:rPr>
          <w:rFonts w:ascii="Times New Roman" w:hAnsi="Times New Roman" w:cs="Times New Roman"/>
        </w:rPr>
      </w:pPr>
      <w:r w:rsidRPr="00911670">
        <w:rPr>
          <w:rFonts w:ascii="Times New Roman" w:hAnsi="Times New Roman" w:cs="Times New Roman"/>
        </w:rPr>
        <w:t xml:space="preserve">Les diamètres de forage ; </w:t>
      </w:r>
    </w:p>
    <w:p w14:paraId="19B0CD64" w14:textId="77777777" w:rsidR="00394880" w:rsidRPr="00911670" w:rsidRDefault="00394880">
      <w:pPr>
        <w:numPr>
          <w:ilvl w:val="0"/>
          <w:numId w:val="19"/>
        </w:numPr>
        <w:spacing w:after="0" w:line="240" w:lineRule="auto"/>
        <w:jc w:val="both"/>
        <w:rPr>
          <w:rFonts w:ascii="Times New Roman" w:hAnsi="Times New Roman" w:cs="Times New Roman"/>
        </w:rPr>
      </w:pPr>
      <w:r w:rsidRPr="00911670">
        <w:rPr>
          <w:rFonts w:ascii="Times New Roman" w:hAnsi="Times New Roman" w:cs="Times New Roman"/>
        </w:rPr>
        <w:t xml:space="preserve">Les vitesses d’avancement ; </w:t>
      </w:r>
    </w:p>
    <w:p w14:paraId="2EC43E9C" w14:textId="77777777" w:rsidR="00394880" w:rsidRPr="00911670" w:rsidRDefault="00394880">
      <w:pPr>
        <w:numPr>
          <w:ilvl w:val="0"/>
          <w:numId w:val="19"/>
        </w:numPr>
        <w:spacing w:after="0" w:line="240" w:lineRule="auto"/>
        <w:jc w:val="both"/>
        <w:rPr>
          <w:rFonts w:ascii="Times New Roman" w:hAnsi="Times New Roman" w:cs="Times New Roman"/>
        </w:rPr>
      </w:pPr>
      <w:r w:rsidRPr="00911670">
        <w:rPr>
          <w:rFonts w:ascii="Times New Roman" w:hAnsi="Times New Roman" w:cs="Times New Roman"/>
        </w:rPr>
        <w:t xml:space="preserve">Les tubages provisoires utilisés ; </w:t>
      </w:r>
    </w:p>
    <w:p w14:paraId="39A2B2E0" w14:textId="77777777" w:rsidR="00394880" w:rsidRPr="00911670" w:rsidRDefault="00394880">
      <w:pPr>
        <w:numPr>
          <w:ilvl w:val="0"/>
          <w:numId w:val="19"/>
        </w:numPr>
        <w:spacing w:after="0" w:line="240" w:lineRule="auto"/>
        <w:jc w:val="both"/>
        <w:rPr>
          <w:rFonts w:ascii="Times New Roman" w:hAnsi="Times New Roman" w:cs="Times New Roman"/>
        </w:rPr>
      </w:pPr>
      <w:r w:rsidRPr="00911670">
        <w:rPr>
          <w:rFonts w:ascii="Times New Roman" w:hAnsi="Times New Roman" w:cs="Times New Roman"/>
        </w:rPr>
        <w:t xml:space="preserve">Les venues d’eau observées ; </w:t>
      </w:r>
    </w:p>
    <w:p w14:paraId="31B50ACD" w14:textId="77777777" w:rsidR="00394880" w:rsidRPr="00911670" w:rsidRDefault="00394880">
      <w:pPr>
        <w:numPr>
          <w:ilvl w:val="0"/>
          <w:numId w:val="19"/>
        </w:numPr>
        <w:spacing w:after="0" w:line="240" w:lineRule="auto"/>
        <w:jc w:val="both"/>
        <w:rPr>
          <w:rFonts w:ascii="Times New Roman" w:hAnsi="Times New Roman" w:cs="Times New Roman"/>
        </w:rPr>
      </w:pPr>
      <w:r w:rsidRPr="00911670">
        <w:rPr>
          <w:rFonts w:ascii="Times New Roman" w:hAnsi="Times New Roman" w:cs="Times New Roman"/>
        </w:rPr>
        <w:t xml:space="preserve">Les incidents rencontrés ; </w:t>
      </w:r>
    </w:p>
    <w:p w14:paraId="096C22A2" w14:textId="77777777" w:rsidR="00394880" w:rsidRPr="00911670" w:rsidRDefault="00394880">
      <w:pPr>
        <w:numPr>
          <w:ilvl w:val="0"/>
          <w:numId w:val="19"/>
        </w:numPr>
        <w:spacing w:after="0" w:line="240" w:lineRule="auto"/>
        <w:jc w:val="both"/>
        <w:rPr>
          <w:rFonts w:ascii="Times New Roman" w:hAnsi="Times New Roman" w:cs="Times New Roman"/>
        </w:rPr>
      </w:pPr>
      <w:r w:rsidRPr="00911670">
        <w:rPr>
          <w:rFonts w:ascii="Times New Roman" w:hAnsi="Times New Roman" w:cs="Times New Roman"/>
        </w:rPr>
        <w:t xml:space="preserve">Les profondeurs atteintes et schémas de garniture ; </w:t>
      </w:r>
    </w:p>
    <w:p w14:paraId="14795142" w14:textId="77777777" w:rsidR="00394880" w:rsidRPr="00911670" w:rsidRDefault="00394880">
      <w:pPr>
        <w:numPr>
          <w:ilvl w:val="0"/>
          <w:numId w:val="19"/>
        </w:numPr>
        <w:spacing w:after="0" w:line="240" w:lineRule="auto"/>
        <w:jc w:val="both"/>
        <w:rPr>
          <w:rFonts w:ascii="Times New Roman" w:hAnsi="Times New Roman" w:cs="Times New Roman"/>
        </w:rPr>
      </w:pPr>
      <w:r w:rsidRPr="00911670">
        <w:rPr>
          <w:rFonts w:ascii="Times New Roman" w:hAnsi="Times New Roman" w:cs="Times New Roman"/>
        </w:rPr>
        <w:t xml:space="preserve">Les observations géologiques et hydrogéologiques. </w:t>
      </w:r>
    </w:p>
    <w:p w14:paraId="0D2F117E"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Les opérations d’équipement devront préciser :</w:t>
      </w:r>
    </w:p>
    <w:p w14:paraId="61BED14F" w14:textId="77777777" w:rsidR="00394880" w:rsidRPr="00911670" w:rsidRDefault="00394880">
      <w:pPr>
        <w:numPr>
          <w:ilvl w:val="0"/>
          <w:numId w:val="20"/>
        </w:numPr>
        <w:spacing w:after="0" w:line="240" w:lineRule="auto"/>
        <w:jc w:val="both"/>
        <w:rPr>
          <w:rFonts w:ascii="Times New Roman" w:hAnsi="Times New Roman" w:cs="Times New Roman"/>
        </w:rPr>
      </w:pPr>
      <w:r w:rsidRPr="00911670">
        <w:rPr>
          <w:rFonts w:ascii="Times New Roman" w:hAnsi="Times New Roman" w:cs="Times New Roman"/>
        </w:rPr>
        <w:t xml:space="preserve">Le plan détaillé du tubage et des crépines ; </w:t>
      </w:r>
    </w:p>
    <w:p w14:paraId="7070A8ED" w14:textId="77777777" w:rsidR="00394880" w:rsidRPr="00911670" w:rsidRDefault="00394880">
      <w:pPr>
        <w:numPr>
          <w:ilvl w:val="0"/>
          <w:numId w:val="20"/>
        </w:numPr>
        <w:spacing w:after="0" w:line="240" w:lineRule="auto"/>
        <w:jc w:val="both"/>
        <w:rPr>
          <w:rFonts w:ascii="Times New Roman" w:hAnsi="Times New Roman" w:cs="Times New Roman"/>
        </w:rPr>
      </w:pPr>
      <w:r w:rsidRPr="00911670">
        <w:rPr>
          <w:rFonts w:ascii="Times New Roman" w:hAnsi="Times New Roman" w:cs="Times New Roman"/>
        </w:rPr>
        <w:t xml:space="preserve">Les profondeurs d’installation ; </w:t>
      </w:r>
    </w:p>
    <w:p w14:paraId="2D0D7526" w14:textId="77777777" w:rsidR="00394880" w:rsidRPr="00911670" w:rsidRDefault="00394880">
      <w:pPr>
        <w:numPr>
          <w:ilvl w:val="0"/>
          <w:numId w:val="20"/>
        </w:numPr>
        <w:spacing w:after="0" w:line="240" w:lineRule="auto"/>
        <w:jc w:val="both"/>
        <w:rPr>
          <w:rFonts w:ascii="Times New Roman" w:hAnsi="Times New Roman" w:cs="Times New Roman"/>
        </w:rPr>
      </w:pPr>
      <w:r w:rsidRPr="00911670">
        <w:rPr>
          <w:rFonts w:ascii="Times New Roman" w:hAnsi="Times New Roman" w:cs="Times New Roman"/>
        </w:rPr>
        <w:t xml:space="preserve">Les volumes de gravier filtrant ; </w:t>
      </w:r>
    </w:p>
    <w:p w14:paraId="7853FFC1" w14:textId="77777777" w:rsidR="00394880" w:rsidRPr="00911670" w:rsidRDefault="00394880">
      <w:pPr>
        <w:numPr>
          <w:ilvl w:val="0"/>
          <w:numId w:val="20"/>
        </w:numPr>
        <w:spacing w:after="0" w:line="240" w:lineRule="auto"/>
        <w:jc w:val="both"/>
        <w:rPr>
          <w:rFonts w:ascii="Times New Roman" w:hAnsi="Times New Roman" w:cs="Times New Roman"/>
        </w:rPr>
      </w:pPr>
      <w:r w:rsidRPr="00911670">
        <w:rPr>
          <w:rFonts w:ascii="Times New Roman" w:hAnsi="Times New Roman" w:cs="Times New Roman"/>
        </w:rPr>
        <w:t xml:space="preserve">Les niveaux de cimentation et de protection sanitaire. </w:t>
      </w:r>
    </w:p>
    <w:p w14:paraId="49877DDB"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Les opérations de développement et d’essais de pompage devront également être documentées avec précision, notamment :</w:t>
      </w:r>
    </w:p>
    <w:p w14:paraId="6DF42661" w14:textId="77777777" w:rsidR="00394880" w:rsidRPr="00911670" w:rsidRDefault="00394880">
      <w:pPr>
        <w:numPr>
          <w:ilvl w:val="0"/>
          <w:numId w:val="21"/>
        </w:numPr>
        <w:spacing w:after="0" w:line="240" w:lineRule="auto"/>
        <w:jc w:val="both"/>
        <w:rPr>
          <w:rFonts w:ascii="Times New Roman" w:hAnsi="Times New Roman" w:cs="Times New Roman"/>
        </w:rPr>
      </w:pPr>
      <w:r w:rsidRPr="00911670">
        <w:rPr>
          <w:rFonts w:ascii="Times New Roman" w:hAnsi="Times New Roman" w:cs="Times New Roman"/>
        </w:rPr>
        <w:t xml:space="preserve">Les niveaux d’eau avant et après essais ; </w:t>
      </w:r>
    </w:p>
    <w:p w14:paraId="4A713FB0" w14:textId="77777777" w:rsidR="00394880" w:rsidRPr="00911670" w:rsidRDefault="00394880">
      <w:pPr>
        <w:numPr>
          <w:ilvl w:val="0"/>
          <w:numId w:val="21"/>
        </w:numPr>
        <w:spacing w:after="0" w:line="240" w:lineRule="auto"/>
        <w:jc w:val="both"/>
        <w:rPr>
          <w:rFonts w:ascii="Times New Roman" w:hAnsi="Times New Roman" w:cs="Times New Roman"/>
        </w:rPr>
      </w:pPr>
      <w:r w:rsidRPr="00911670">
        <w:rPr>
          <w:rFonts w:ascii="Times New Roman" w:hAnsi="Times New Roman" w:cs="Times New Roman"/>
        </w:rPr>
        <w:t xml:space="preserve">Les profondeurs des ouvrages ; </w:t>
      </w:r>
    </w:p>
    <w:p w14:paraId="75A524DE" w14:textId="77777777" w:rsidR="00394880" w:rsidRPr="00911670" w:rsidRDefault="00394880">
      <w:pPr>
        <w:numPr>
          <w:ilvl w:val="0"/>
          <w:numId w:val="21"/>
        </w:numPr>
        <w:spacing w:after="0" w:line="240" w:lineRule="auto"/>
        <w:jc w:val="both"/>
        <w:rPr>
          <w:rFonts w:ascii="Times New Roman" w:hAnsi="Times New Roman" w:cs="Times New Roman"/>
        </w:rPr>
      </w:pPr>
      <w:r w:rsidRPr="00911670">
        <w:rPr>
          <w:rFonts w:ascii="Times New Roman" w:hAnsi="Times New Roman" w:cs="Times New Roman"/>
        </w:rPr>
        <w:t xml:space="preserve">Les débits et rabattements observés ; </w:t>
      </w:r>
    </w:p>
    <w:p w14:paraId="5B8441FF" w14:textId="77777777" w:rsidR="00394880" w:rsidRPr="00911670" w:rsidRDefault="00394880">
      <w:pPr>
        <w:numPr>
          <w:ilvl w:val="0"/>
          <w:numId w:val="21"/>
        </w:numPr>
        <w:spacing w:after="0" w:line="240" w:lineRule="auto"/>
        <w:jc w:val="both"/>
        <w:rPr>
          <w:rFonts w:ascii="Times New Roman" w:hAnsi="Times New Roman" w:cs="Times New Roman"/>
        </w:rPr>
      </w:pPr>
      <w:r w:rsidRPr="00911670">
        <w:rPr>
          <w:rFonts w:ascii="Times New Roman" w:hAnsi="Times New Roman" w:cs="Times New Roman"/>
        </w:rPr>
        <w:t xml:space="preserve">Les durées des opérations ; </w:t>
      </w:r>
    </w:p>
    <w:p w14:paraId="7BE4BC75" w14:textId="77777777" w:rsidR="00394880" w:rsidRPr="00911670" w:rsidRDefault="00394880">
      <w:pPr>
        <w:numPr>
          <w:ilvl w:val="0"/>
          <w:numId w:val="21"/>
        </w:numPr>
        <w:spacing w:after="0" w:line="240" w:lineRule="auto"/>
        <w:jc w:val="both"/>
        <w:rPr>
          <w:rFonts w:ascii="Times New Roman" w:hAnsi="Times New Roman" w:cs="Times New Roman"/>
        </w:rPr>
      </w:pPr>
      <w:r w:rsidRPr="00911670">
        <w:rPr>
          <w:rFonts w:ascii="Times New Roman" w:hAnsi="Times New Roman" w:cs="Times New Roman"/>
        </w:rPr>
        <w:t xml:space="preserve">Les résultats des tests de turbidité et de tâche de sable ; </w:t>
      </w:r>
    </w:p>
    <w:p w14:paraId="111ED921" w14:textId="77777777" w:rsidR="00394880" w:rsidRPr="00911670" w:rsidRDefault="00394880">
      <w:pPr>
        <w:numPr>
          <w:ilvl w:val="0"/>
          <w:numId w:val="21"/>
        </w:numPr>
        <w:spacing w:after="0" w:line="240" w:lineRule="auto"/>
        <w:jc w:val="both"/>
        <w:rPr>
          <w:rFonts w:ascii="Times New Roman" w:hAnsi="Times New Roman" w:cs="Times New Roman"/>
        </w:rPr>
      </w:pPr>
      <w:r w:rsidRPr="00911670">
        <w:rPr>
          <w:rFonts w:ascii="Times New Roman" w:hAnsi="Times New Roman" w:cs="Times New Roman"/>
        </w:rPr>
        <w:t xml:space="preserve">Les paramètres physico-chimiques mesurés ; </w:t>
      </w:r>
    </w:p>
    <w:p w14:paraId="677C8DF1" w14:textId="77777777" w:rsidR="00394880" w:rsidRPr="00911670" w:rsidRDefault="00394880">
      <w:pPr>
        <w:numPr>
          <w:ilvl w:val="0"/>
          <w:numId w:val="21"/>
        </w:numPr>
        <w:spacing w:after="0" w:line="240" w:lineRule="auto"/>
        <w:jc w:val="both"/>
        <w:rPr>
          <w:rFonts w:ascii="Times New Roman" w:hAnsi="Times New Roman" w:cs="Times New Roman"/>
        </w:rPr>
      </w:pPr>
      <w:r w:rsidRPr="00911670">
        <w:rPr>
          <w:rFonts w:ascii="Times New Roman" w:hAnsi="Times New Roman" w:cs="Times New Roman"/>
        </w:rPr>
        <w:t xml:space="preserve">Les débits retenus pour les essais par paliers et longue durée ; </w:t>
      </w:r>
    </w:p>
    <w:p w14:paraId="305E5747" w14:textId="77777777" w:rsidR="00394880" w:rsidRPr="00911670" w:rsidRDefault="00394880">
      <w:pPr>
        <w:numPr>
          <w:ilvl w:val="0"/>
          <w:numId w:val="21"/>
        </w:numPr>
        <w:spacing w:after="0" w:line="240" w:lineRule="auto"/>
        <w:jc w:val="both"/>
        <w:rPr>
          <w:rFonts w:ascii="Times New Roman" w:hAnsi="Times New Roman" w:cs="Times New Roman"/>
        </w:rPr>
      </w:pPr>
      <w:r w:rsidRPr="00911670">
        <w:rPr>
          <w:rFonts w:ascii="Times New Roman" w:hAnsi="Times New Roman" w:cs="Times New Roman"/>
        </w:rPr>
        <w:t xml:space="preserve">Toute autre information technique utile. </w:t>
      </w:r>
    </w:p>
    <w:p w14:paraId="2E471AE2"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Les choix des débits de pompage devront être validés par la Maîtrise d’Œuvre Déléguée. Toutes les données géologiques, hydrogéologiques et observations prescrites devront être consignées au fur et à mesure de leur constatation.</w:t>
      </w:r>
    </w:p>
    <w:p w14:paraId="78DF0CA4"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Tout retard, omission ou erreur dans la tenue du cahier de chantier engagera la responsabilité de l’Entrepreneur quant aux conséquences techniques pouvant affecter les ouvrages réalisés.</w:t>
      </w:r>
    </w:p>
    <w:p w14:paraId="1FF4E6CB"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Le cahier de chantier devra être conservé en permanence sur le site et présenté à toute demande de la Maîtrise d’Œuvre Déléguée, qui pourra le viser régulièrement. Les informations consignées seront reportées dans un journal des travaux dont l’original devra être transmis à l’Administration au moins quarante-huit (48) heures avant chaque réunion de chantier, accompagné des rapports d’essais réalisés.</w:t>
      </w:r>
    </w:p>
    <w:p w14:paraId="1146ACED"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Des réunions de chantier seront organisées périodiquement par la Maîtrise d’Œuvre Déléguée pour assurer le suivi technique et organisationnel des travaux. La présence de l’Entreprise est obligatoire. Ces réunions pourront se tenir sur les sites d’intervention ou à N'Djamena selon les nécessités du projet. Des réunions exceptionnelles pourront également être convoquées à tout moment si nécessaire.</w:t>
      </w:r>
    </w:p>
    <w:p w14:paraId="5F64B5E5" w14:textId="77777777" w:rsidR="00394880" w:rsidRPr="00A203E7" w:rsidRDefault="00394880" w:rsidP="00394880">
      <w:pPr>
        <w:pStyle w:val="Titre3"/>
        <w:rPr>
          <w:rFonts w:ascii="Times New Roman" w:hAnsi="Times New Roman" w:cs="Times New Roman"/>
          <w:sz w:val="24"/>
          <w:szCs w:val="24"/>
        </w:rPr>
      </w:pPr>
      <w:bookmarkStart w:id="96" w:name="_Toc232155538"/>
      <w:r>
        <w:rPr>
          <w:rFonts w:ascii="Times New Roman" w:hAnsi="Times New Roman" w:cs="Times New Roman"/>
          <w:b/>
          <w:bCs/>
          <w:sz w:val="24"/>
          <w:szCs w:val="24"/>
        </w:rPr>
        <w:t xml:space="preserve">A3.2. </w:t>
      </w:r>
      <w:r w:rsidRPr="00A203E7">
        <w:rPr>
          <w:rFonts w:ascii="Times New Roman" w:hAnsi="Times New Roman" w:cs="Times New Roman"/>
          <w:b/>
          <w:bCs/>
          <w:sz w:val="24"/>
          <w:szCs w:val="24"/>
        </w:rPr>
        <w:t>ECHANTILLON DE TERRAIN</w:t>
      </w:r>
      <w:bookmarkEnd w:id="96"/>
      <w:r w:rsidRPr="00A203E7">
        <w:rPr>
          <w:rFonts w:ascii="Times New Roman" w:hAnsi="Times New Roman" w:cs="Times New Roman"/>
          <w:b/>
          <w:bCs/>
          <w:sz w:val="24"/>
          <w:szCs w:val="24"/>
        </w:rPr>
        <w:t xml:space="preserve"> </w:t>
      </w:r>
    </w:p>
    <w:p w14:paraId="35A2FC11" w14:textId="77777777" w:rsidR="00394880" w:rsidRPr="00911670" w:rsidRDefault="00394880" w:rsidP="00394880">
      <w:pPr>
        <w:spacing w:after="0" w:line="240" w:lineRule="auto"/>
        <w:rPr>
          <w:rFonts w:ascii="Times New Roman" w:hAnsi="Times New Roman" w:cs="Times New Roman"/>
        </w:rPr>
      </w:pPr>
      <w:r w:rsidRPr="00911670">
        <w:rPr>
          <w:rFonts w:ascii="Times New Roman" w:hAnsi="Times New Roman" w:cs="Times New Roman"/>
        </w:rPr>
        <w:t xml:space="preserve">Pour chaque forage, l’Entrepreneur prélèvera des échantillons de terrain : </w:t>
      </w:r>
    </w:p>
    <w:p w14:paraId="48ACE4E7" w14:textId="77777777" w:rsidR="00394880" w:rsidRPr="00911670" w:rsidRDefault="00394880" w:rsidP="00394880">
      <w:pPr>
        <w:numPr>
          <w:ilvl w:val="0"/>
          <w:numId w:val="2"/>
        </w:numPr>
        <w:tabs>
          <w:tab w:val="left" w:pos="284"/>
        </w:tabs>
        <w:spacing w:after="0" w:line="240" w:lineRule="auto"/>
        <w:rPr>
          <w:rFonts w:ascii="Times New Roman" w:hAnsi="Times New Roman" w:cs="Times New Roman"/>
        </w:rPr>
      </w:pPr>
      <w:r w:rsidRPr="00911670">
        <w:rPr>
          <w:rFonts w:ascii="Times New Roman" w:hAnsi="Times New Roman" w:cs="Times New Roman"/>
        </w:rPr>
        <w:t xml:space="preserve">à chaque mètre de progression du forage ; </w:t>
      </w:r>
    </w:p>
    <w:p w14:paraId="2BD64BC2" w14:textId="77777777" w:rsidR="00394880" w:rsidRPr="00911670" w:rsidRDefault="00394880" w:rsidP="00394880">
      <w:pPr>
        <w:numPr>
          <w:ilvl w:val="0"/>
          <w:numId w:val="2"/>
        </w:numPr>
        <w:tabs>
          <w:tab w:val="left" w:pos="284"/>
        </w:tabs>
        <w:spacing w:after="0" w:line="240" w:lineRule="auto"/>
        <w:rPr>
          <w:rFonts w:ascii="Times New Roman" w:hAnsi="Times New Roman" w:cs="Times New Roman"/>
        </w:rPr>
      </w:pPr>
      <w:r w:rsidRPr="00911670">
        <w:rPr>
          <w:rFonts w:ascii="Times New Roman" w:hAnsi="Times New Roman" w:cs="Times New Roman"/>
        </w:rPr>
        <w:t xml:space="preserve">à chaque changement de terrain ; </w:t>
      </w:r>
    </w:p>
    <w:p w14:paraId="57252326" w14:textId="77777777" w:rsidR="00394880" w:rsidRPr="00911670" w:rsidRDefault="00394880" w:rsidP="00394880">
      <w:pPr>
        <w:numPr>
          <w:ilvl w:val="0"/>
          <w:numId w:val="2"/>
        </w:numPr>
        <w:tabs>
          <w:tab w:val="left" w:pos="284"/>
        </w:tabs>
        <w:spacing w:after="0" w:line="240" w:lineRule="auto"/>
        <w:rPr>
          <w:rFonts w:ascii="Times New Roman" w:hAnsi="Times New Roman" w:cs="Times New Roman"/>
        </w:rPr>
      </w:pPr>
      <w:r w:rsidRPr="00911670">
        <w:rPr>
          <w:rFonts w:ascii="Times New Roman" w:hAnsi="Times New Roman" w:cs="Times New Roman"/>
        </w:rPr>
        <w:t xml:space="preserve">à chaque venue d’eau (observée en foration à la boue par les changements de l’état de la boue). </w:t>
      </w:r>
    </w:p>
    <w:p w14:paraId="46C24232"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 xml:space="preserve">Les échantillons (0,5 litre environ) seront conservés dans des récipients plastiques transparents sur lesquels seront inscrits de façon indélébile : </w:t>
      </w:r>
    </w:p>
    <w:p w14:paraId="25724664" w14:textId="77777777" w:rsidR="00394880" w:rsidRPr="00911670" w:rsidRDefault="00394880" w:rsidP="00394880">
      <w:pPr>
        <w:numPr>
          <w:ilvl w:val="0"/>
          <w:numId w:val="2"/>
        </w:numPr>
        <w:tabs>
          <w:tab w:val="left" w:pos="284"/>
        </w:tabs>
        <w:spacing w:after="0" w:line="240" w:lineRule="auto"/>
        <w:rPr>
          <w:rFonts w:ascii="Times New Roman" w:hAnsi="Times New Roman" w:cs="Times New Roman"/>
        </w:rPr>
      </w:pPr>
      <w:r w:rsidRPr="00911670">
        <w:rPr>
          <w:rFonts w:ascii="Times New Roman" w:hAnsi="Times New Roman" w:cs="Times New Roman"/>
        </w:rPr>
        <w:t xml:space="preserve">le numéro d’identification du forage ; </w:t>
      </w:r>
    </w:p>
    <w:p w14:paraId="2C033615" w14:textId="77777777" w:rsidR="00394880" w:rsidRPr="00911670" w:rsidRDefault="00394880" w:rsidP="00394880">
      <w:pPr>
        <w:numPr>
          <w:ilvl w:val="0"/>
          <w:numId w:val="2"/>
        </w:numPr>
        <w:tabs>
          <w:tab w:val="left" w:pos="284"/>
        </w:tabs>
        <w:spacing w:after="0" w:line="240" w:lineRule="auto"/>
        <w:rPr>
          <w:rFonts w:ascii="Times New Roman" w:hAnsi="Times New Roman" w:cs="Times New Roman"/>
          <w:lang w:val="de-DE"/>
        </w:rPr>
      </w:pPr>
      <w:r w:rsidRPr="00911670">
        <w:rPr>
          <w:rFonts w:ascii="Times New Roman" w:hAnsi="Times New Roman" w:cs="Times New Roman"/>
        </w:rPr>
        <w:t>la</w:t>
      </w:r>
      <w:r w:rsidRPr="00911670">
        <w:rPr>
          <w:rFonts w:ascii="Times New Roman" w:hAnsi="Times New Roman" w:cs="Times New Roman"/>
          <w:lang w:val="de-DE"/>
        </w:rPr>
        <w:t xml:space="preserve"> profondeur de l’échantillon. </w:t>
      </w:r>
    </w:p>
    <w:p w14:paraId="123E8F9C" w14:textId="77777777" w:rsidR="00394880" w:rsidRPr="00911670" w:rsidRDefault="00394880" w:rsidP="00394880">
      <w:pPr>
        <w:spacing w:after="0" w:line="240" w:lineRule="auto"/>
        <w:rPr>
          <w:rFonts w:ascii="Times New Roman" w:hAnsi="Times New Roman" w:cs="Times New Roman"/>
        </w:rPr>
      </w:pPr>
      <w:r w:rsidRPr="00911670">
        <w:rPr>
          <w:rFonts w:ascii="Times New Roman" w:hAnsi="Times New Roman" w:cs="Times New Roman"/>
        </w:rPr>
        <w:t xml:space="preserve">En aucun cas le prélèvement ne devra avoir lieu au moyen de pelles. </w:t>
      </w:r>
    </w:p>
    <w:p w14:paraId="05180E32" w14:textId="77777777" w:rsidR="00394880" w:rsidRDefault="00394880" w:rsidP="00394880">
      <w:pPr>
        <w:spacing w:after="0" w:line="240" w:lineRule="auto"/>
        <w:rPr>
          <w:rFonts w:ascii="Times New Roman" w:hAnsi="Times New Roman" w:cs="Times New Roman"/>
          <w:b/>
          <w:bCs/>
        </w:rPr>
      </w:pPr>
    </w:p>
    <w:p w14:paraId="06E54253" w14:textId="77777777" w:rsidR="00394880" w:rsidRPr="00A203E7" w:rsidRDefault="00394880" w:rsidP="00394880">
      <w:pPr>
        <w:pStyle w:val="Titre3"/>
        <w:rPr>
          <w:rFonts w:ascii="Times New Roman" w:hAnsi="Times New Roman" w:cs="Times New Roman"/>
          <w:sz w:val="24"/>
          <w:szCs w:val="24"/>
        </w:rPr>
      </w:pPr>
      <w:bookmarkStart w:id="97" w:name="_Toc232155539"/>
      <w:r>
        <w:rPr>
          <w:rFonts w:ascii="Times New Roman" w:hAnsi="Times New Roman" w:cs="Times New Roman"/>
          <w:b/>
          <w:bCs/>
          <w:sz w:val="24"/>
          <w:szCs w:val="24"/>
        </w:rPr>
        <w:t xml:space="preserve">A3.3. </w:t>
      </w:r>
      <w:r w:rsidRPr="00A203E7">
        <w:rPr>
          <w:rFonts w:ascii="Times New Roman" w:hAnsi="Times New Roman" w:cs="Times New Roman"/>
          <w:b/>
          <w:bCs/>
          <w:sz w:val="24"/>
          <w:szCs w:val="24"/>
        </w:rPr>
        <w:t>ECHANTILLONS D’EAU</w:t>
      </w:r>
      <w:bookmarkEnd w:id="97"/>
      <w:r w:rsidRPr="00A203E7">
        <w:rPr>
          <w:rFonts w:ascii="Times New Roman" w:hAnsi="Times New Roman" w:cs="Times New Roman"/>
          <w:b/>
          <w:bCs/>
          <w:sz w:val="24"/>
          <w:szCs w:val="24"/>
        </w:rPr>
        <w:t xml:space="preserve"> </w:t>
      </w:r>
    </w:p>
    <w:p w14:paraId="242E196F"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L’Entrepreneur devra procéder, à la fin des essais de pompage, au prélèvement d’échantillons d’eau destinés aux analyses bactériologiques et physico-chimiques dans un laboratoire agréé ou reconnu par les autorités compétentes du secteur de l’eau.</w:t>
      </w:r>
    </w:p>
    <w:p w14:paraId="17928268"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Les prélèvements devront être réalisés conformément aux bonnes pratiques de conservation, de conditionnement et de transport des échantillons afin de garantir la fiabilité des résultats d’analyse.</w:t>
      </w:r>
    </w:p>
    <w:p w14:paraId="6AA18368"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Les analyses porteront au minimum sur les paramètres suivants :</w:t>
      </w:r>
    </w:p>
    <w:p w14:paraId="513B0C64" w14:textId="77777777" w:rsidR="00394880" w:rsidRPr="00A203E7" w:rsidRDefault="00394880" w:rsidP="00394880">
      <w:pPr>
        <w:pStyle w:val="Titre3"/>
        <w:rPr>
          <w:rFonts w:ascii="Times New Roman" w:hAnsi="Times New Roman" w:cs="Times New Roman"/>
          <w:b/>
          <w:bCs/>
          <w:sz w:val="24"/>
          <w:szCs w:val="24"/>
        </w:rPr>
      </w:pPr>
      <w:bookmarkStart w:id="98" w:name="_Toc232155540"/>
      <w:r w:rsidRPr="00A203E7">
        <w:rPr>
          <w:rFonts w:ascii="Times New Roman" w:hAnsi="Times New Roman" w:cs="Times New Roman"/>
          <w:b/>
          <w:bCs/>
          <w:sz w:val="24"/>
          <w:szCs w:val="24"/>
        </w:rPr>
        <w:t>Analyses bactériologiques</w:t>
      </w:r>
      <w:bookmarkEnd w:id="98"/>
    </w:p>
    <w:p w14:paraId="61572979" w14:textId="77777777" w:rsidR="00394880" w:rsidRPr="00911670" w:rsidRDefault="00394880">
      <w:pPr>
        <w:numPr>
          <w:ilvl w:val="0"/>
          <w:numId w:val="22"/>
        </w:numPr>
        <w:spacing w:after="0" w:line="240" w:lineRule="auto"/>
        <w:jc w:val="both"/>
        <w:rPr>
          <w:rFonts w:ascii="Times New Roman" w:hAnsi="Times New Roman" w:cs="Times New Roman"/>
        </w:rPr>
      </w:pPr>
      <w:r w:rsidRPr="00911670">
        <w:rPr>
          <w:rFonts w:ascii="Times New Roman" w:hAnsi="Times New Roman" w:cs="Times New Roman"/>
        </w:rPr>
        <w:t xml:space="preserve">Escherichia coli (E. coli) ; </w:t>
      </w:r>
    </w:p>
    <w:p w14:paraId="67DEFC4B" w14:textId="77777777" w:rsidR="00394880" w:rsidRPr="00911670" w:rsidRDefault="00394880">
      <w:pPr>
        <w:numPr>
          <w:ilvl w:val="0"/>
          <w:numId w:val="22"/>
        </w:numPr>
        <w:spacing w:after="0" w:line="240" w:lineRule="auto"/>
        <w:jc w:val="both"/>
        <w:rPr>
          <w:rFonts w:ascii="Times New Roman" w:hAnsi="Times New Roman" w:cs="Times New Roman"/>
        </w:rPr>
      </w:pPr>
      <w:r w:rsidRPr="00911670">
        <w:rPr>
          <w:rFonts w:ascii="Times New Roman" w:hAnsi="Times New Roman" w:cs="Times New Roman"/>
        </w:rPr>
        <w:t xml:space="preserve">Coliformes totaux ; </w:t>
      </w:r>
    </w:p>
    <w:p w14:paraId="7081B451" w14:textId="77777777" w:rsidR="00394880" w:rsidRDefault="00394880">
      <w:pPr>
        <w:numPr>
          <w:ilvl w:val="0"/>
          <w:numId w:val="22"/>
        </w:numPr>
        <w:spacing w:after="0" w:line="240" w:lineRule="auto"/>
        <w:jc w:val="both"/>
        <w:rPr>
          <w:rFonts w:ascii="Times New Roman" w:hAnsi="Times New Roman" w:cs="Times New Roman"/>
        </w:rPr>
      </w:pPr>
      <w:r w:rsidRPr="00911670">
        <w:rPr>
          <w:rFonts w:ascii="Times New Roman" w:hAnsi="Times New Roman" w:cs="Times New Roman"/>
        </w:rPr>
        <w:t xml:space="preserve">Entérocoques fécaux. </w:t>
      </w:r>
    </w:p>
    <w:p w14:paraId="3AEF76EB" w14:textId="77777777" w:rsidR="00394880" w:rsidRPr="00A203E7" w:rsidRDefault="00394880" w:rsidP="00394880">
      <w:pPr>
        <w:pStyle w:val="Titre3"/>
        <w:rPr>
          <w:rFonts w:ascii="Times New Roman" w:hAnsi="Times New Roman" w:cs="Times New Roman"/>
          <w:b/>
          <w:bCs/>
          <w:sz w:val="24"/>
          <w:szCs w:val="24"/>
        </w:rPr>
      </w:pPr>
      <w:bookmarkStart w:id="99" w:name="_Toc232155541"/>
      <w:r w:rsidRPr="00A203E7">
        <w:rPr>
          <w:rFonts w:ascii="Times New Roman" w:hAnsi="Times New Roman" w:cs="Times New Roman"/>
          <w:b/>
          <w:bCs/>
          <w:sz w:val="24"/>
          <w:szCs w:val="24"/>
        </w:rPr>
        <w:t>Paramètres physico-chimiques de base</w:t>
      </w:r>
      <w:bookmarkEnd w:id="99"/>
    </w:p>
    <w:p w14:paraId="0FB1FA01" w14:textId="77777777" w:rsidR="00394880" w:rsidRPr="00911670" w:rsidRDefault="00394880">
      <w:pPr>
        <w:numPr>
          <w:ilvl w:val="0"/>
          <w:numId w:val="23"/>
        </w:numPr>
        <w:spacing w:after="0" w:line="240" w:lineRule="auto"/>
        <w:jc w:val="both"/>
        <w:rPr>
          <w:rFonts w:ascii="Times New Roman" w:hAnsi="Times New Roman" w:cs="Times New Roman"/>
        </w:rPr>
      </w:pPr>
      <w:r w:rsidRPr="00911670">
        <w:rPr>
          <w:rFonts w:ascii="Times New Roman" w:hAnsi="Times New Roman" w:cs="Times New Roman"/>
        </w:rPr>
        <w:t xml:space="preserve">Température ; </w:t>
      </w:r>
    </w:p>
    <w:p w14:paraId="39D0A9AB" w14:textId="77777777" w:rsidR="00394880" w:rsidRPr="00911670" w:rsidRDefault="00394880">
      <w:pPr>
        <w:numPr>
          <w:ilvl w:val="0"/>
          <w:numId w:val="23"/>
        </w:numPr>
        <w:spacing w:after="0" w:line="240" w:lineRule="auto"/>
        <w:jc w:val="both"/>
        <w:rPr>
          <w:rFonts w:ascii="Times New Roman" w:hAnsi="Times New Roman" w:cs="Times New Roman"/>
        </w:rPr>
      </w:pPr>
      <w:r w:rsidRPr="00911670">
        <w:rPr>
          <w:rFonts w:ascii="Times New Roman" w:hAnsi="Times New Roman" w:cs="Times New Roman"/>
        </w:rPr>
        <w:t xml:space="preserve">pH ; </w:t>
      </w:r>
    </w:p>
    <w:p w14:paraId="1509CC88" w14:textId="77777777" w:rsidR="00394880" w:rsidRPr="00911670" w:rsidRDefault="00394880">
      <w:pPr>
        <w:numPr>
          <w:ilvl w:val="0"/>
          <w:numId w:val="23"/>
        </w:numPr>
        <w:spacing w:after="0" w:line="240" w:lineRule="auto"/>
        <w:jc w:val="both"/>
        <w:rPr>
          <w:rFonts w:ascii="Times New Roman" w:hAnsi="Times New Roman" w:cs="Times New Roman"/>
        </w:rPr>
      </w:pPr>
      <w:r w:rsidRPr="00911670">
        <w:rPr>
          <w:rFonts w:ascii="Times New Roman" w:hAnsi="Times New Roman" w:cs="Times New Roman"/>
        </w:rPr>
        <w:t xml:space="preserve">Conductivité ; </w:t>
      </w:r>
    </w:p>
    <w:p w14:paraId="33F834DB" w14:textId="77777777" w:rsidR="00394880" w:rsidRPr="00911670" w:rsidRDefault="00394880">
      <w:pPr>
        <w:numPr>
          <w:ilvl w:val="0"/>
          <w:numId w:val="23"/>
        </w:numPr>
        <w:spacing w:after="0" w:line="240" w:lineRule="auto"/>
        <w:jc w:val="both"/>
        <w:rPr>
          <w:rFonts w:ascii="Times New Roman" w:hAnsi="Times New Roman" w:cs="Times New Roman"/>
        </w:rPr>
      </w:pPr>
      <w:r w:rsidRPr="00911670">
        <w:rPr>
          <w:rFonts w:ascii="Times New Roman" w:hAnsi="Times New Roman" w:cs="Times New Roman"/>
        </w:rPr>
        <w:t xml:space="preserve">Turbidité ; </w:t>
      </w:r>
    </w:p>
    <w:p w14:paraId="541078EB" w14:textId="77777777" w:rsidR="00394880" w:rsidRPr="00911670" w:rsidRDefault="00394880">
      <w:pPr>
        <w:numPr>
          <w:ilvl w:val="0"/>
          <w:numId w:val="23"/>
        </w:numPr>
        <w:spacing w:after="0" w:line="240" w:lineRule="auto"/>
        <w:jc w:val="both"/>
        <w:rPr>
          <w:rFonts w:ascii="Times New Roman" w:hAnsi="Times New Roman" w:cs="Times New Roman"/>
        </w:rPr>
      </w:pPr>
      <w:r w:rsidRPr="00911670">
        <w:rPr>
          <w:rFonts w:ascii="Times New Roman" w:hAnsi="Times New Roman" w:cs="Times New Roman"/>
        </w:rPr>
        <w:t xml:space="preserve">Nitrates ; </w:t>
      </w:r>
    </w:p>
    <w:p w14:paraId="16FBB487" w14:textId="77777777" w:rsidR="00394880" w:rsidRPr="00911670" w:rsidRDefault="00394880">
      <w:pPr>
        <w:numPr>
          <w:ilvl w:val="0"/>
          <w:numId w:val="23"/>
        </w:numPr>
        <w:spacing w:after="0" w:line="240" w:lineRule="auto"/>
        <w:jc w:val="both"/>
        <w:rPr>
          <w:rFonts w:ascii="Times New Roman" w:hAnsi="Times New Roman" w:cs="Times New Roman"/>
        </w:rPr>
      </w:pPr>
      <w:r w:rsidRPr="00911670">
        <w:rPr>
          <w:rFonts w:ascii="Times New Roman" w:hAnsi="Times New Roman" w:cs="Times New Roman"/>
        </w:rPr>
        <w:t xml:space="preserve">Nitrites ; </w:t>
      </w:r>
    </w:p>
    <w:p w14:paraId="51495AC3" w14:textId="77777777" w:rsidR="00394880" w:rsidRPr="00911670" w:rsidRDefault="00394880">
      <w:pPr>
        <w:numPr>
          <w:ilvl w:val="0"/>
          <w:numId w:val="23"/>
        </w:numPr>
        <w:spacing w:after="0" w:line="240" w:lineRule="auto"/>
        <w:jc w:val="both"/>
        <w:rPr>
          <w:rFonts w:ascii="Times New Roman" w:hAnsi="Times New Roman" w:cs="Times New Roman"/>
        </w:rPr>
      </w:pPr>
      <w:r w:rsidRPr="00911670">
        <w:rPr>
          <w:rFonts w:ascii="Times New Roman" w:hAnsi="Times New Roman" w:cs="Times New Roman"/>
        </w:rPr>
        <w:t xml:space="preserve">Ammonium ; </w:t>
      </w:r>
    </w:p>
    <w:p w14:paraId="062BBBC4" w14:textId="77777777" w:rsidR="00394880" w:rsidRPr="00911670" w:rsidRDefault="00394880">
      <w:pPr>
        <w:numPr>
          <w:ilvl w:val="0"/>
          <w:numId w:val="23"/>
        </w:numPr>
        <w:spacing w:after="0" w:line="240" w:lineRule="auto"/>
        <w:jc w:val="both"/>
        <w:rPr>
          <w:rFonts w:ascii="Times New Roman" w:hAnsi="Times New Roman" w:cs="Times New Roman"/>
        </w:rPr>
      </w:pPr>
      <w:r w:rsidRPr="00911670">
        <w:rPr>
          <w:rFonts w:ascii="Times New Roman" w:hAnsi="Times New Roman" w:cs="Times New Roman"/>
        </w:rPr>
        <w:t xml:space="preserve">Chlorures ; </w:t>
      </w:r>
    </w:p>
    <w:p w14:paraId="56CF0846" w14:textId="77777777" w:rsidR="00394880" w:rsidRPr="00911670" w:rsidRDefault="00394880">
      <w:pPr>
        <w:numPr>
          <w:ilvl w:val="0"/>
          <w:numId w:val="23"/>
        </w:numPr>
        <w:spacing w:after="0" w:line="240" w:lineRule="auto"/>
        <w:jc w:val="both"/>
        <w:rPr>
          <w:rFonts w:ascii="Times New Roman" w:hAnsi="Times New Roman" w:cs="Times New Roman"/>
        </w:rPr>
      </w:pPr>
      <w:r w:rsidRPr="00911670">
        <w:rPr>
          <w:rFonts w:ascii="Times New Roman" w:hAnsi="Times New Roman" w:cs="Times New Roman"/>
        </w:rPr>
        <w:t xml:space="preserve">Sulfates ; </w:t>
      </w:r>
    </w:p>
    <w:p w14:paraId="5F7D3680" w14:textId="77777777" w:rsidR="00394880" w:rsidRPr="00911670" w:rsidRDefault="00394880">
      <w:pPr>
        <w:numPr>
          <w:ilvl w:val="0"/>
          <w:numId w:val="23"/>
        </w:numPr>
        <w:spacing w:after="0" w:line="240" w:lineRule="auto"/>
        <w:jc w:val="both"/>
        <w:rPr>
          <w:rFonts w:ascii="Times New Roman" w:hAnsi="Times New Roman" w:cs="Times New Roman"/>
        </w:rPr>
      </w:pPr>
      <w:r w:rsidRPr="00911670">
        <w:rPr>
          <w:rFonts w:ascii="Times New Roman" w:hAnsi="Times New Roman" w:cs="Times New Roman"/>
        </w:rPr>
        <w:t xml:space="preserve">Fer ; </w:t>
      </w:r>
    </w:p>
    <w:p w14:paraId="61A0BADE" w14:textId="77777777" w:rsidR="00394880" w:rsidRPr="00911670" w:rsidRDefault="00394880">
      <w:pPr>
        <w:numPr>
          <w:ilvl w:val="0"/>
          <w:numId w:val="23"/>
        </w:numPr>
        <w:spacing w:after="0" w:line="240" w:lineRule="auto"/>
        <w:jc w:val="both"/>
        <w:rPr>
          <w:rFonts w:ascii="Times New Roman" w:hAnsi="Times New Roman" w:cs="Times New Roman"/>
        </w:rPr>
      </w:pPr>
      <w:r w:rsidRPr="00911670">
        <w:rPr>
          <w:rFonts w:ascii="Times New Roman" w:hAnsi="Times New Roman" w:cs="Times New Roman"/>
        </w:rPr>
        <w:t xml:space="preserve">Manganèse ; </w:t>
      </w:r>
    </w:p>
    <w:p w14:paraId="6E2DC5D7" w14:textId="77777777" w:rsidR="00394880" w:rsidRPr="00911670" w:rsidRDefault="00394880">
      <w:pPr>
        <w:numPr>
          <w:ilvl w:val="0"/>
          <w:numId w:val="23"/>
        </w:numPr>
        <w:spacing w:after="0" w:line="240" w:lineRule="auto"/>
        <w:jc w:val="both"/>
        <w:rPr>
          <w:rFonts w:ascii="Times New Roman" w:hAnsi="Times New Roman" w:cs="Times New Roman"/>
        </w:rPr>
      </w:pPr>
      <w:r w:rsidRPr="00911670">
        <w:rPr>
          <w:rFonts w:ascii="Times New Roman" w:hAnsi="Times New Roman" w:cs="Times New Roman"/>
        </w:rPr>
        <w:t xml:space="preserve">Fluorures ; </w:t>
      </w:r>
    </w:p>
    <w:p w14:paraId="6D0BB839" w14:textId="77777777" w:rsidR="00394880" w:rsidRPr="00911670" w:rsidRDefault="00394880">
      <w:pPr>
        <w:numPr>
          <w:ilvl w:val="0"/>
          <w:numId w:val="23"/>
        </w:numPr>
        <w:spacing w:after="0" w:line="240" w:lineRule="auto"/>
        <w:jc w:val="both"/>
        <w:rPr>
          <w:rFonts w:ascii="Times New Roman" w:hAnsi="Times New Roman" w:cs="Times New Roman"/>
        </w:rPr>
      </w:pPr>
      <w:r w:rsidRPr="00911670">
        <w:rPr>
          <w:rFonts w:ascii="Times New Roman" w:hAnsi="Times New Roman" w:cs="Times New Roman"/>
        </w:rPr>
        <w:t xml:space="preserve">Calcium et magnésium, si nécessaire. </w:t>
      </w:r>
    </w:p>
    <w:p w14:paraId="75A74AEE"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Des analyses complémentaires pourront être demandées par la Maîtrise d’Œuvre Déléguée en fonction du contexte hydrogéologique des sites et des capacités techniques disponibles des laboratoires agréés.</w:t>
      </w:r>
    </w:p>
    <w:p w14:paraId="2DF27FC7"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L’Entrepreneur devra prévoir un volume d’échantillonnage suffisant ainsi qu’un flaconnage adapté aux paramètres à analyser, conformément aux exigences du laboratoire chargé des analyses.</w:t>
      </w:r>
    </w:p>
    <w:p w14:paraId="4B1CBDC0" w14:textId="77777777" w:rsidR="00394880" w:rsidRDefault="00394880" w:rsidP="00394880">
      <w:pPr>
        <w:spacing w:after="0" w:line="240" w:lineRule="auto"/>
        <w:rPr>
          <w:rFonts w:ascii="Times New Roman" w:hAnsi="Times New Roman" w:cs="Times New Roman"/>
          <w:b/>
          <w:bCs/>
        </w:rPr>
      </w:pPr>
    </w:p>
    <w:p w14:paraId="28A83B07" w14:textId="77777777" w:rsidR="00394880" w:rsidRPr="00A203E7" w:rsidRDefault="00394880" w:rsidP="00394880">
      <w:pPr>
        <w:pStyle w:val="Titre3"/>
        <w:rPr>
          <w:rFonts w:ascii="Times New Roman" w:hAnsi="Times New Roman" w:cs="Times New Roman"/>
          <w:b/>
          <w:bCs/>
          <w:sz w:val="24"/>
          <w:szCs w:val="24"/>
        </w:rPr>
      </w:pPr>
      <w:bookmarkStart w:id="100" w:name="_Toc232155542"/>
      <w:r>
        <w:rPr>
          <w:rFonts w:ascii="Times New Roman" w:hAnsi="Times New Roman" w:cs="Times New Roman"/>
          <w:b/>
          <w:bCs/>
          <w:sz w:val="24"/>
          <w:szCs w:val="24"/>
        </w:rPr>
        <w:t xml:space="preserve">A3.4. </w:t>
      </w:r>
      <w:r w:rsidRPr="00A203E7">
        <w:rPr>
          <w:rFonts w:ascii="Times New Roman" w:hAnsi="Times New Roman" w:cs="Times New Roman"/>
          <w:b/>
          <w:bCs/>
          <w:sz w:val="24"/>
          <w:szCs w:val="24"/>
        </w:rPr>
        <w:t>DIRECTION ET CONTROLE DES TRAVAUX</w:t>
      </w:r>
      <w:bookmarkEnd w:id="100"/>
      <w:r w:rsidRPr="00A203E7">
        <w:rPr>
          <w:rFonts w:ascii="Times New Roman" w:hAnsi="Times New Roman" w:cs="Times New Roman"/>
          <w:b/>
          <w:bCs/>
          <w:sz w:val="24"/>
          <w:szCs w:val="24"/>
        </w:rPr>
        <w:t xml:space="preserve"> </w:t>
      </w:r>
    </w:p>
    <w:p w14:paraId="58ED51EF"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La direction technique, le suivi et le contrôle des travaux seront assurés par la Maîtrise d’Œuvre Déléguée agissant pour le compte du Maître d’Ouvrage. À ce titre, elle veillera au respect des prescriptions techniques, de l’organisation des travaux et des exigences de qualité prévues dans le marché.</w:t>
      </w:r>
    </w:p>
    <w:p w14:paraId="236D2839"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Le contrôle exercé par la Maîtrise d’Œuvre Déléguée portera notamment sur les éléments suivants :</w:t>
      </w:r>
    </w:p>
    <w:p w14:paraId="2DACE9DA" w14:textId="77777777" w:rsidR="00394880" w:rsidRPr="00911670" w:rsidRDefault="00394880">
      <w:pPr>
        <w:numPr>
          <w:ilvl w:val="0"/>
          <w:numId w:val="24"/>
        </w:numPr>
        <w:spacing w:after="0" w:line="240" w:lineRule="auto"/>
        <w:jc w:val="both"/>
        <w:rPr>
          <w:rFonts w:ascii="Times New Roman" w:hAnsi="Times New Roman" w:cs="Times New Roman"/>
        </w:rPr>
      </w:pPr>
      <w:r w:rsidRPr="00911670">
        <w:rPr>
          <w:rFonts w:ascii="Times New Roman" w:hAnsi="Times New Roman" w:cs="Times New Roman"/>
        </w:rPr>
        <w:t xml:space="preserve">L’ordre chronologique et la planification des opérations de travaux (nettoyage, foration, équipement, développement, essais, installations annexes, etc.) ; </w:t>
      </w:r>
    </w:p>
    <w:p w14:paraId="5D940D2F" w14:textId="77777777" w:rsidR="00394880" w:rsidRPr="00911670" w:rsidRDefault="00394880">
      <w:pPr>
        <w:numPr>
          <w:ilvl w:val="0"/>
          <w:numId w:val="24"/>
        </w:numPr>
        <w:spacing w:after="0" w:line="240" w:lineRule="auto"/>
        <w:jc w:val="both"/>
        <w:rPr>
          <w:rFonts w:ascii="Times New Roman" w:hAnsi="Times New Roman" w:cs="Times New Roman"/>
        </w:rPr>
      </w:pPr>
      <w:r w:rsidRPr="00911670">
        <w:rPr>
          <w:rFonts w:ascii="Times New Roman" w:hAnsi="Times New Roman" w:cs="Times New Roman"/>
        </w:rPr>
        <w:t xml:space="preserve">Les itinéraires et modalités de déplacement entre les différents sites d’intervention ; </w:t>
      </w:r>
    </w:p>
    <w:p w14:paraId="13CABEBC" w14:textId="77777777" w:rsidR="00394880" w:rsidRPr="00911670" w:rsidRDefault="00394880">
      <w:pPr>
        <w:numPr>
          <w:ilvl w:val="0"/>
          <w:numId w:val="24"/>
        </w:numPr>
        <w:spacing w:after="0" w:line="240" w:lineRule="auto"/>
        <w:jc w:val="both"/>
        <w:rPr>
          <w:rFonts w:ascii="Times New Roman" w:hAnsi="Times New Roman" w:cs="Times New Roman"/>
        </w:rPr>
      </w:pPr>
      <w:r w:rsidRPr="00911670">
        <w:rPr>
          <w:rFonts w:ascii="Times New Roman" w:hAnsi="Times New Roman" w:cs="Times New Roman"/>
        </w:rPr>
        <w:t xml:space="preserve">Les décisions relatives à la poursuite, à l’arrêt, à l’équipement ou à l’abandon des forages, y compris la validation des plans de tubage et des choix techniques associés ; </w:t>
      </w:r>
    </w:p>
    <w:p w14:paraId="6403F308" w14:textId="77777777" w:rsidR="00394880" w:rsidRPr="00911670" w:rsidRDefault="00394880">
      <w:pPr>
        <w:numPr>
          <w:ilvl w:val="0"/>
          <w:numId w:val="24"/>
        </w:numPr>
        <w:spacing w:after="0" w:line="240" w:lineRule="auto"/>
        <w:jc w:val="both"/>
        <w:rPr>
          <w:rFonts w:ascii="Times New Roman" w:hAnsi="Times New Roman" w:cs="Times New Roman"/>
        </w:rPr>
      </w:pPr>
      <w:r w:rsidRPr="00911670">
        <w:rPr>
          <w:rFonts w:ascii="Times New Roman" w:hAnsi="Times New Roman" w:cs="Times New Roman"/>
        </w:rPr>
        <w:t xml:space="preserve">La conformité et la disponibilité du personnel, des équipements et du matériel mobilisés sur les chantiers ; </w:t>
      </w:r>
    </w:p>
    <w:p w14:paraId="068F77B7" w14:textId="77777777" w:rsidR="00394880" w:rsidRPr="00911670" w:rsidRDefault="00394880">
      <w:pPr>
        <w:numPr>
          <w:ilvl w:val="0"/>
          <w:numId w:val="24"/>
        </w:numPr>
        <w:spacing w:after="0" w:line="240" w:lineRule="auto"/>
        <w:jc w:val="both"/>
        <w:rPr>
          <w:rFonts w:ascii="Times New Roman" w:hAnsi="Times New Roman" w:cs="Times New Roman"/>
        </w:rPr>
      </w:pPr>
      <w:r w:rsidRPr="00911670">
        <w:rPr>
          <w:rFonts w:ascii="Times New Roman" w:hAnsi="Times New Roman" w:cs="Times New Roman"/>
        </w:rPr>
        <w:t xml:space="preserve">La tenue régulière et conforme du cahier de chantier ainsi que du journal des travaux ; </w:t>
      </w:r>
    </w:p>
    <w:p w14:paraId="48F059FB" w14:textId="77777777" w:rsidR="00394880" w:rsidRPr="00911670" w:rsidRDefault="00394880">
      <w:pPr>
        <w:numPr>
          <w:ilvl w:val="0"/>
          <w:numId w:val="24"/>
        </w:numPr>
        <w:spacing w:after="0" w:line="240" w:lineRule="auto"/>
        <w:jc w:val="both"/>
        <w:rPr>
          <w:rFonts w:ascii="Times New Roman" w:hAnsi="Times New Roman" w:cs="Times New Roman"/>
        </w:rPr>
      </w:pPr>
      <w:r w:rsidRPr="00911670">
        <w:rPr>
          <w:rFonts w:ascii="Times New Roman" w:hAnsi="Times New Roman" w:cs="Times New Roman"/>
        </w:rPr>
        <w:t xml:space="preserve">La qualité d’exécution des opérations de nettoyage, de forage, d’équipement, de développement et des essais de pompage ; </w:t>
      </w:r>
    </w:p>
    <w:p w14:paraId="47B8DC5B" w14:textId="77777777" w:rsidR="00394880" w:rsidRPr="00911670" w:rsidRDefault="00394880">
      <w:pPr>
        <w:numPr>
          <w:ilvl w:val="0"/>
          <w:numId w:val="24"/>
        </w:numPr>
        <w:spacing w:after="0" w:line="240" w:lineRule="auto"/>
        <w:jc w:val="both"/>
        <w:rPr>
          <w:rFonts w:ascii="Times New Roman" w:hAnsi="Times New Roman" w:cs="Times New Roman"/>
        </w:rPr>
      </w:pPr>
      <w:r w:rsidRPr="00911670">
        <w:rPr>
          <w:rFonts w:ascii="Times New Roman" w:hAnsi="Times New Roman" w:cs="Times New Roman"/>
        </w:rPr>
        <w:t xml:space="preserve">Le respect des procédures techniques, environnementales et de sécurité sur les chantiers. </w:t>
      </w:r>
    </w:p>
    <w:p w14:paraId="19EA77A9"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L’Entrepreneur devra se conformer aux instructions techniques de la Maîtrise d’Œuvre Déléguée et faciliter en permanence les opérations de contrôle et de supervision des travaux.</w:t>
      </w:r>
    </w:p>
    <w:p w14:paraId="52FD57C0" w14:textId="77777777" w:rsidR="00394880" w:rsidRDefault="00394880" w:rsidP="00394880">
      <w:pPr>
        <w:spacing w:after="0" w:line="240" w:lineRule="auto"/>
        <w:jc w:val="both"/>
        <w:rPr>
          <w:rFonts w:ascii="Times New Roman" w:hAnsi="Times New Roman" w:cs="Times New Roman"/>
          <w:b/>
          <w:bCs/>
        </w:rPr>
      </w:pPr>
    </w:p>
    <w:p w14:paraId="5C1C33EB" w14:textId="77777777" w:rsidR="00394880" w:rsidRPr="00A203E7" w:rsidRDefault="00394880" w:rsidP="00394880">
      <w:pPr>
        <w:pStyle w:val="Titre3"/>
        <w:rPr>
          <w:rFonts w:ascii="Times New Roman" w:hAnsi="Times New Roman" w:cs="Times New Roman"/>
          <w:sz w:val="24"/>
          <w:szCs w:val="24"/>
        </w:rPr>
      </w:pPr>
      <w:bookmarkStart w:id="101" w:name="_Toc232155543"/>
      <w:r>
        <w:rPr>
          <w:rFonts w:ascii="Times New Roman" w:hAnsi="Times New Roman" w:cs="Times New Roman"/>
          <w:b/>
          <w:bCs/>
          <w:sz w:val="24"/>
          <w:szCs w:val="24"/>
        </w:rPr>
        <w:t xml:space="preserve">A3.5. </w:t>
      </w:r>
      <w:r w:rsidRPr="00A203E7">
        <w:rPr>
          <w:rFonts w:ascii="Times New Roman" w:hAnsi="Times New Roman" w:cs="Times New Roman"/>
          <w:b/>
          <w:bCs/>
          <w:sz w:val="24"/>
          <w:szCs w:val="24"/>
        </w:rPr>
        <w:t>RECEPTION TECHNIQUE DU MATERIEL</w:t>
      </w:r>
      <w:bookmarkEnd w:id="101"/>
      <w:r w:rsidRPr="00A203E7">
        <w:rPr>
          <w:rFonts w:ascii="Times New Roman" w:hAnsi="Times New Roman" w:cs="Times New Roman"/>
          <w:b/>
          <w:bCs/>
          <w:sz w:val="24"/>
          <w:szCs w:val="24"/>
        </w:rPr>
        <w:t xml:space="preserve"> </w:t>
      </w:r>
    </w:p>
    <w:p w14:paraId="4100B00A"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À l’issue de la réalisation du premier forage, les équipements et matériels mobilisés par l’Entrepreneur feront l’objet d’une réception technique par la Maîtrise d’Œuvre Déléguée afin de vérifier :</w:t>
      </w:r>
    </w:p>
    <w:p w14:paraId="526E382A" w14:textId="77777777" w:rsidR="00394880" w:rsidRPr="00911670" w:rsidRDefault="00394880">
      <w:pPr>
        <w:numPr>
          <w:ilvl w:val="0"/>
          <w:numId w:val="25"/>
        </w:numPr>
        <w:spacing w:after="0" w:line="240" w:lineRule="auto"/>
        <w:jc w:val="both"/>
        <w:rPr>
          <w:rFonts w:ascii="Times New Roman" w:hAnsi="Times New Roman" w:cs="Times New Roman"/>
        </w:rPr>
      </w:pPr>
      <w:r w:rsidRPr="00911670">
        <w:rPr>
          <w:rFonts w:ascii="Times New Roman" w:hAnsi="Times New Roman" w:cs="Times New Roman"/>
        </w:rPr>
        <w:t xml:space="preserve">La conformité des équipements proposés dans l’offre technique de l’Entrepreneur ; </w:t>
      </w:r>
    </w:p>
    <w:p w14:paraId="696D7680" w14:textId="77777777" w:rsidR="00394880" w:rsidRPr="00911670" w:rsidRDefault="00394880">
      <w:pPr>
        <w:numPr>
          <w:ilvl w:val="0"/>
          <w:numId w:val="25"/>
        </w:numPr>
        <w:spacing w:after="0" w:line="240" w:lineRule="auto"/>
        <w:jc w:val="both"/>
        <w:rPr>
          <w:rFonts w:ascii="Times New Roman" w:hAnsi="Times New Roman" w:cs="Times New Roman"/>
        </w:rPr>
      </w:pPr>
      <w:r w:rsidRPr="00911670">
        <w:rPr>
          <w:rFonts w:ascii="Times New Roman" w:hAnsi="Times New Roman" w:cs="Times New Roman"/>
        </w:rPr>
        <w:t xml:space="preserve">L’adéquation entre les capacités du matériel mobilisé et les délais contractuels d’exécution ; </w:t>
      </w:r>
    </w:p>
    <w:p w14:paraId="27680523" w14:textId="77777777" w:rsidR="00394880" w:rsidRPr="00911670" w:rsidRDefault="00394880">
      <w:pPr>
        <w:numPr>
          <w:ilvl w:val="0"/>
          <w:numId w:val="25"/>
        </w:numPr>
        <w:spacing w:after="0" w:line="240" w:lineRule="auto"/>
        <w:jc w:val="both"/>
        <w:rPr>
          <w:rFonts w:ascii="Times New Roman" w:hAnsi="Times New Roman" w:cs="Times New Roman"/>
        </w:rPr>
      </w:pPr>
      <w:r w:rsidRPr="00911670">
        <w:rPr>
          <w:rFonts w:ascii="Times New Roman" w:hAnsi="Times New Roman" w:cs="Times New Roman"/>
        </w:rPr>
        <w:t xml:space="preserve">L’aptitude des équipements à respecter les prescriptions techniques et les exigences de qualité du marché. </w:t>
      </w:r>
    </w:p>
    <w:p w14:paraId="5C99D41F" w14:textId="77777777" w:rsidR="00394880" w:rsidRDefault="00394880" w:rsidP="00394880">
      <w:pPr>
        <w:spacing w:after="0" w:line="240" w:lineRule="auto"/>
        <w:jc w:val="both"/>
        <w:rPr>
          <w:rFonts w:ascii="Times New Roman" w:hAnsi="Times New Roman" w:cs="Times New Roman"/>
        </w:rPr>
      </w:pPr>
    </w:p>
    <w:p w14:paraId="146BA33F"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La validation de cette réception technique ne dégage en aucun cas l’Entrepreneur de ses responsabilités contractuelles relatives à la qualité des travaux, au respect des délais d’exécution et à la conformité des ouvrages réalisés.</w:t>
      </w:r>
    </w:p>
    <w:p w14:paraId="006276A4" w14:textId="77777777" w:rsidR="00394880" w:rsidRDefault="00394880" w:rsidP="00394880">
      <w:pPr>
        <w:spacing w:after="0" w:line="240" w:lineRule="auto"/>
        <w:jc w:val="both"/>
        <w:rPr>
          <w:rFonts w:ascii="Times New Roman" w:hAnsi="Times New Roman" w:cs="Times New Roman"/>
        </w:rPr>
      </w:pPr>
    </w:p>
    <w:p w14:paraId="5C6E2162"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L’ensemble des équipements et matériels utilisés pour les travaux devra être en bon état de fonctionnement, correctement entretenu et adapté aux conditions d’exécution du projet. Le Soumissionnaire devra préciser, dans son offre, les caractéristiques principales des équipements mobilisés, leur année ou date d’acquisition ainsi que, lorsque applicable, les justificatifs ou attestations de maintenance et de révision disponibles.</w:t>
      </w:r>
    </w:p>
    <w:p w14:paraId="0803821A" w14:textId="77777777" w:rsidR="00394880" w:rsidRDefault="00394880" w:rsidP="00394880">
      <w:pPr>
        <w:spacing w:after="0" w:line="240" w:lineRule="auto"/>
        <w:jc w:val="both"/>
        <w:rPr>
          <w:rFonts w:ascii="Times New Roman" w:hAnsi="Times New Roman" w:cs="Times New Roman"/>
        </w:rPr>
      </w:pPr>
    </w:p>
    <w:p w14:paraId="09A2C49D"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En tout état de cause, le matériel mobilisé devra permettre d’assurer, pendant toute la durée des travaux, un fonctionnement fiable et sécurisé, garantissant des performances satisfaisantes en matière de rendement, de qualité d’exécution, de précision technique et de limitation des arrêts liés aux pannes ou dysfonctionnements.</w:t>
      </w:r>
    </w:p>
    <w:p w14:paraId="445D721C" w14:textId="77777777" w:rsidR="00394880" w:rsidRPr="00911670" w:rsidRDefault="00394880" w:rsidP="00394880">
      <w:pPr>
        <w:spacing w:after="0" w:line="240" w:lineRule="auto"/>
        <w:rPr>
          <w:rFonts w:ascii="Times New Roman" w:hAnsi="Times New Roman" w:cs="Times New Roman"/>
          <w:b/>
          <w:bCs/>
        </w:rPr>
        <w:sectPr w:rsidR="00394880" w:rsidRPr="00911670" w:rsidSect="00394880">
          <w:headerReference w:type="default" r:id="rId9"/>
          <w:footerReference w:type="default" r:id="rId10"/>
          <w:headerReference w:type="first" r:id="rId11"/>
          <w:pgSz w:w="11906" w:h="16838"/>
          <w:pgMar w:top="1417" w:right="1417" w:bottom="1417" w:left="1417" w:header="708" w:footer="708" w:gutter="0"/>
          <w:pgNumType w:start="0"/>
          <w:cols w:space="708"/>
          <w:titlePg/>
          <w:docGrid w:linePitch="360"/>
        </w:sectPr>
      </w:pPr>
    </w:p>
    <w:p w14:paraId="4FEF630E" w14:textId="77777777" w:rsidR="00394880" w:rsidRPr="00A203E7" w:rsidRDefault="00394880" w:rsidP="00394880">
      <w:pPr>
        <w:pStyle w:val="Titre1"/>
        <w:rPr>
          <w:rFonts w:ascii="Times New Roman" w:hAnsi="Times New Roman" w:cs="Times New Roman"/>
          <w:sz w:val="24"/>
          <w:szCs w:val="24"/>
        </w:rPr>
      </w:pPr>
      <w:bookmarkStart w:id="102" w:name="_Toc232155544"/>
      <w:r w:rsidRPr="00A203E7">
        <w:rPr>
          <w:rFonts w:ascii="Times New Roman" w:hAnsi="Times New Roman" w:cs="Times New Roman"/>
          <w:b/>
          <w:bCs/>
          <w:sz w:val="24"/>
          <w:szCs w:val="24"/>
        </w:rPr>
        <w:t>ANNEXE 4 : PRESCRIPTIONS TECHNIQUES ET SPECIFICATIONS DU MATERIEL</w:t>
      </w:r>
      <w:bookmarkEnd w:id="102"/>
      <w:r w:rsidRPr="00A203E7">
        <w:rPr>
          <w:rFonts w:ascii="Times New Roman" w:hAnsi="Times New Roman" w:cs="Times New Roman"/>
          <w:b/>
          <w:bCs/>
          <w:sz w:val="24"/>
          <w:szCs w:val="24"/>
        </w:rPr>
        <w:t xml:space="preserve"> </w:t>
      </w:r>
    </w:p>
    <w:p w14:paraId="2DB7E37C"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 xml:space="preserve">La liste du matériel à utiliser par l’Entrepreneur pour l’exécution des forages n’est pas limitative. Elle est donnée à titre indicatif. Toutefois, les ateliers complets de forages prévus devront être présents en permanence sur le chantier sauf dérogations dûment notifié par le Maître d’Ouvrage. </w:t>
      </w:r>
    </w:p>
    <w:p w14:paraId="201A9E5C" w14:textId="77777777" w:rsidR="00394880" w:rsidRPr="00AA329D" w:rsidRDefault="00394880" w:rsidP="00394880">
      <w:pPr>
        <w:pStyle w:val="Titre3"/>
        <w:rPr>
          <w:rFonts w:ascii="Times New Roman" w:hAnsi="Times New Roman" w:cs="Times New Roman"/>
          <w:sz w:val="24"/>
          <w:szCs w:val="24"/>
        </w:rPr>
      </w:pPr>
      <w:bookmarkStart w:id="103" w:name="_Toc232155545"/>
      <w:r w:rsidRPr="00AA329D">
        <w:rPr>
          <w:rFonts w:ascii="Times New Roman" w:hAnsi="Times New Roman" w:cs="Times New Roman"/>
          <w:b/>
          <w:bCs/>
          <w:sz w:val="24"/>
          <w:szCs w:val="24"/>
        </w:rPr>
        <w:t>A4.1. TECHNIQUE DE FORAGE</w:t>
      </w:r>
      <w:bookmarkEnd w:id="103"/>
      <w:r w:rsidRPr="00AA329D">
        <w:rPr>
          <w:rFonts w:ascii="Times New Roman" w:hAnsi="Times New Roman" w:cs="Times New Roman"/>
          <w:b/>
          <w:bCs/>
          <w:sz w:val="24"/>
          <w:szCs w:val="24"/>
        </w:rPr>
        <w:t xml:space="preserve"> </w:t>
      </w:r>
    </w:p>
    <w:p w14:paraId="383A03CB"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Les ateliers de forage mobilisés par l’Entrepreneur devront être adaptés aux conditions géologiques rencontrées sur les sites et permettre une exécution efficace des travaux aussi bien dans les formations tendres que dans les terrains durs ou de socle.</w:t>
      </w:r>
    </w:p>
    <w:p w14:paraId="24B06175"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Les techniques de forage autorisées seront principalement :</w:t>
      </w:r>
    </w:p>
    <w:p w14:paraId="1D978FC3" w14:textId="77777777" w:rsidR="00394880" w:rsidRPr="00911670" w:rsidRDefault="00394880">
      <w:pPr>
        <w:numPr>
          <w:ilvl w:val="0"/>
          <w:numId w:val="26"/>
        </w:numPr>
        <w:spacing w:after="0" w:line="240" w:lineRule="auto"/>
        <w:jc w:val="both"/>
        <w:rPr>
          <w:rFonts w:ascii="Times New Roman" w:hAnsi="Times New Roman" w:cs="Times New Roman"/>
        </w:rPr>
      </w:pPr>
      <w:r w:rsidRPr="00911670">
        <w:rPr>
          <w:rFonts w:ascii="Times New Roman" w:hAnsi="Times New Roman" w:cs="Times New Roman"/>
        </w:rPr>
        <w:t xml:space="preserve">Le rotary à la boue en circulation directe ou inverse ; </w:t>
      </w:r>
    </w:p>
    <w:p w14:paraId="5A72DF8A" w14:textId="77777777" w:rsidR="00394880" w:rsidRPr="00911670" w:rsidRDefault="00394880">
      <w:pPr>
        <w:numPr>
          <w:ilvl w:val="0"/>
          <w:numId w:val="26"/>
        </w:numPr>
        <w:spacing w:after="0" w:line="240" w:lineRule="auto"/>
        <w:jc w:val="both"/>
        <w:rPr>
          <w:rFonts w:ascii="Times New Roman" w:hAnsi="Times New Roman" w:cs="Times New Roman"/>
        </w:rPr>
      </w:pPr>
      <w:r w:rsidRPr="00911670">
        <w:rPr>
          <w:rFonts w:ascii="Times New Roman" w:hAnsi="Times New Roman" w:cs="Times New Roman"/>
        </w:rPr>
        <w:t xml:space="preserve">Le forage au marteau fond de trou (MFT) pour les formations dures ou fracturées. </w:t>
      </w:r>
    </w:p>
    <w:p w14:paraId="03F697B7" w14:textId="77777777" w:rsidR="00394880" w:rsidRDefault="00394880" w:rsidP="00394880">
      <w:pPr>
        <w:spacing w:after="0" w:line="240" w:lineRule="auto"/>
        <w:jc w:val="both"/>
        <w:rPr>
          <w:rFonts w:ascii="Times New Roman" w:hAnsi="Times New Roman" w:cs="Times New Roman"/>
        </w:rPr>
      </w:pPr>
    </w:p>
    <w:p w14:paraId="2626EE25"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L’Entrepreneur devra choisir et adapter les méthodes de foration en fonction des caractéristiques géologiques et hydrogéologiques des sites afin de garantir la qualité, la stabilité et la productivité des ouvrages réalisés.</w:t>
      </w:r>
    </w:p>
    <w:p w14:paraId="6E78BCEE" w14:textId="77777777" w:rsidR="00394880" w:rsidRPr="00AA329D" w:rsidRDefault="00394880" w:rsidP="00394880">
      <w:pPr>
        <w:pStyle w:val="Titre3"/>
        <w:rPr>
          <w:rFonts w:ascii="Times New Roman" w:hAnsi="Times New Roman" w:cs="Times New Roman"/>
          <w:sz w:val="24"/>
          <w:szCs w:val="24"/>
        </w:rPr>
      </w:pPr>
      <w:bookmarkStart w:id="104" w:name="_Toc232155546"/>
      <w:r w:rsidRPr="00AA329D">
        <w:rPr>
          <w:rFonts w:ascii="Times New Roman" w:hAnsi="Times New Roman" w:cs="Times New Roman"/>
          <w:b/>
          <w:bCs/>
          <w:sz w:val="24"/>
          <w:szCs w:val="24"/>
        </w:rPr>
        <w:t>A4.2. SPECIFICATION DU MATERIEL</w:t>
      </w:r>
      <w:bookmarkEnd w:id="104"/>
      <w:r w:rsidRPr="00AA329D">
        <w:rPr>
          <w:rFonts w:ascii="Times New Roman" w:hAnsi="Times New Roman" w:cs="Times New Roman"/>
          <w:b/>
          <w:bCs/>
          <w:sz w:val="24"/>
          <w:szCs w:val="24"/>
        </w:rPr>
        <w:t xml:space="preserve"> </w:t>
      </w:r>
    </w:p>
    <w:p w14:paraId="28F4F7B7" w14:textId="77777777" w:rsidR="00394880" w:rsidRPr="00911670" w:rsidRDefault="00394880" w:rsidP="00394880">
      <w:pPr>
        <w:spacing w:after="0" w:line="240" w:lineRule="auto"/>
        <w:rPr>
          <w:rFonts w:ascii="Times New Roman" w:hAnsi="Times New Roman" w:cs="Times New Roman"/>
        </w:rPr>
      </w:pPr>
      <w:r w:rsidRPr="00911670">
        <w:rPr>
          <w:rFonts w:ascii="Times New Roman" w:hAnsi="Times New Roman" w:cs="Times New Roman"/>
          <w:b/>
          <w:bCs/>
        </w:rPr>
        <w:t>a</w:t>
      </w:r>
      <w:r w:rsidRPr="00911670">
        <w:rPr>
          <w:rFonts w:ascii="Times New Roman" w:hAnsi="Times New Roman" w:cs="Times New Roman"/>
        </w:rPr>
        <w:t xml:space="preserve">) </w:t>
      </w:r>
      <w:r w:rsidRPr="00911670">
        <w:rPr>
          <w:rFonts w:ascii="Times New Roman" w:hAnsi="Times New Roman" w:cs="Times New Roman"/>
          <w:b/>
          <w:bCs/>
        </w:rPr>
        <w:t xml:space="preserve">Sondeuse : </w:t>
      </w:r>
    </w:p>
    <w:p w14:paraId="58CFE7B1"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 xml:space="preserve">La sondeuse utilisée pourra être une sondeuse mixte au MFT et au rotary conventionnelle, air, eau ou boue, pouvant fonctionner en circulation directe ou inverse. Elle sera équipée de vérins de stabilisation à l’avant et à l’arrière. </w:t>
      </w:r>
    </w:p>
    <w:p w14:paraId="3AF864B1" w14:textId="77777777" w:rsidR="00394880" w:rsidRDefault="00394880" w:rsidP="00394880">
      <w:pPr>
        <w:spacing w:after="0" w:line="240" w:lineRule="auto"/>
        <w:jc w:val="both"/>
        <w:rPr>
          <w:rFonts w:ascii="Times New Roman" w:hAnsi="Times New Roman" w:cs="Times New Roman"/>
        </w:rPr>
      </w:pPr>
    </w:p>
    <w:p w14:paraId="663BA9A6"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 xml:space="preserve">La sondeuse pourra indifféremment utiliser une tête de rotation hydraulique ou une table de rotation. Les diverses pompes hydrauliques et la pompe à boue seront actionnées par un moteur indépendant ou par le moteur du porteur. </w:t>
      </w:r>
    </w:p>
    <w:p w14:paraId="19E82CDC" w14:textId="77777777" w:rsidR="00394880" w:rsidRDefault="00394880" w:rsidP="00394880">
      <w:pPr>
        <w:spacing w:after="0" w:line="240" w:lineRule="auto"/>
        <w:jc w:val="both"/>
        <w:rPr>
          <w:rFonts w:ascii="Times New Roman" w:hAnsi="Times New Roman" w:cs="Times New Roman"/>
        </w:rPr>
      </w:pPr>
    </w:p>
    <w:p w14:paraId="7B0DA871"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 xml:space="preserve">La pompe à boue doit être de type duplex ou centrifuge de puissance et de débits suffisants pour permettre une circulation de boue et la remontée des débris dans un forage d’une profondeur de 100 m environ et d’un diamètre de 8”1/2 environ. La pompe devra être munie des accessoires nécessaires (jet mixer, bac de préparation ...). </w:t>
      </w:r>
    </w:p>
    <w:p w14:paraId="560403EA" w14:textId="77777777" w:rsidR="00394880" w:rsidRDefault="00394880" w:rsidP="00394880">
      <w:pPr>
        <w:spacing w:after="0" w:line="240" w:lineRule="auto"/>
        <w:rPr>
          <w:rFonts w:ascii="Times New Roman" w:hAnsi="Times New Roman" w:cs="Times New Roman"/>
          <w:b/>
          <w:bCs/>
        </w:rPr>
      </w:pPr>
    </w:p>
    <w:p w14:paraId="7317146D" w14:textId="77777777" w:rsidR="00394880" w:rsidRPr="00911670" w:rsidRDefault="00394880" w:rsidP="00394880">
      <w:pPr>
        <w:spacing w:after="0" w:line="240" w:lineRule="auto"/>
        <w:rPr>
          <w:rFonts w:ascii="Times New Roman" w:hAnsi="Times New Roman" w:cs="Times New Roman"/>
        </w:rPr>
      </w:pPr>
      <w:r w:rsidRPr="00911670">
        <w:rPr>
          <w:rFonts w:ascii="Times New Roman" w:hAnsi="Times New Roman" w:cs="Times New Roman"/>
          <w:b/>
          <w:bCs/>
        </w:rPr>
        <w:t>b) Garniture et outils de forage :</w:t>
      </w:r>
    </w:p>
    <w:p w14:paraId="5777936E"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 xml:space="preserve">L’atelier devra disposer de 100 m de tiges environ et des masses tiges correspondantes. Il devra disposer des tiges correspondantes s’il compte utiliser la circulation inverse. </w:t>
      </w:r>
    </w:p>
    <w:p w14:paraId="215FCA4A"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 xml:space="preserve">Les tricônes utilisés pour le rotary seront de diamètres 8’’1/2 à dents. </w:t>
      </w:r>
    </w:p>
    <w:p w14:paraId="72E03EDD"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 xml:space="preserve">L’Entrepreneur devra approvisionner le nombre d’outils, taillants, tricônes à dents ou au carbure et consommable suffisant pour réaliser l’ensemble du chantier de forage avec les métrés prévus. </w:t>
      </w:r>
    </w:p>
    <w:p w14:paraId="1FD89727" w14:textId="77777777" w:rsidR="00394880" w:rsidRDefault="00394880" w:rsidP="00394880">
      <w:pPr>
        <w:spacing w:after="0" w:line="240" w:lineRule="auto"/>
        <w:jc w:val="both"/>
        <w:rPr>
          <w:rFonts w:ascii="Times New Roman" w:hAnsi="Times New Roman" w:cs="Times New Roman"/>
          <w:b/>
          <w:bCs/>
        </w:rPr>
      </w:pPr>
    </w:p>
    <w:p w14:paraId="532B782D"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b/>
          <w:bCs/>
        </w:rPr>
        <w:t xml:space="preserve">c) Accessoires : </w:t>
      </w:r>
    </w:p>
    <w:p w14:paraId="45AE3B5A"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 xml:space="preserve">L’atelier devra en outre disposer du matériel suivant : </w:t>
      </w:r>
    </w:p>
    <w:p w14:paraId="4827BFD7" w14:textId="77777777" w:rsidR="00394880" w:rsidRPr="00B9082D" w:rsidRDefault="00394880" w:rsidP="00394880">
      <w:pPr>
        <w:numPr>
          <w:ilvl w:val="0"/>
          <w:numId w:val="3"/>
        </w:numPr>
        <w:tabs>
          <w:tab w:val="left" w:pos="284"/>
        </w:tabs>
        <w:spacing w:after="0" w:line="240" w:lineRule="auto"/>
        <w:jc w:val="both"/>
        <w:rPr>
          <w:rFonts w:ascii="Times New Roman" w:hAnsi="Times New Roman" w:cs="Times New Roman"/>
        </w:rPr>
      </w:pPr>
      <w:r w:rsidRPr="00B9082D">
        <w:rPr>
          <w:rFonts w:ascii="Times New Roman" w:hAnsi="Times New Roman" w:cs="Times New Roman"/>
        </w:rPr>
        <w:t xml:space="preserve">un tubage provisoire en éléments de 1, 3 et 6 m, d’une longueur totale suffisante pour permettre de tuber un forage présentant des éboulements non maîtrisés par la boue, le tubage doit être de diamètre DN 200 </w:t>
      </w:r>
    </w:p>
    <w:p w14:paraId="37F77445" w14:textId="77777777" w:rsidR="00394880" w:rsidRPr="00911670" w:rsidRDefault="00394880" w:rsidP="00394880">
      <w:pPr>
        <w:numPr>
          <w:ilvl w:val="0"/>
          <w:numId w:val="3"/>
        </w:numPr>
        <w:tabs>
          <w:tab w:val="left" w:pos="284"/>
        </w:tabs>
        <w:spacing w:after="0" w:line="240" w:lineRule="auto"/>
        <w:jc w:val="both"/>
        <w:rPr>
          <w:rFonts w:ascii="Times New Roman" w:hAnsi="Times New Roman" w:cs="Times New Roman"/>
        </w:rPr>
      </w:pPr>
      <w:r w:rsidRPr="00911670">
        <w:rPr>
          <w:rFonts w:ascii="Times New Roman" w:hAnsi="Times New Roman" w:cs="Times New Roman"/>
        </w:rPr>
        <w:t xml:space="preserve">des produits à boue : boue biodégradable type Foragum ainsi que le matériel nécessaire pour le contrôle de la viscosité et l’épaisseur du cake, </w:t>
      </w:r>
    </w:p>
    <w:p w14:paraId="2B345AC0" w14:textId="77777777" w:rsidR="00394880" w:rsidRPr="00911670" w:rsidRDefault="00394880" w:rsidP="00394880">
      <w:pPr>
        <w:numPr>
          <w:ilvl w:val="0"/>
          <w:numId w:val="3"/>
        </w:numPr>
        <w:tabs>
          <w:tab w:val="left" w:pos="284"/>
        </w:tabs>
        <w:spacing w:after="0" w:line="240" w:lineRule="auto"/>
        <w:jc w:val="both"/>
        <w:rPr>
          <w:rFonts w:ascii="Times New Roman" w:hAnsi="Times New Roman" w:cs="Times New Roman"/>
        </w:rPr>
      </w:pPr>
      <w:r w:rsidRPr="00911670">
        <w:rPr>
          <w:rFonts w:ascii="Times New Roman" w:hAnsi="Times New Roman" w:cs="Times New Roman"/>
        </w:rPr>
        <w:t xml:space="preserve">un poste de soudure électrique et un chalumeau de découpe munis de leurs accessoires. </w:t>
      </w:r>
    </w:p>
    <w:p w14:paraId="128A4FDE" w14:textId="77777777" w:rsidR="00394880" w:rsidRPr="00911670" w:rsidRDefault="00394880" w:rsidP="00394880">
      <w:pPr>
        <w:numPr>
          <w:ilvl w:val="0"/>
          <w:numId w:val="3"/>
        </w:numPr>
        <w:tabs>
          <w:tab w:val="left" w:pos="284"/>
        </w:tabs>
        <w:spacing w:after="0" w:line="240" w:lineRule="auto"/>
        <w:jc w:val="both"/>
        <w:rPr>
          <w:rFonts w:ascii="Times New Roman" w:hAnsi="Times New Roman" w:cs="Times New Roman"/>
        </w:rPr>
      </w:pPr>
      <w:r w:rsidRPr="00911670">
        <w:rPr>
          <w:rFonts w:ascii="Times New Roman" w:hAnsi="Times New Roman" w:cs="Times New Roman"/>
        </w:rPr>
        <w:t xml:space="preserve">un lot de pièces de rechange et d’outils de forage suffisant pour les travaux. </w:t>
      </w:r>
    </w:p>
    <w:p w14:paraId="5F26C280"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 xml:space="preserve">Cette liste est donnée à titre indicatif et n’est pas limitative. </w:t>
      </w:r>
    </w:p>
    <w:p w14:paraId="6D0093F2" w14:textId="77777777" w:rsidR="00394880" w:rsidRDefault="00394880" w:rsidP="00394880">
      <w:pPr>
        <w:spacing w:after="0" w:line="240" w:lineRule="auto"/>
        <w:jc w:val="both"/>
        <w:rPr>
          <w:rFonts w:ascii="Times New Roman" w:hAnsi="Times New Roman" w:cs="Times New Roman"/>
          <w:b/>
          <w:bCs/>
        </w:rPr>
      </w:pPr>
    </w:p>
    <w:p w14:paraId="4A3896E3" w14:textId="77777777" w:rsidR="00394880" w:rsidRPr="00A203E7" w:rsidRDefault="00394880" w:rsidP="00394880">
      <w:pPr>
        <w:pStyle w:val="Titre3"/>
        <w:rPr>
          <w:rFonts w:ascii="Times New Roman" w:hAnsi="Times New Roman" w:cs="Times New Roman"/>
          <w:sz w:val="24"/>
          <w:szCs w:val="24"/>
        </w:rPr>
      </w:pPr>
      <w:bookmarkStart w:id="105" w:name="_Toc232155547"/>
      <w:r>
        <w:rPr>
          <w:rFonts w:ascii="Times New Roman" w:hAnsi="Times New Roman" w:cs="Times New Roman"/>
          <w:b/>
          <w:bCs/>
          <w:sz w:val="24"/>
          <w:szCs w:val="24"/>
        </w:rPr>
        <w:t>A4.</w:t>
      </w:r>
      <w:r w:rsidRPr="00A203E7">
        <w:rPr>
          <w:rFonts w:ascii="Times New Roman" w:hAnsi="Times New Roman" w:cs="Times New Roman"/>
          <w:b/>
          <w:bCs/>
          <w:sz w:val="24"/>
          <w:szCs w:val="24"/>
        </w:rPr>
        <w:t>3</w:t>
      </w:r>
      <w:r>
        <w:rPr>
          <w:rFonts w:ascii="Times New Roman" w:hAnsi="Times New Roman" w:cs="Times New Roman"/>
          <w:b/>
          <w:bCs/>
          <w:sz w:val="24"/>
          <w:szCs w:val="24"/>
        </w:rPr>
        <w:t xml:space="preserve">. </w:t>
      </w:r>
      <w:r w:rsidRPr="00A203E7">
        <w:rPr>
          <w:rFonts w:ascii="Times New Roman" w:hAnsi="Times New Roman" w:cs="Times New Roman"/>
          <w:b/>
          <w:bCs/>
          <w:sz w:val="24"/>
          <w:szCs w:val="24"/>
        </w:rPr>
        <w:t>: CARACTERISTIQUES TECHNIQUES DES ELECTROPOMPES SOLAIRES</w:t>
      </w:r>
      <w:bookmarkEnd w:id="105"/>
      <w:r w:rsidRPr="00A203E7">
        <w:rPr>
          <w:rFonts w:ascii="Times New Roman" w:hAnsi="Times New Roman" w:cs="Times New Roman"/>
          <w:b/>
          <w:bCs/>
          <w:sz w:val="24"/>
          <w:szCs w:val="24"/>
        </w:rPr>
        <w:t xml:space="preserve"> </w:t>
      </w:r>
    </w:p>
    <w:p w14:paraId="7801528F"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L’Entreprise devra fournir et installer des systèmes de pompage solaire immergés de marque Grundfos, Lorentz ou équivalent approuvé, conformes aux prescriptions techniques du présent cahier des charges et adaptés aux caractéristiques hydrauliques des ouvrages réalisés.</w:t>
      </w:r>
    </w:p>
    <w:p w14:paraId="65C93ED1" w14:textId="77777777" w:rsidR="00394880" w:rsidRDefault="00394880" w:rsidP="00394880">
      <w:pPr>
        <w:spacing w:after="0" w:line="240" w:lineRule="auto"/>
        <w:jc w:val="both"/>
        <w:rPr>
          <w:rFonts w:ascii="Times New Roman" w:hAnsi="Times New Roman" w:cs="Times New Roman"/>
        </w:rPr>
      </w:pPr>
    </w:p>
    <w:p w14:paraId="747BD654"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Les pompes proposées devront être compatibles avec les conditions d’exploitation des forages et présenter, à titre indicatif, les performances minimales suivantes :</w:t>
      </w:r>
    </w:p>
    <w:p w14:paraId="4DDA3EC3" w14:textId="77777777" w:rsidR="00394880" w:rsidRPr="00911670" w:rsidRDefault="00394880">
      <w:pPr>
        <w:numPr>
          <w:ilvl w:val="0"/>
          <w:numId w:val="27"/>
        </w:numPr>
        <w:spacing w:after="0" w:line="240" w:lineRule="auto"/>
        <w:jc w:val="both"/>
        <w:rPr>
          <w:rFonts w:ascii="Times New Roman" w:hAnsi="Times New Roman" w:cs="Times New Roman"/>
        </w:rPr>
      </w:pPr>
      <w:r w:rsidRPr="00911670">
        <w:rPr>
          <w:rFonts w:ascii="Times New Roman" w:hAnsi="Times New Roman" w:cs="Times New Roman"/>
        </w:rPr>
        <w:t xml:space="preserve">Débit nominal : environ 5 m³/h minimum ; </w:t>
      </w:r>
    </w:p>
    <w:p w14:paraId="48A6AE8F" w14:textId="77777777" w:rsidR="00394880" w:rsidRPr="00911670" w:rsidRDefault="00394880">
      <w:pPr>
        <w:numPr>
          <w:ilvl w:val="0"/>
          <w:numId w:val="27"/>
        </w:numPr>
        <w:spacing w:after="0" w:line="240" w:lineRule="auto"/>
        <w:jc w:val="both"/>
        <w:rPr>
          <w:rFonts w:ascii="Times New Roman" w:hAnsi="Times New Roman" w:cs="Times New Roman"/>
        </w:rPr>
      </w:pPr>
      <w:r w:rsidRPr="00911670">
        <w:rPr>
          <w:rFonts w:ascii="Times New Roman" w:hAnsi="Times New Roman" w:cs="Times New Roman"/>
        </w:rPr>
        <w:t xml:space="preserve">Hauteur manométrique totale (HMT) adaptée aux conditions du site et aux profondeurs d’exploitation ; </w:t>
      </w:r>
    </w:p>
    <w:p w14:paraId="3D83771F" w14:textId="77777777" w:rsidR="00394880" w:rsidRPr="00911670" w:rsidRDefault="00394880">
      <w:pPr>
        <w:numPr>
          <w:ilvl w:val="0"/>
          <w:numId w:val="27"/>
        </w:numPr>
        <w:spacing w:after="0" w:line="240" w:lineRule="auto"/>
        <w:jc w:val="both"/>
        <w:rPr>
          <w:rFonts w:ascii="Times New Roman" w:hAnsi="Times New Roman" w:cs="Times New Roman"/>
        </w:rPr>
      </w:pPr>
      <w:r w:rsidRPr="00911670">
        <w:rPr>
          <w:rFonts w:ascii="Times New Roman" w:hAnsi="Times New Roman" w:cs="Times New Roman"/>
        </w:rPr>
        <w:t xml:space="preserve">Puissance maximale indicative : jusqu’à 2 kW ou équivalent selon le dimensionnement validé ; </w:t>
      </w:r>
    </w:p>
    <w:p w14:paraId="777DAB90" w14:textId="77777777" w:rsidR="00394880" w:rsidRPr="00911670" w:rsidRDefault="00394880">
      <w:pPr>
        <w:numPr>
          <w:ilvl w:val="0"/>
          <w:numId w:val="27"/>
        </w:numPr>
        <w:spacing w:after="0" w:line="240" w:lineRule="auto"/>
        <w:jc w:val="both"/>
        <w:rPr>
          <w:rFonts w:ascii="Times New Roman" w:hAnsi="Times New Roman" w:cs="Times New Roman"/>
        </w:rPr>
      </w:pPr>
      <w:r w:rsidRPr="00911670">
        <w:rPr>
          <w:rFonts w:ascii="Times New Roman" w:hAnsi="Times New Roman" w:cs="Times New Roman"/>
        </w:rPr>
        <w:t xml:space="preserve">Fonctionnement entièrement alimenté par énergie solaire photovoltaïque. </w:t>
      </w:r>
    </w:p>
    <w:p w14:paraId="2B2BA235" w14:textId="77777777" w:rsidR="00394880" w:rsidRDefault="00394880" w:rsidP="00394880">
      <w:pPr>
        <w:spacing w:after="0" w:line="240" w:lineRule="auto"/>
        <w:jc w:val="both"/>
        <w:rPr>
          <w:rFonts w:ascii="Times New Roman" w:hAnsi="Times New Roman" w:cs="Times New Roman"/>
        </w:rPr>
      </w:pPr>
    </w:p>
    <w:p w14:paraId="43FA9E80"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Le système de pompage devra être équipé :</w:t>
      </w:r>
    </w:p>
    <w:p w14:paraId="009F66C7" w14:textId="77777777" w:rsidR="00394880" w:rsidRPr="00911670" w:rsidRDefault="00394880">
      <w:pPr>
        <w:numPr>
          <w:ilvl w:val="0"/>
          <w:numId w:val="28"/>
        </w:numPr>
        <w:spacing w:after="0" w:line="240" w:lineRule="auto"/>
        <w:jc w:val="both"/>
        <w:rPr>
          <w:rFonts w:ascii="Times New Roman" w:hAnsi="Times New Roman" w:cs="Times New Roman"/>
        </w:rPr>
      </w:pPr>
      <w:r w:rsidRPr="00911670">
        <w:rPr>
          <w:rFonts w:ascii="Times New Roman" w:hAnsi="Times New Roman" w:cs="Times New Roman"/>
        </w:rPr>
        <w:t xml:space="preserve">D’une protection contre la marche à sec ; </w:t>
      </w:r>
    </w:p>
    <w:p w14:paraId="7E367E56" w14:textId="77777777" w:rsidR="00394880" w:rsidRPr="00911670" w:rsidRDefault="00394880">
      <w:pPr>
        <w:numPr>
          <w:ilvl w:val="0"/>
          <w:numId w:val="28"/>
        </w:numPr>
        <w:spacing w:after="0" w:line="240" w:lineRule="auto"/>
        <w:jc w:val="both"/>
        <w:rPr>
          <w:rFonts w:ascii="Times New Roman" w:hAnsi="Times New Roman" w:cs="Times New Roman"/>
        </w:rPr>
      </w:pPr>
      <w:r w:rsidRPr="00911670">
        <w:rPr>
          <w:rFonts w:ascii="Times New Roman" w:hAnsi="Times New Roman" w:cs="Times New Roman"/>
        </w:rPr>
        <w:t xml:space="preserve">D’un coffret de commande, de protection et de contrôle adapté au système proposé ; </w:t>
      </w:r>
    </w:p>
    <w:p w14:paraId="0B99A33B" w14:textId="77777777" w:rsidR="00394880" w:rsidRPr="00911670" w:rsidRDefault="00394880">
      <w:pPr>
        <w:numPr>
          <w:ilvl w:val="0"/>
          <w:numId w:val="28"/>
        </w:numPr>
        <w:spacing w:after="0" w:line="240" w:lineRule="auto"/>
        <w:jc w:val="both"/>
        <w:rPr>
          <w:rFonts w:ascii="Times New Roman" w:hAnsi="Times New Roman" w:cs="Times New Roman"/>
        </w:rPr>
      </w:pPr>
      <w:r w:rsidRPr="00911670">
        <w:rPr>
          <w:rFonts w:ascii="Times New Roman" w:hAnsi="Times New Roman" w:cs="Times New Roman"/>
        </w:rPr>
        <w:t xml:space="preserve">D’un dispositif de contrôle permettant au minimum la protection électrique du moteur, la surveillance du fonctionnement de la pompe et la gestion des anomalies techniques. </w:t>
      </w:r>
    </w:p>
    <w:p w14:paraId="2017C25C" w14:textId="77777777" w:rsidR="00394880" w:rsidRDefault="00394880" w:rsidP="00394880">
      <w:pPr>
        <w:spacing w:after="0" w:line="240" w:lineRule="auto"/>
        <w:jc w:val="both"/>
        <w:rPr>
          <w:rFonts w:ascii="Times New Roman" w:hAnsi="Times New Roman" w:cs="Times New Roman"/>
        </w:rPr>
      </w:pPr>
    </w:p>
    <w:p w14:paraId="4A88188A"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Pour les systèmes de type Grundfos, le coffret de commande recommandé est le modèle CU 200/CU 250 ou équivalent technique approuvé offrant des fonctions de protection, de diagnostic et de suivi du fonctionnement du système. Tout coffret simplifié ne disposant pas des fonctions minimales de protection et de contrôle exigées devra être préalablement validé par la Maîtrise d’Œuvre Déléguée.</w:t>
      </w:r>
    </w:p>
    <w:p w14:paraId="62224D28" w14:textId="77777777" w:rsidR="00394880" w:rsidRDefault="00394880" w:rsidP="00394880">
      <w:pPr>
        <w:spacing w:after="0" w:line="240" w:lineRule="auto"/>
        <w:jc w:val="both"/>
        <w:rPr>
          <w:rFonts w:ascii="Times New Roman" w:hAnsi="Times New Roman" w:cs="Times New Roman"/>
        </w:rPr>
      </w:pPr>
    </w:p>
    <w:p w14:paraId="58F6EE5E"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Les pompes seront alimentées par un champ photovoltaïque composé de modules solaires monocristallins de puissance adaptée au dimensionnement hydraulique et énergétique du système. Les structures photovoltaïques devront être robustes, résistantes à la corrosion et adaptées aux conditions climatiques locales.</w:t>
      </w:r>
    </w:p>
    <w:p w14:paraId="14236923" w14:textId="77777777" w:rsidR="00394880" w:rsidRDefault="00394880" w:rsidP="00394880">
      <w:pPr>
        <w:spacing w:after="0" w:line="240" w:lineRule="auto"/>
        <w:jc w:val="both"/>
        <w:rPr>
          <w:rFonts w:ascii="Times New Roman" w:hAnsi="Times New Roman" w:cs="Times New Roman"/>
        </w:rPr>
      </w:pPr>
    </w:p>
    <w:p w14:paraId="2D852727"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Le champ solaire devra être sécurisé par une clôture grillagée métallique galvanisée ou tout autre dispositif de protection équivalent validé par la Maîtrise d’Œuvre Déléguée afin de limiter les risques de vol, de vandalisme ou de dégradation des équipements.</w:t>
      </w:r>
    </w:p>
    <w:p w14:paraId="58980A0E" w14:textId="77777777" w:rsidR="00394880" w:rsidRPr="00A203E7" w:rsidRDefault="00394880" w:rsidP="00394880">
      <w:pPr>
        <w:pStyle w:val="Titre3"/>
        <w:rPr>
          <w:rFonts w:ascii="Times New Roman" w:hAnsi="Times New Roman" w:cs="Times New Roman"/>
          <w:sz w:val="24"/>
          <w:szCs w:val="24"/>
        </w:rPr>
      </w:pPr>
      <w:bookmarkStart w:id="106" w:name="_Toc232155548"/>
      <w:r>
        <w:rPr>
          <w:rFonts w:ascii="Times New Roman" w:hAnsi="Times New Roman" w:cs="Times New Roman"/>
          <w:b/>
          <w:bCs/>
          <w:sz w:val="24"/>
          <w:szCs w:val="24"/>
        </w:rPr>
        <w:t>A4.</w:t>
      </w:r>
      <w:r w:rsidRPr="00A203E7">
        <w:rPr>
          <w:rFonts w:ascii="Times New Roman" w:hAnsi="Times New Roman" w:cs="Times New Roman"/>
          <w:b/>
          <w:bCs/>
          <w:sz w:val="24"/>
          <w:szCs w:val="24"/>
        </w:rPr>
        <w:t>4</w:t>
      </w:r>
      <w:r>
        <w:rPr>
          <w:rFonts w:ascii="Times New Roman" w:hAnsi="Times New Roman" w:cs="Times New Roman"/>
          <w:b/>
          <w:bCs/>
          <w:sz w:val="24"/>
          <w:szCs w:val="24"/>
        </w:rPr>
        <w:t>.</w:t>
      </w:r>
      <w:r w:rsidRPr="00A203E7">
        <w:rPr>
          <w:rFonts w:ascii="Times New Roman" w:hAnsi="Times New Roman" w:cs="Times New Roman"/>
          <w:b/>
          <w:bCs/>
          <w:sz w:val="24"/>
          <w:szCs w:val="24"/>
        </w:rPr>
        <w:t xml:space="preserve"> : ELECTROPOMPES IMMERGEES ET MOTEURS</w:t>
      </w:r>
      <w:bookmarkEnd w:id="106"/>
      <w:r w:rsidRPr="00A203E7">
        <w:rPr>
          <w:rFonts w:ascii="Times New Roman" w:hAnsi="Times New Roman" w:cs="Times New Roman"/>
          <w:b/>
          <w:bCs/>
          <w:sz w:val="24"/>
          <w:szCs w:val="24"/>
        </w:rPr>
        <w:t xml:space="preserve"> </w:t>
      </w:r>
    </w:p>
    <w:p w14:paraId="5BC6B2BF" w14:textId="77777777" w:rsidR="00394880" w:rsidRPr="00A203E7" w:rsidRDefault="00394880" w:rsidP="00394880">
      <w:pPr>
        <w:pStyle w:val="Titre3"/>
        <w:rPr>
          <w:rFonts w:ascii="Times New Roman" w:hAnsi="Times New Roman" w:cs="Times New Roman"/>
          <w:b/>
          <w:bCs/>
          <w:sz w:val="24"/>
          <w:szCs w:val="24"/>
        </w:rPr>
      </w:pPr>
      <w:bookmarkStart w:id="107" w:name="_Toc232155549"/>
      <w:r w:rsidRPr="00A203E7">
        <w:rPr>
          <w:rFonts w:ascii="Times New Roman" w:hAnsi="Times New Roman" w:cs="Times New Roman"/>
          <w:b/>
          <w:bCs/>
          <w:sz w:val="24"/>
          <w:szCs w:val="24"/>
        </w:rPr>
        <w:t>Prescriptions générales relatives aux électropompes</w:t>
      </w:r>
      <w:bookmarkEnd w:id="107"/>
    </w:p>
    <w:p w14:paraId="70C4264C"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Les électropompes à fournir devront être de type centrifuge multicellulaire à moteur immergé avec accouplement direct, spécialement conçues pour une installation en forage et adaptées aux systèmes de pompage solaire en milieu rural.</w:t>
      </w:r>
    </w:p>
    <w:p w14:paraId="2FFE1471" w14:textId="77777777" w:rsidR="00394880" w:rsidRDefault="00394880" w:rsidP="00394880">
      <w:pPr>
        <w:spacing w:after="0" w:line="240" w:lineRule="auto"/>
        <w:jc w:val="both"/>
        <w:rPr>
          <w:rFonts w:ascii="Times New Roman" w:hAnsi="Times New Roman" w:cs="Times New Roman"/>
        </w:rPr>
      </w:pPr>
    </w:p>
    <w:p w14:paraId="4162FD01"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Les équipements proposés devront être neufs, de fabrication industrielle reconnue, conformes aux normes internationales applicables en matière de pompage, de sécurité électrique et de performance hydraulique. Les pompes devront être adaptées aux conditions climatiques et environnementales de la zone du projet, notamment aux températures élevées, aux variations de charge et aux conditions d’exploitation continue.</w:t>
      </w:r>
    </w:p>
    <w:p w14:paraId="0D90F3EC" w14:textId="77777777" w:rsidR="00394880" w:rsidRDefault="00394880" w:rsidP="00394880">
      <w:pPr>
        <w:spacing w:after="0" w:line="240" w:lineRule="auto"/>
        <w:jc w:val="both"/>
        <w:rPr>
          <w:rFonts w:ascii="Times New Roman" w:hAnsi="Times New Roman" w:cs="Times New Roman"/>
        </w:rPr>
      </w:pPr>
    </w:p>
    <w:p w14:paraId="0CEA4F13"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Les électropompes devront notamment répondre aux exigences minimales suivantes :</w:t>
      </w:r>
    </w:p>
    <w:p w14:paraId="13E83112" w14:textId="77777777" w:rsidR="00394880" w:rsidRPr="00911670" w:rsidRDefault="00394880">
      <w:pPr>
        <w:numPr>
          <w:ilvl w:val="0"/>
          <w:numId w:val="29"/>
        </w:numPr>
        <w:spacing w:after="0" w:line="240" w:lineRule="auto"/>
        <w:jc w:val="both"/>
        <w:rPr>
          <w:rFonts w:ascii="Times New Roman" w:hAnsi="Times New Roman" w:cs="Times New Roman"/>
        </w:rPr>
      </w:pPr>
      <w:r w:rsidRPr="00911670">
        <w:rPr>
          <w:rFonts w:ascii="Times New Roman" w:hAnsi="Times New Roman" w:cs="Times New Roman"/>
        </w:rPr>
        <w:t xml:space="preserve">Fonctionnement continu pouvant atteindre jusqu’à 8 000 heures par an ; </w:t>
      </w:r>
    </w:p>
    <w:p w14:paraId="4DAF369C" w14:textId="77777777" w:rsidR="00394880" w:rsidRPr="00911670" w:rsidRDefault="00394880">
      <w:pPr>
        <w:numPr>
          <w:ilvl w:val="0"/>
          <w:numId w:val="29"/>
        </w:numPr>
        <w:spacing w:after="0" w:line="240" w:lineRule="auto"/>
        <w:jc w:val="both"/>
        <w:rPr>
          <w:rFonts w:ascii="Times New Roman" w:hAnsi="Times New Roman" w:cs="Times New Roman"/>
        </w:rPr>
      </w:pPr>
      <w:r w:rsidRPr="00911670">
        <w:rPr>
          <w:rFonts w:ascii="Times New Roman" w:hAnsi="Times New Roman" w:cs="Times New Roman"/>
        </w:rPr>
        <w:t xml:space="preserve">Compatibilité avec les systèmes photovoltaïques proposés ; </w:t>
      </w:r>
    </w:p>
    <w:p w14:paraId="55CEEBEB" w14:textId="77777777" w:rsidR="00394880" w:rsidRPr="00911670" w:rsidRDefault="00394880">
      <w:pPr>
        <w:numPr>
          <w:ilvl w:val="0"/>
          <w:numId w:val="29"/>
        </w:numPr>
        <w:spacing w:after="0" w:line="240" w:lineRule="auto"/>
        <w:jc w:val="both"/>
        <w:rPr>
          <w:rFonts w:ascii="Times New Roman" w:hAnsi="Times New Roman" w:cs="Times New Roman"/>
        </w:rPr>
      </w:pPr>
      <w:r w:rsidRPr="00911670">
        <w:rPr>
          <w:rFonts w:ascii="Times New Roman" w:hAnsi="Times New Roman" w:cs="Times New Roman"/>
        </w:rPr>
        <w:t xml:space="preserve">Moteur immergé de puissance nominale adaptée aux caractéristiques hydrauliques définies dans le Cahier des Prescriptions Techniques ; </w:t>
      </w:r>
    </w:p>
    <w:p w14:paraId="7E3D69C3" w14:textId="77777777" w:rsidR="00394880" w:rsidRPr="00911670" w:rsidRDefault="00394880">
      <w:pPr>
        <w:numPr>
          <w:ilvl w:val="0"/>
          <w:numId w:val="29"/>
        </w:numPr>
        <w:spacing w:after="0" w:line="240" w:lineRule="auto"/>
        <w:jc w:val="both"/>
        <w:rPr>
          <w:rFonts w:ascii="Times New Roman" w:hAnsi="Times New Roman" w:cs="Times New Roman"/>
        </w:rPr>
      </w:pPr>
      <w:r w:rsidRPr="00911670">
        <w:rPr>
          <w:rFonts w:ascii="Times New Roman" w:hAnsi="Times New Roman" w:cs="Times New Roman"/>
        </w:rPr>
        <w:t xml:space="preserve">Rendement hydraulique et énergétique élevé ; </w:t>
      </w:r>
    </w:p>
    <w:p w14:paraId="150F646A" w14:textId="77777777" w:rsidR="00394880" w:rsidRPr="00911670" w:rsidRDefault="00394880">
      <w:pPr>
        <w:numPr>
          <w:ilvl w:val="0"/>
          <w:numId w:val="29"/>
        </w:numPr>
        <w:spacing w:after="0" w:line="240" w:lineRule="auto"/>
        <w:jc w:val="both"/>
        <w:rPr>
          <w:rFonts w:ascii="Times New Roman" w:hAnsi="Times New Roman" w:cs="Times New Roman"/>
        </w:rPr>
      </w:pPr>
      <w:r w:rsidRPr="00911670">
        <w:rPr>
          <w:rFonts w:ascii="Times New Roman" w:hAnsi="Times New Roman" w:cs="Times New Roman"/>
        </w:rPr>
        <w:t xml:space="preserve">Protection contre la marche à sec et les surtensions ; </w:t>
      </w:r>
    </w:p>
    <w:p w14:paraId="0A8BF2AE" w14:textId="77777777" w:rsidR="00394880" w:rsidRPr="00911670" w:rsidRDefault="00394880">
      <w:pPr>
        <w:numPr>
          <w:ilvl w:val="0"/>
          <w:numId w:val="29"/>
        </w:numPr>
        <w:spacing w:after="0" w:line="240" w:lineRule="auto"/>
        <w:jc w:val="both"/>
        <w:rPr>
          <w:rFonts w:ascii="Times New Roman" w:hAnsi="Times New Roman" w:cs="Times New Roman"/>
        </w:rPr>
      </w:pPr>
      <w:r w:rsidRPr="00911670">
        <w:rPr>
          <w:rFonts w:ascii="Times New Roman" w:hAnsi="Times New Roman" w:cs="Times New Roman"/>
        </w:rPr>
        <w:t xml:space="preserve">Indice de protection et classe d’isolation adaptés à une utilisation immergée en forage ; </w:t>
      </w:r>
    </w:p>
    <w:p w14:paraId="35E9AB38" w14:textId="77777777" w:rsidR="00394880" w:rsidRPr="00911670" w:rsidRDefault="00394880">
      <w:pPr>
        <w:numPr>
          <w:ilvl w:val="0"/>
          <w:numId w:val="29"/>
        </w:numPr>
        <w:spacing w:after="0" w:line="240" w:lineRule="auto"/>
        <w:jc w:val="both"/>
        <w:rPr>
          <w:rFonts w:ascii="Times New Roman" w:hAnsi="Times New Roman" w:cs="Times New Roman"/>
        </w:rPr>
      </w:pPr>
      <w:r w:rsidRPr="00911670">
        <w:rPr>
          <w:rFonts w:ascii="Times New Roman" w:hAnsi="Times New Roman" w:cs="Times New Roman"/>
        </w:rPr>
        <w:t xml:space="preserve">Résistance à la corrosion et aux eaux légèrement minéralisées. </w:t>
      </w:r>
    </w:p>
    <w:p w14:paraId="605A4B0C" w14:textId="77777777" w:rsidR="00394880" w:rsidRDefault="00394880" w:rsidP="00394880">
      <w:pPr>
        <w:spacing w:after="0" w:line="240" w:lineRule="auto"/>
        <w:jc w:val="both"/>
        <w:rPr>
          <w:rFonts w:ascii="Times New Roman" w:hAnsi="Times New Roman" w:cs="Times New Roman"/>
        </w:rPr>
      </w:pPr>
    </w:p>
    <w:p w14:paraId="02FE050C"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L’aspiration de la pompe devra être équipée d’une crépine de protection en acier inoxydable ou matériau anticorrosion équivalent. Le refoulement sera à brides avec clapet anti-retour intégré ou indépendant. Les brides de raccordement seront de diamètre minimal DN 50 ou équivalent adapté au système hydraulique retenu.</w:t>
      </w:r>
    </w:p>
    <w:p w14:paraId="6614503C" w14:textId="77777777" w:rsidR="00394880" w:rsidRDefault="00394880" w:rsidP="00394880">
      <w:pPr>
        <w:spacing w:after="0" w:line="240" w:lineRule="auto"/>
        <w:jc w:val="both"/>
        <w:rPr>
          <w:rFonts w:ascii="Times New Roman" w:hAnsi="Times New Roman" w:cs="Times New Roman"/>
        </w:rPr>
      </w:pPr>
    </w:p>
    <w:p w14:paraId="3456F474"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Les pompes devront être fournies avec l’ensemble des accessoires nécessaires à leur installation, leur raccordement et leur bon fonctionnement. Leur diamètre devra être compatible avec les forages tubés prévus, avec un diamètre minimal de pompe de 4 pouces.</w:t>
      </w:r>
    </w:p>
    <w:p w14:paraId="06ECCAC7" w14:textId="77777777" w:rsidR="0039488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Les équipements proposés devront être robustes, fiables et adaptés à une exploitation durable avec un minimum de maintenance en zone rurale.</w:t>
      </w:r>
    </w:p>
    <w:p w14:paraId="452BF674" w14:textId="77777777" w:rsidR="00394880" w:rsidRPr="00A203E7" w:rsidRDefault="00394880" w:rsidP="00394880">
      <w:pPr>
        <w:pStyle w:val="Titre3"/>
        <w:rPr>
          <w:rFonts w:ascii="Times New Roman" w:hAnsi="Times New Roman" w:cs="Times New Roman"/>
          <w:b/>
          <w:bCs/>
          <w:sz w:val="24"/>
          <w:szCs w:val="24"/>
        </w:rPr>
      </w:pPr>
      <w:bookmarkStart w:id="108" w:name="_Toc232155550"/>
      <w:r>
        <w:rPr>
          <w:rFonts w:ascii="Times New Roman" w:hAnsi="Times New Roman" w:cs="Times New Roman"/>
          <w:b/>
          <w:bCs/>
          <w:sz w:val="24"/>
          <w:szCs w:val="24"/>
        </w:rPr>
        <w:t xml:space="preserve">A4.5. </w:t>
      </w:r>
      <w:r w:rsidRPr="00A203E7">
        <w:rPr>
          <w:rFonts w:ascii="Times New Roman" w:hAnsi="Times New Roman" w:cs="Times New Roman"/>
          <w:b/>
          <w:bCs/>
          <w:sz w:val="24"/>
          <w:szCs w:val="24"/>
        </w:rPr>
        <w:t>Câbles et boîtes de connexion</w:t>
      </w:r>
      <w:bookmarkEnd w:id="108"/>
    </w:p>
    <w:p w14:paraId="429AA8E4"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Les câbles électriques immergés devront être spécialement conçus pour les installations de pompage en forage et compatibles avec les systèmes photovoltaïques installés. Ils devront être résistants à l’humidité, aux UV, aux températures élevées et aux contraintes mécaniques.</w:t>
      </w:r>
    </w:p>
    <w:p w14:paraId="424E0A1F" w14:textId="77777777" w:rsidR="00394880" w:rsidRDefault="00394880" w:rsidP="00394880">
      <w:pPr>
        <w:spacing w:after="0" w:line="240" w:lineRule="auto"/>
        <w:jc w:val="both"/>
        <w:rPr>
          <w:rFonts w:ascii="Times New Roman" w:hAnsi="Times New Roman" w:cs="Times New Roman"/>
        </w:rPr>
      </w:pPr>
    </w:p>
    <w:p w14:paraId="46E71231"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Les boîtes de connexion, raccords et accessoires électriques devront être étanches, anticorrosion et conformes aux normes de sécurité électrique applicables. Tous les raccordements devront assurer une parfaite continuité électrique ainsi qu’une protection efficace contre les infiltrations d’eau et les courts-circuits.</w:t>
      </w:r>
    </w:p>
    <w:p w14:paraId="29B1ADDB" w14:textId="77777777" w:rsidR="00394880" w:rsidRPr="00A203E7" w:rsidRDefault="00394880" w:rsidP="00394880">
      <w:pPr>
        <w:pStyle w:val="Titre3"/>
        <w:rPr>
          <w:rFonts w:ascii="Times New Roman" w:hAnsi="Times New Roman" w:cs="Times New Roman"/>
          <w:b/>
          <w:bCs/>
          <w:sz w:val="24"/>
          <w:szCs w:val="24"/>
        </w:rPr>
      </w:pPr>
      <w:bookmarkStart w:id="109" w:name="_Toc232155551"/>
      <w:r>
        <w:rPr>
          <w:rFonts w:ascii="Times New Roman" w:hAnsi="Times New Roman" w:cs="Times New Roman"/>
          <w:b/>
          <w:bCs/>
          <w:sz w:val="24"/>
          <w:szCs w:val="24"/>
        </w:rPr>
        <w:t xml:space="preserve">A4.6. </w:t>
      </w:r>
      <w:r w:rsidRPr="00A203E7">
        <w:rPr>
          <w:rFonts w:ascii="Times New Roman" w:hAnsi="Times New Roman" w:cs="Times New Roman"/>
          <w:b/>
          <w:bCs/>
          <w:sz w:val="24"/>
          <w:szCs w:val="24"/>
        </w:rPr>
        <w:t>Prescriptions relatives aux câblages électriques</w:t>
      </w:r>
      <w:bookmarkEnd w:id="109"/>
    </w:p>
    <w:p w14:paraId="20676C0C"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L’ensemble des installations électriques devra être réalisé conformément aux règles de l’art ainsi qu’aux normes applicables aux systèmes photovoltaïques et installations électriques basse tension. Les câblages devront être dimensionnés de manière à garantir la sécurité, la fiabilité et les performances optimales des équipements de pompage solaire.</w:t>
      </w:r>
    </w:p>
    <w:p w14:paraId="3AA8D8C2" w14:textId="77777777" w:rsidR="00394880" w:rsidRDefault="00394880" w:rsidP="00394880">
      <w:pPr>
        <w:spacing w:after="0" w:line="240" w:lineRule="auto"/>
        <w:jc w:val="both"/>
        <w:rPr>
          <w:rFonts w:ascii="Times New Roman" w:hAnsi="Times New Roman" w:cs="Times New Roman"/>
        </w:rPr>
      </w:pPr>
    </w:p>
    <w:p w14:paraId="7A90607E"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Les câbles électriques utilisés pour le raccordement des modules photovoltaïques, des convertisseurs et des équipements de pompage devront être en cuivre, de qualité adaptée à une utilisation extérieure et résistants aux rayonnements UV, à l’humidité, aux températures élevées et aux contraintes mécaniques. Les câbles devront être conformes aux prescriptions techniques du fabricant des équipements et aux normes applicables aux installations photovoltaïques.</w:t>
      </w:r>
    </w:p>
    <w:p w14:paraId="0FD2AFB2" w14:textId="77777777" w:rsidR="00394880" w:rsidRDefault="00394880" w:rsidP="00394880">
      <w:pPr>
        <w:spacing w:after="0" w:line="240" w:lineRule="auto"/>
        <w:jc w:val="both"/>
        <w:rPr>
          <w:rFonts w:ascii="Times New Roman" w:hAnsi="Times New Roman" w:cs="Times New Roman"/>
        </w:rPr>
      </w:pPr>
    </w:p>
    <w:p w14:paraId="20AB0520"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Les conditions minimales suivantes devront être respectées :</w:t>
      </w:r>
    </w:p>
    <w:p w14:paraId="5BF05EB6" w14:textId="77777777" w:rsidR="00394880" w:rsidRPr="00911670" w:rsidRDefault="00394880">
      <w:pPr>
        <w:numPr>
          <w:ilvl w:val="0"/>
          <w:numId w:val="30"/>
        </w:numPr>
        <w:spacing w:after="0" w:line="240" w:lineRule="auto"/>
        <w:jc w:val="both"/>
        <w:rPr>
          <w:rFonts w:ascii="Times New Roman" w:hAnsi="Times New Roman" w:cs="Times New Roman"/>
        </w:rPr>
      </w:pPr>
      <w:r w:rsidRPr="00911670">
        <w:rPr>
          <w:rFonts w:ascii="Times New Roman" w:hAnsi="Times New Roman" w:cs="Times New Roman"/>
        </w:rPr>
        <w:t xml:space="preserve">Les câbles destinés au raccordement des modules photovoltaïques seront de type solaire spécifique pour usage extérieur ; </w:t>
      </w:r>
    </w:p>
    <w:p w14:paraId="2F6E4DE6" w14:textId="77777777" w:rsidR="00394880" w:rsidRPr="00911670" w:rsidRDefault="00394880">
      <w:pPr>
        <w:numPr>
          <w:ilvl w:val="0"/>
          <w:numId w:val="30"/>
        </w:numPr>
        <w:spacing w:after="0" w:line="240" w:lineRule="auto"/>
        <w:jc w:val="both"/>
        <w:rPr>
          <w:rFonts w:ascii="Times New Roman" w:hAnsi="Times New Roman" w:cs="Times New Roman"/>
        </w:rPr>
      </w:pPr>
      <w:r w:rsidRPr="00911670">
        <w:rPr>
          <w:rFonts w:ascii="Times New Roman" w:hAnsi="Times New Roman" w:cs="Times New Roman"/>
        </w:rPr>
        <w:t xml:space="preserve">Les câbles reliant les sous-champs ou champs photovoltaïques au convertisseur ou contrôleur devront également être en cuivre et adaptés aux intensités et tensions du système ; </w:t>
      </w:r>
    </w:p>
    <w:p w14:paraId="35AF4BF8" w14:textId="77777777" w:rsidR="00394880" w:rsidRPr="00911670" w:rsidRDefault="00394880">
      <w:pPr>
        <w:numPr>
          <w:ilvl w:val="0"/>
          <w:numId w:val="30"/>
        </w:numPr>
        <w:spacing w:after="0" w:line="240" w:lineRule="auto"/>
        <w:jc w:val="both"/>
        <w:rPr>
          <w:rFonts w:ascii="Times New Roman" w:hAnsi="Times New Roman" w:cs="Times New Roman"/>
        </w:rPr>
      </w:pPr>
      <w:r w:rsidRPr="00911670">
        <w:rPr>
          <w:rFonts w:ascii="Times New Roman" w:hAnsi="Times New Roman" w:cs="Times New Roman"/>
        </w:rPr>
        <w:t xml:space="preserve">Tous les passages souterrains devront être réalisés sous gaine rigide de protection (fourreau ou tube PVC) de diamètre approprié, posée à une profondeur minimale de 40 cm sur un lit de sable ; </w:t>
      </w:r>
    </w:p>
    <w:p w14:paraId="210233A6" w14:textId="77777777" w:rsidR="00394880" w:rsidRPr="00911670" w:rsidRDefault="00394880">
      <w:pPr>
        <w:numPr>
          <w:ilvl w:val="0"/>
          <w:numId w:val="30"/>
        </w:numPr>
        <w:spacing w:after="0" w:line="240" w:lineRule="auto"/>
        <w:jc w:val="both"/>
        <w:rPr>
          <w:rFonts w:ascii="Times New Roman" w:hAnsi="Times New Roman" w:cs="Times New Roman"/>
        </w:rPr>
      </w:pPr>
      <w:r w:rsidRPr="00911670">
        <w:rPr>
          <w:rFonts w:ascii="Times New Roman" w:hAnsi="Times New Roman" w:cs="Times New Roman"/>
        </w:rPr>
        <w:t xml:space="preserve">Les sorties de gaines ou conduites devront dépasser d’au moins 30 cm au-dessus du niveau du sol et être soigneusement étanchées afin d’éviter toute infiltration d’eau ou intrusion d’éléments extérieurs ; </w:t>
      </w:r>
    </w:p>
    <w:p w14:paraId="6C8436E0" w14:textId="77777777" w:rsidR="00394880" w:rsidRDefault="00394880">
      <w:pPr>
        <w:numPr>
          <w:ilvl w:val="0"/>
          <w:numId w:val="30"/>
        </w:numPr>
        <w:spacing w:after="0" w:line="240" w:lineRule="auto"/>
        <w:jc w:val="both"/>
        <w:rPr>
          <w:rFonts w:ascii="Times New Roman" w:hAnsi="Times New Roman" w:cs="Times New Roman"/>
        </w:rPr>
      </w:pPr>
      <w:r w:rsidRPr="00911670">
        <w:rPr>
          <w:rFonts w:ascii="Times New Roman" w:hAnsi="Times New Roman" w:cs="Times New Roman"/>
        </w:rPr>
        <w:t>Les sections des conducteurs devront être calculées de manière à limiter les chutes de tension conformément aux valeurs maximales admissibles suivantes :</w:t>
      </w:r>
    </w:p>
    <w:p w14:paraId="7DB058FA" w14:textId="77777777" w:rsidR="00394880" w:rsidRPr="00911670" w:rsidRDefault="00394880" w:rsidP="00394880">
      <w:pPr>
        <w:spacing w:after="0" w:line="240" w:lineRule="auto"/>
        <w:ind w:left="720"/>
        <w:jc w:val="both"/>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9"/>
        <w:gridCol w:w="2979"/>
      </w:tblGrid>
      <w:tr w:rsidR="00394880" w:rsidRPr="00911670" w14:paraId="645BF25A" w14:textId="77777777" w:rsidTr="00A5209F">
        <w:trPr>
          <w:trHeight w:val="98"/>
          <w:jc w:val="center"/>
        </w:trPr>
        <w:tc>
          <w:tcPr>
            <w:tcW w:w="2979" w:type="dxa"/>
          </w:tcPr>
          <w:p w14:paraId="71525D69" w14:textId="77777777" w:rsidR="00394880" w:rsidRPr="00911670" w:rsidRDefault="00394880" w:rsidP="00A5209F">
            <w:pPr>
              <w:spacing w:after="0" w:line="240" w:lineRule="auto"/>
              <w:jc w:val="both"/>
              <w:rPr>
                <w:rFonts w:ascii="Times New Roman" w:hAnsi="Times New Roman" w:cs="Times New Roman"/>
                <w:lang w:val="de-DE"/>
              </w:rPr>
            </w:pPr>
            <w:r w:rsidRPr="00911670">
              <w:rPr>
                <w:rFonts w:ascii="Times New Roman" w:hAnsi="Times New Roman" w:cs="Times New Roman"/>
                <w:b/>
                <w:bCs/>
                <w:lang w:val="de-DE"/>
              </w:rPr>
              <w:t xml:space="preserve">Liaison </w:t>
            </w:r>
          </w:p>
        </w:tc>
        <w:tc>
          <w:tcPr>
            <w:tcW w:w="2979" w:type="dxa"/>
          </w:tcPr>
          <w:p w14:paraId="7FD6893D" w14:textId="77777777" w:rsidR="00394880" w:rsidRPr="00911670" w:rsidRDefault="00394880" w:rsidP="00A5209F">
            <w:pPr>
              <w:spacing w:after="0" w:line="240" w:lineRule="auto"/>
              <w:jc w:val="both"/>
              <w:rPr>
                <w:rFonts w:ascii="Times New Roman" w:hAnsi="Times New Roman" w:cs="Times New Roman"/>
                <w:lang w:val="de-DE"/>
              </w:rPr>
            </w:pPr>
            <w:r w:rsidRPr="00911670">
              <w:rPr>
                <w:rFonts w:ascii="Times New Roman" w:hAnsi="Times New Roman" w:cs="Times New Roman"/>
                <w:b/>
                <w:bCs/>
                <w:lang w:val="de-DE"/>
              </w:rPr>
              <w:t xml:space="preserve">Chute de tension [%] </w:t>
            </w:r>
          </w:p>
        </w:tc>
      </w:tr>
      <w:tr w:rsidR="00394880" w:rsidRPr="00911670" w14:paraId="47FC74A4" w14:textId="77777777" w:rsidTr="00A5209F">
        <w:trPr>
          <w:trHeight w:val="100"/>
          <w:jc w:val="center"/>
        </w:trPr>
        <w:tc>
          <w:tcPr>
            <w:tcW w:w="2979" w:type="dxa"/>
          </w:tcPr>
          <w:p w14:paraId="366D5704" w14:textId="77777777" w:rsidR="00394880" w:rsidRPr="00911670" w:rsidRDefault="00394880" w:rsidP="00A5209F">
            <w:pPr>
              <w:spacing w:after="0" w:line="240" w:lineRule="auto"/>
              <w:jc w:val="both"/>
              <w:rPr>
                <w:rFonts w:ascii="Times New Roman" w:hAnsi="Times New Roman" w:cs="Times New Roman"/>
                <w:lang w:val="de-DE"/>
              </w:rPr>
            </w:pPr>
            <w:r w:rsidRPr="00911670">
              <w:rPr>
                <w:rFonts w:ascii="Times New Roman" w:hAnsi="Times New Roman" w:cs="Times New Roman"/>
                <w:lang w:val="de-DE"/>
              </w:rPr>
              <w:t xml:space="preserve">Module – Module </w:t>
            </w:r>
          </w:p>
        </w:tc>
        <w:tc>
          <w:tcPr>
            <w:tcW w:w="2979" w:type="dxa"/>
          </w:tcPr>
          <w:p w14:paraId="1BAFF2A5" w14:textId="77777777" w:rsidR="00394880" w:rsidRPr="00911670" w:rsidRDefault="00394880" w:rsidP="00A5209F">
            <w:pPr>
              <w:spacing w:after="0" w:line="240" w:lineRule="auto"/>
              <w:jc w:val="center"/>
              <w:rPr>
                <w:rFonts w:ascii="Times New Roman" w:hAnsi="Times New Roman" w:cs="Times New Roman"/>
                <w:lang w:val="de-DE"/>
              </w:rPr>
            </w:pPr>
            <w:r w:rsidRPr="00911670">
              <w:rPr>
                <w:rFonts w:ascii="Times New Roman" w:hAnsi="Times New Roman" w:cs="Times New Roman"/>
                <w:lang w:val="de-DE"/>
              </w:rPr>
              <w:t>1</w:t>
            </w:r>
          </w:p>
        </w:tc>
      </w:tr>
      <w:tr w:rsidR="00394880" w:rsidRPr="00911670" w14:paraId="79D9B7C4" w14:textId="77777777" w:rsidTr="00A5209F">
        <w:trPr>
          <w:trHeight w:val="100"/>
          <w:jc w:val="center"/>
        </w:trPr>
        <w:tc>
          <w:tcPr>
            <w:tcW w:w="2979" w:type="dxa"/>
          </w:tcPr>
          <w:p w14:paraId="3B13831B" w14:textId="77777777" w:rsidR="00394880" w:rsidRPr="00911670" w:rsidRDefault="00394880" w:rsidP="00A5209F">
            <w:pPr>
              <w:spacing w:after="0" w:line="240" w:lineRule="auto"/>
              <w:jc w:val="both"/>
              <w:rPr>
                <w:rFonts w:ascii="Times New Roman" w:hAnsi="Times New Roman" w:cs="Times New Roman"/>
                <w:lang w:val="de-DE"/>
              </w:rPr>
            </w:pPr>
            <w:r w:rsidRPr="00911670">
              <w:rPr>
                <w:rFonts w:ascii="Times New Roman" w:hAnsi="Times New Roman" w:cs="Times New Roman"/>
                <w:lang w:val="de-DE"/>
              </w:rPr>
              <w:t xml:space="preserve">Champ PV – convertisseur </w:t>
            </w:r>
          </w:p>
        </w:tc>
        <w:tc>
          <w:tcPr>
            <w:tcW w:w="2979" w:type="dxa"/>
          </w:tcPr>
          <w:p w14:paraId="7699803E" w14:textId="77777777" w:rsidR="00394880" w:rsidRPr="00911670" w:rsidRDefault="00394880" w:rsidP="00A5209F">
            <w:pPr>
              <w:spacing w:after="0" w:line="240" w:lineRule="auto"/>
              <w:jc w:val="center"/>
              <w:rPr>
                <w:rFonts w:ascii="Times New Roman" w:hAnsi="Times New Roman" w:cs="Times New Roman"/>
                <w:lang w:val="de-DE"/>
              </w:rPr>
            </w:pPr>
            <w:r w:rsidRPr="00911670">
              <w:rPr>
                <w:rFonts w:ascii="Times New Roman" w:hAnsi="Times New Roman" w:cs="Times New Roman"/>
                <w:lang w:val="de-DE"/>
              </w:rPr>
              <w:t>1</w:t>
            </w:r>
          </w:p>
        </w:tc>
      </w:tr>
      <w:tr w:rsidR="00394880" w:rsidRPr="00911670" w14:paraId="4741F196" w14:textId="77777777" w:rsidTr="00A5209F">
        <w:trPr>
          <w:trHeight w:val="100"/>
          <w:jc w:val="center"/>
        </w:trPr>
        <w:tc>
          <w:tcPr>
            <w:tcW w:w="2979" w:type="dxa"/>
          </w:tcPr>
          <w:p w14:paraId="306BD41D" w14:textId="77777777" w:rsidR="00394880" w:rsidRPr="00911670" w:rsidRDefault="00394880" w:rsidP="00A5209F">
            <w:pPr>
              <w:spacing w:after="0" w:line="240" w:lineRule="auto"/>
              <w:jc w:val="both"/>
              <w:rPr>
                <w:rFonts w:ascii="Times New Roman" w:hAnsi="Times New Roman" w:cs="Times New Roman"/>
                <w:lang w:val="de-DE"/>
              </w:rPr>
            </w:pPr>
            <w:r w:rsidRPr="00911670">
              <w:rPr>
                <w:rFonts w:ascii="Times New Roman" w:hAnsi="Times New Roman" w:cs="Times New Roman"/>
                <w:lang w:val="de-DE"/>
              </w:rPr>
              <w:t xml:space="preserve">Onduleur – Pompe </w:t>
            </w:r>
          </w:p>
        </w:tc>
        <w:tc>
          <w:tcPr>
            <w:tcW w:w="2979" w:type="dxa"/>
          </w:tcPr>
          <w:p w14:paraId="33B52464" w14:textId="77777777" w:rsidR="00394880" w:rsidRPr="00911670" w:rsidRDefault="00394880" w:rsidP="00A5209F">
            <w:pPr>
              <w:spacing w:after="0" w:line="240" w:lineRule="auto"/>
              <w:jc w:val="center"/>
              <w:rPr>
                <w:rFonts w:ascii="Times New Roman" w:hAnsi="Times New Roman" w:cs="Times New Roman"/>
                <w:lang w:val="de-DE"/>
              </w:rPr>
            </w:pPr>
            <w:r w:rsidRPr="00911670">
              <w:rPr>
                <w:rFonts w:ascii="Times New Roman" w:hAnsi="Times New Roman" w:cs="Times New Roman"/>
                <w:lang w:val="de-DE"/>
              </w:rPr>
              <w:t>3</w:t>
            </w:r>
          </w:p>
        </w:tc>
      </w:tr>
    </w:tbl>
    <w:p w14:paraId="47DDD87D" w14:textId="77777777" w:rsidR="00394880" w:rsidRDefault="00394880" w:rsidP="00394880">
      <w:pPr>
        <w:spacing w:after="0" w:line="240" w:lineRule="auto"/>
        <w:jc w:val="both"/>
        <w:rPr>
          <w:rFonts w:ascii="Times New Roman" w:hAnsi="Times New Roman" w:cs="Times New Roman"/>
        </w:rPr>
      </w:pPr>
    </w:p>
    <w:p w14:paraId="24C71AD0"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Toutes les boîtes de jonction et de connexion devront être étanches, résistantes à la corrosion et installées à une hauteur minimale de 0,50 m au-dessus du sol. Elles devront être mises en place de manière à garantir une parfaite étanchéité des passages de câbles et une protection efficace contre l’humidité, la poussière et les infiltrations d’eau.</w:t>
      </w:r>
    </w:p>
    <w:p w14:paraId="055C6A85" w14:textId="77777777" w:rsidR="00394880" w:rsidRDefault="00394880" w:rsidP="00394880">
      <w:pPr>
        <w:spacing w:after="0" w:line="240" w:lineRule="auto"/>
        <w:jc w:val="both"/>
        <w:rPr>
          <w:rFonts w:ascii="Times New Roman" w:hAnsi="Times New Roman" w:cs="Times New Roman"/>
        </w:rPr>
      </w:pPr>
    </w:p>
    <w:p w14:paraId="456F1255"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L’installation électrique devra également intégrer les dispositifs de protection nécessaires contre les surtensions, surintensités, courts-circuits et défauts de mise à la terre conformément aux prescriptions techniques du système proposé.</w:t>
      </w:r>
    </w:p>
    <w:p w14:paraId="511F328D" w14:textId="77777777" w:rsidR="00394880" w:rsidRPr="00A203E7" w:rsidRDefault="00394880" w:rsidP="00394880">
      <w:pPr>
        <w:pStyle w:val="Titre3"/>
        <w:rPr>
          <w:rFonts w:ascii="Times New Roman" w:hAnsi="Times New Roman" w:cs="Times New Roman"/>
          <w:sz w:val="24"/>
          <w:szCs w:val="24"/>
        </w:rPr>
      </w:pPr>
      <w:bookmarkStart w:id="110" w:name="_Toc232155552"/>
      <w:r>
        <w:rPr>
          <w:rFonts w:ascii="Times New Roman" w:hAnsi="Times New Roman" w:cs="Times New Roman"/>
          <w:b/>
          <w:bCs/>
          <w:sz w:val="24"/>
          <w:szCs w:val="24"/>
        </w:rPr>
        <w:t>A4.7</w:t>
      </w:r>
      <w:r w:rsidRPr="00A203E7">
        <w:rPr>
          <w:rFonts w:ascii="Times New Roman" w:hAnsi="Times New Roman" w:cs="Times New Roman"/>
          <w:b/>
          <w:bCs/>
          <w:sz w:val="24"/>
          <w:szCs w:val="24"/>
        </w:rPr>
        <w:t>. Boîtes travée</w:t>
      </w:r>
      <w:bookmarkEnd w:id="110"/>
      <w:r w:rsidRPr="00A203E7">
        <w:rPr>
          <w:rFonts w:ascii="Times New Roman" w:hAnsi="Times New Roman" w:cs="Times New Roman"/>
          <w:b/>
          <w:bCs/>
          <w:sz w:val="24"/>
          <w:szCs w:val="24"/>
        </w:rPr>
        <w:t xml:space="preserve"> </w:t>
      </w:r>
    </w:p>
    <w:p w14:paraId="34E325BD"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Dans le cas où le champ photovoltaïque serait constitué de plusieurs travées ou sous-champs, chaque travée devra être équipée d’une boîte de jonction ou de raccordement dédiée.</w:t>
      </w:r>
    </w:p>
    <w:p w14:paraId="092B8753"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Cette boîte assurera l’interface entre les modules de la travée concernée et la boîte de répartition principale du système photovoltaïque. Elle devra permettre une répartition sécurisée des circuits ainsi qu’un accès facilité pour les opérations de contrôle, de maintenance et de dépannage.</w:t>
      </w:r>
    </w:p>
    <w:p w14:paraId="65F32F73" w14:textId="77777777" w:rsidR="00394880" w:rsidRDefault="00394880" w:rsidP="00394880">
      <w:pPr>
        <w:spacing w:after="0" w:line="240" w:lineRule="auto"/>
        <w:jc w:val="both"/>
        <w:rPr>
          <w:rFonts w:ascii="Times New Roman" w:hAnsi="Times New Roman" w:cs="Times New Roman"/>
        </w:rPr>
      </w:pPr>
    </w:p>
    <w:p w14:paraId="3D7046BD"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Les boîtes de jonction devront être étanches, résistantes aux UV, à la corrosion et aux conditions climatiques locales, avec un indice de protection adapté à une installation extérieure. Elles devront également intégrer les dispositifs de protection nécessaires conformément aux normes applicables aux installations photovoltaïques.</w:t>
      </w:r>
    </w:p>
    <w:p w14:paraId="17569316" w14:textId="77777777" w:rsidR="00394880" w:rsidRPr="00A203E7" w:rsidRDefault="00394880" w:rsidP="00394880">
      <w:pPr>
        <w:pStyle w:val="Titre3"/>
        <w:rPr>
          <w:rFonts w:ascii="Times New Roman" w:hAnsi="Times New Roman" w:cs="Times New Roman"/>
          <w:sz w:val="24"/>
          <w:szCs w:val="24"/>
        </w:rPr>
      </w:pPr>
      <w:bookmarkStart w:id="111" w:name="_Toc232155553"/>
      <w:r>
        <w:rPr>
          <w:rFonts w:ascii="Times New Roman" w:hAnsi="Times New Roman" w:cs="Times New Roman"/>
          <w:b/>
          <w:bCs/>
          <w:sz w:val="24"/>
          <w:szCs w:val="24"/>
        </w:rPr>
        <w:t>A</w:t>
      </w:r>
      <w:r w:rsidRPr="00A203E7">
        <w:rPr>
          <w:rFonts w:ascii="Times New Roman" w:hAnsi="Times New Roman" w:cs="Times New Roman"/>
          <w:b/>
          <w:bCs/>
          <w:sz w:val="24"/>
          <w:szCs w:val="24"/>
        </w:rPr>
        <w:t>4</w:t>
      </w:r>
      <w:r>
        <w:rPr>
          <w:rFonts w:ascii="Times New Roman" w:hAnsi="Times New Roman" w:cs="Times New Roman"/>
          <w:b/>
          <w:bCs/>
          <w:sz w:val="24"/>
          <w:szCs w:val="24"/>
        </w:rPr>
        <w:t>.8</w:t>
      </w:r>
      <w:r w:rsidRPr="00A203E7">
        <w:rPr>
          <w:rFonts w:ascii="Times New Roman" w:hAnsi="Times New Roman" w:cs="Times New Roman"/>
          <w:b/>
          <w:bCs/>
          <w:sz w:val="24"/>
          <w:szCs w:val="24"/>
        </w:rPr>
        <w:t>. Boîte répartiteur (pour des champs PV de plus de 2 travées)</w:t>
      </w:r>
      <w:bookmarkEnd w:id="111"/>
      <w:r w:rsidRPr="00A203E7">
        <w:rPr>
          <w:rFonts w:ascii="Times New Roman" w:hAnsi="Times New Roman" w:cs="Times New Roman"/>
          <w:b/>
          <w:bCs/>
          <w:sz w:val="24"/>
          <w:szCs w:val="24"/>
        </w:rPr>
        <w:t xml:space="preserve"> </w:t>
      </w:r>
    </w:p>
    <w:p w14:paraId="6F555EF9" w14:textId="77777777" w:rsidR="00394880" w:rsidRPr="00911670" w:rsidRDefault="00394880" w:rsidP="00394880">
      <w:pPr>
        <w:numPr>
          <w:ilvl w:val="0"/>
          <w:numId w:val="4"/>
        </w:numPr>
        <w:tabs>
          <w:tab w:val="left" w:pos="284"/>
        </w:tabs>
        <w:spacing w:after="0" w:line="240" w:lineRule="auto"/>
        <w:jc w:val="both"/>
        <w:rPr>
          <w:rFonts w:ascii="Times New Roman" w:hAnsi="Times New Roman" w:cs="Times New Roman"/>
        </w:rPr>
      </w:pPr>
      <w:r w:rsidRPr="00911670">
        <w:rPr>
          <w:rFonts w:ascii="Times New Roman" w:hAnsi="Times New Roman" w:cs="Times New Roman"/>
        </w:rPr>
        <w:t xml:space="preserve">Placée en amont du convertisseur, cette boîte comprendra : </w:t>
      </w:r>
    </w:p>
    <w:p w14:paraId="39296833" w14:textId="77777777" w:rsidR="00394880" w:rsidRPr="00911670" w:rsidRDefault="00394880" w:rsidP="00394880">
      <w:pPr>
        <w:numPr>
          <w:ilvl w:val="0"/>
          <w:numId w:val="4"/>
        </w:numPr>
        <w:tabs>
          <w:tab w:val="left" w:pos="284"/>
        </w:tabs>
        <w:spacing w:after="0" w:line="240" w:lineRule="auto"/>
        <w:jc w:val="both"/>
        <w:rPr>
          <w:rFonts w:ascii="Times New Roman" w:hAnsi="Times New Roman" w:cs="Times New Roman"/>
        </w:rPr>
      </w:pPr>
      <w:r w:rsidRPr="00911670">
        <w:rPr>
          <w:rFonts w:ascii="Times New Roman" w:hAnsi="Times New Roman" w:cs="Times New Roman"/>
        </w:rPr>
        <w:t xml:space="preserve">Des borniers de connexion de chaque travée (+/-) ; </w:t>
      </w:r>
    </w:p>
    <w:p w14:paraId="048F3C2E" w14:textId="77777777" w:rsidR="00394880" w:rsidRPr="00911670" w:rsidRDefault="00394880" w:rsidP="00394880">
      <w:pPr>
        <w:numPr>
          <w:ilvl w:val="0"/>
          <w:numId w:val="4"/>
        </w:numPr>
        <w:tabs>
          <w:tab w:val="left" w:pos="284"/>
        </w:tabs>
        <w:spacing w:after="0" w:line="240" w:lineRule="auto"/>
        <w:jc w:val="both"/>
        <w:rPr>
          <w:rFonts w:ascii="Times New Roman" w:hAnsi="Times New Roman" w:cs="Times New Roman"/>
        </w:rPr>
      </w:pPr>
      <w:r w:rsidRPr="00911670">
        <w:rPr>
          <w:rFonts w:ascii="Times New Roman" w:hAnsi="Times New Roman" w:cs="Times New Roman"/>
        </w:rPr>
        <w:t xml:space="preserve">Des borniers de mise en parallèle des différentes travées ; </w:t>
      </w:r>
    </w:p>
    <w:p w14:paraId="0604676A" w14:textId="77777777" w:rsidR="00394880" w:rsidRPr="00911670" w:rsidRDefault="00394880" w:rsidP="00394880">
      <w:pPr>
        <w:numPr>
          <w:ilvl w:val="0"/>
          <w:numId w:val="4"/>
        </w:numPr>
        <w:tabs>
          <w:tab w:val="left" w:pos="284"/>
        </w:tabs>
        <w:spacing w:after="0" w:line="240" w:lineRule="auto"/>
        <w:jc w:val="both"/>
        <w:rPr>
          <w:rFonts w:ascii="Times New Roman" w:hAnsi="Times New Roman" w:cs="Times New Roman"/>
        </w:rPr>
      </w:pPr>
      <w:r w:rsidRPr="00911670">
        <w:rPr>
          <w:rFonts w:ascii="Times New Roman" w:hAnsi="Times New Roman" w:cs="Times New Roman"/>
        </w:rPr>
        <w:t xml:space="preserve">Les borniers d'alimentation du convertisseur ; </w:t>
      </w:r>
    </w:p>
    <w:p w14:paraId="71FFF18C" w14:textId="77777777" w:rsidR="00394880" w:rsidRPr="00911670" w:rsidRDefault="00394880" w:rsidP="00394880">
      <w:pPr>
        <w:numPr>
          <w:ilvl w:val="0"/>
          <w:numId w:val="4"/>
        </w:numPr>
        <w:tabs>
          <w:tab w:val="left" w:pos="284"/>
        </w:tabs>
        <w:spacing w:after="0" w:line="240" w:lineRule="auto"/>
        <w:jc w:val="both"/>
        <w:rPr>
          <w:rFonts w:ascii="Times New Roman" w:hAnsi="Times New Roman" w:cs="Times New Roman"/>
        </w:rPr>
      </w:pPr>
      <w:r w:rsidRPr="00911670">
        <w:rPr>
          <w:rFonts w:ascii="Times New Roman" w:hAnsi="Times New Roman" w:cs="Times New Roman"/>
        </w:rPr>
        <w:t xml:space="preserve">Des diodes séries ou fusibles de protection des travées, </w:t>
      </w:r>
    </w:p>
    <w:p w14:paraId="02E26FDD" w14:textId="77777777" w:rsidR="00394880" w:rsidRPr="00911670" w:rsidRDefault="00394880" w:rsidP="00394880">
      <w:pPr>
        <w:numPr>
          <w:ilvl w:val="0"/>
          <w:numId w:val="4"/>
        </w:numPr>
        <w:tabs>
          <w:tab w:val="left" w:pos="284"/>
        </w:tabs>
        <w:spacing w:after="0" w:line="240" w:lineRule="auto"/>
        <w:jc w:val="both"/>
        <w:rPr>
          <w:rFonts w:ascii="Times New Roman" w:hAnsi="Times New Roman" w:cs="Times New Roman"/>
        </w:rPr>
      </w:pPr>
      <w:r w:rsidRPr="00911670">
        <w:rPr>
          <w:rFonts w:ascii="Times New Roman" w:hAnsi="Times New Roman" w:cs="Times New Roman"/>
        </w:rPr>
        <w:t xml:space="preserve">Une coupe circuit [sectionneur] permettant d’isoler le convertisseur du champ PV ; </w:t>
      </w:r>
    </w:p>
    <w:p w14:paraId="43EA2942" w14:textId="77777777" w:rsidR="00394880" w:rsidRPr="00911670" w:rsidRDefault="00394880" w:rsidP="00394880">
      <w:pPr>
        <w:numPr>
          <w:ilvl w:val="0"/>
          <w:numId w:val="4"/>
        </w:numPr>
        <w:tabs>
          <w:tab w:val="left" w:pos="284"/>
        </w:tabs>
        <w:spacing w:after="0" w:line="240" w:lineRule="auto"/>
        <w:jc w:val="both"/>
        <w:rPr>
          <w:rFonts w:ascii="Times New Roman" w:hAnsi="Times New Roman" w:cs="Times New Roman"/>
        </w:rPr>
      </w:pPr>
      <w:r w:rsidRPr="00911670">
        <w:rPr>
          <w:rFonts w:ascii="Times New Roman" w:hAnsi="Times New Roman" w:cs="Times New Roman"/>
        </w:rPr>
        <w:t xml:space="preserve">Des dispositifs de mise à la terre ; </w:t>
      </w:r>
    </w:p>
    <w:p w14:paraId="093D96C2" w14:textId="77777777" w:rsidR="00394880" w:rsidRPr="00911670" w:rsidRDefault="00394880" w:rsidP="00394880">
      <w:pPr>
        <w:numPr>
          <w:ilvl w:val="0"/>
          <w:numId w:val="4"/>
        </w:numPr>
        <w:tabs>
          <w:tab w:val="left" w:pos="284"/>
        </w:tabs>
        <w:spacing w:after="0" w:line="240" w:lineRule="auto"/>
        <w:jc w:val="both"/>
        <w:rPr>
          <w:rFonts w:ascii="Times New Roman" w:hAnsi="Times New Roman" w:cs="Times New Roman"/>
        </w:rPr>
      </w:pPr>
      <w:r w:rsidRPr="00911670">
        <w:rPr>
          <w:rFonts w:ascii="Times New Roman" w:hAnsi="Times New Roman" w:cs="Times New Roman"/>
        </w:rPr>
        <w:t xml:space="preserve">Des dispositifs de protection contre les surtensions d'origine atmosphérique. </w:t>
      </w:r>
    </w:p>
    <w:p w14:paraId="50868FDF" w14:textId="77777777" w:rsidR="00394880" w:rsidRPr="00A203E7" w:rsidRDefault="00394880" w:rsidP="00394880">
      <w:pPr>
        <w:pStyle w:val="Titre3"/>
        <w:rPr>
          <w:rFonts w:ascii="Times New Roman" w:hAnsi="Times New Roman" w:cs="Times New Roman"/>
          <w:sz w:val="24"/>
          <w:szCs w:val="24"/>
        </w:rPr>
      </w:pPr>
      <w:bookmarkStart w:id="112" w:name="_Toc232155554"/>
      <w:r>
        <w:rPr>
          <w:rFonts w:ascii="Times New Roman" w:hAnsi="Times New Roman" w:cs="Times New Roman"/>
          <w:b/>
          <w:bCs/>
          <w:sz w:val="24"/>
          <w:szCs w:val="24"/>
        </w:rPr>
        <w:t xml:space="preserve">A4.9. </w:t>
      </w:r>
      <w:r w:rsidRPr="00A203E7">
        <w:rPr>
          <w:rFonts w:ascii="Times New Roman" w:hAnsi="Times New Roman" w:cs="Times New Roman"/>
          <w:b/>
          <w:bCs/>
          <w:sz w:val="24"/>
          <w:szCs w:val="24"/>
        </w:rPr>
        <w:t>Tuyau de refoulement et câble de repêchage</w:t>
      </w:r>
      <w:bookmarkEnd w:id="112"/>
      <w:r w:rsidRPr="00A203E7">
        <w:rPr>
          <w:rFonts w:ascii="Times New Roman" w:hAnsi="Times New Roman" w:cs="Times New Roman"/>
          <w:b/>
          <w:bCs/>
          <w:sz w:val="24"/>
          <w:szCs w:val="24"/>
        </w:rPr>
        <w:t xml:space="preserve"> </w:t>
      </w:r>
    </w:p>
    <w:p w14:paraId="554A3D78" w14:textId="77777777" w:rsidR="00394880" w:rsidRPr="00911670" w:rsidRDefault="00394880" w:rsidP="00394880">
      <w:pPr>
        <w:numPr>
          <w:ilvl w:val="0"/>
          <w:numId w:val="4"/>
        </w:numPr>
        <w:tabs>
          <w:tab w:val="left" w:pos="284"/>
        </w:tabs>
        <w:spacing w:after="0" w:line="240" w:lineRule="auto"/>
        <w:jc w:val="both"/>
        <w:rPr>
          <w:rFonts w:ascii="Times New Roman" w:hAnsi="Times New Roman" w:cs="Times New Roman"/>
        </w:rPr>
      </w:pPr>
      <w:r w:rsidRPr="00911670">
        <w:rPr>
          <w:rFonts w:ascii="Times New Roman" w:hAnsi="Times New Roman" w:cs="Times New Roman"/>
        </w:rPr>
        <w:t xml:space="preserve">Les tuyaux de refoulement sont en PEHD, DN 50. Ils sont connectés au cuve/réservoir de stockage d’eau situé dans la limite de 10 à 25 mètres du forage. Il sera équipé d’une vanne de sectionnement pour le remplissage du Cuve. </w:t>
      </w:r>
    </w:p>
    <w:p w14:paraId="1C250E2C" w14:textId="77777777" w:rsidR="00394880" w:rsidRPr="00911670" w:rsidRDefault="00394880" w:rsidP="00394880">
      <w:pPr>
        <w:numPr>
          <w:ilvl w:val="0"/>
          <w:numId w:val="4"/>
        </w:numPr>
        <w:tabs>
          <w:tab w:val="left" w:pos="284"/>
        </w:tabs>
        <w:spacing w:after="0" w:line="240" w:lineRule="auto"/>
        <w:jc w:val="both"/>
        <w:rPr>
          <w:rFonts w:ascii="Times New Roman" w:hAnsi="Times New Roman" w:cs="Times New Roman"/>
        </w:rPr>
      </w:pPr>
      <w:r w:rsidRPr="00911670">
        <w:rPr>
          <w:rFonts w:ascii="Times New Roman" w:hAnsi="Times New Roman" w:cs="Times New Roman"/>
        </w:rPr>
        <w:t xml:space="preserve">Le tuyau sera enterré à une profondeur minimale de 60 cm. </w:t>
      </w:r>
    </w:p>
    <w:p w14:paraId="549D5ED6" w14:textId="77777777" w:rsidR="00394880" w:rsidRPr="00911670" w:rsidRDefault="00394880" w:rsidP="00394880">
      <w:pPr>
        <w:numPr>
          <w:ilvl w:val="0"/>
          <w:numId w:val="4"/>
        </w:numPr>
        <w:tabs>
          <w:tab w:val="left" w:pos="284"/>
        </w:tabs>
        <w:spacing w:after="0" w:line="240" w:lineRule="auto"/>
        <w:jc w:val="both"/>
        <w:rPr>
          <w:rFonts w:ascii="Times New Roman" w:hAnsi="Times New Roman" w:cs="Times New Roman"/>
        </w:rPr>
      </w:pPr>
      <w:r w:rsidRPr="00911670">
        <w:rPr>
          <w:rFonts w:ascii="Times New Roman" w:hAnsi="Times New Roman" w:cs="Times New Roman"/>
        </w:rPr>
        <w:t xml:space="preserve">La pompe sera fixée par un câble de repêchage très résistant et arrimé au niveau de la tête de forage. </w:t>
      </w:r>
    </w:p>
    <w:p w14:paraId="67C3B659" w14:textId="77777777" w:rsidR="00394880" w:rsidRPr="00A203E7" w:rsidRDefault="00394880" w:rsidP="00394880">
      <w:pPr>
        <w:pStyle w:val="Titre3"/>
        <w:rPr>
          <w:rFonts w:ascii="Times New Roman" w:hAnsi="Times New Roman" w:cs="Times New Roman"/>
          <w:sz w:val="24"/>
          <w:szCs w:val="24"/>
          <w:lang w:val="de-DE"/>
        </w:rPr>
      </w:pPr>
      <w:bookmarkStart w:id="113" w:name="_Toc232155555"/>
      <w:r>
        <w:rPr>
          <w:rFonts w:ascii="Times New Roman" w:hAnsi="Times New Roman" w:cs="Times New Roman"/>
          <w:b/>
          <w:bCs/>
          <w:sz w:val="24"/>
          <w:szCs w:val="24"/>
          <w:lang w:val="de-DE"/>
        </w:rPr>
        <w:t xml:space="preserve">A4.10. </w:t>
      </w:r>
      <w:r w:rsidRPr="00A203E7">
        <w:rPr>
          <w:rFonts w:ascii="Times New Roman" w:hAnsi="Times New Roman" w:cs="Times New Roman"/>
          <w:b/>
          <w:bCs/>
          <w:sz w:val="24"/>
          <w:szCs w:val="24"/>
          <w:lang w:val="de-DE"/>
        </w:rPr>
        <w:t>Générateurs photovoltaïques</w:t>
      </w:r>
      <w:bookmarkEnd w:id="113"/>
      <w:r w:rsidRPr="00A203E7">
        <w:rPr>
          <w:rFonts w:ascii="Times New Roman" w:hAnsi="Times New Roman" w:cs="Times New Roman"/>
          <w:b/>
          <w:bCs/>
          <w:sz w:val="24"/>
          <w:szCs w:val="24"/>
          <w:lang w:val="de-DE"/>
        </w:rPr>
        <w:t xml:space="preserve"> </w:t>
      </w:r>
    </w:p>
    <w:p w14:paraId="5A375BCF" w14:textId="77777777" w:rsidR="00394880" w:rsidRPr="00911670" w:rsidRDefault="00394880">
      <w:pPr>
        <w:pStyle w:val="Paragraphedeliste"/>
        <w:numPr>
          <w:ilvl w:val="0"/>
          <w:numId w:val="8"/>
        </w:numPr>
        <w:spacing w:after="0" w:line="240" w:lineRule="auto"/>
        <w:jc w:val="both"/>
        <w:rPr>
          <w:rFonts w:ascii="Times New Roman" w:hAnsi="Times New Roman" w:cs="Times New Roman"/>
          <w:lang w:val="de-DE"/>
        </w:rPr>
      </w:pPr>
      <w:r w:rsidRPr="00911670">
        <w:rPr>
          <w:rFonts w:ascii="Times New Roman" w:hAnsi="Times New Roman" w:cs="Times New Roman"/>
          <w:b/>
          <w:bCs/>
          <w:lang w:val="de-DE"/>
        </w:rPr>
        <w:t xml:space="preserve">Modules </w:t>
      </w:r>
    </w:p>
    <w:p w14:paraId="18C9E81F" w14:textId="77777777" w:rsidR="00394880" w:rsidRPr="00A203E7" w:rsidRDefault="00394880" w:rsidP="00394880">
      <w:pPr>
        <w:pStyle w:val="Titre3"/>
        <w:rPr>
          <w:rFonts w:ascii="Times New Roman" w:hAnsi="Times New Roman" w:cs="Times New Roman"/>
          <w:sz w:val="24"/>
          <w:szCs w:val="24"/>
          <w:lang w:val="de-DE"/>
        </w:rPr>
      </w:pPr>
      <w:bookmarkStart w:id="114" w:name="_Toc232155556"/>
      <w:r w:rsidRPr="00A203E7">
        <w:rPr>
          <w:rFonts w:ascii="Times New Roman" w:hAnsi="Times New Roman" w:cs="Times New Roman"/>
          <w:b/>
          <w:bCs/>
          <w:sz w:val="24"/>
          <w:szCs w:val="24"/>
          <w:lang w:val="de-DE"/>
        </w:rPr>
        <w:t>i) Caractéristiques Physiques</w:t>
      </w:r>
      <w:bookmarkEnd w:id="114"/>
      <w:r w:rsidRPr="00A203E7">
        <w:rPr>
          <w:rFonts w:ascii="Times New Roman" w:hAnsi="Times New Roman" w:cs="Times New Roman"/>
          <w:b/>
          <w:bCs/>
          <w:sz w:val="24"/>
          <w:szCs w:val="24"/>
          <w:lang w:val="de-DE"/>
        </w:rPr>
        <w:t xml:space="preserve"> </w:t>
      </w:r>
    </w:p>
    <w:p w14:paraId="14DAB186" w14:textId="77777777" w:rsidR="00394880" w:rsidRPr="00911670" w:rsidRDefault="00394880" w:rsidP="00394880">
      <w:pPr>
        <w:tabs>
          <w:tab w:val="left" w:pos="284"/>
          <w:tab w:val="left" w:pos="709"/>
        </w:tabs>
        <w:spacing w:after="0" w:line="240" w:lineRule="auto"/>
        <w:jc w:val="both"/>
        <w:rPr>
          <w:rFonts w:ascii="Times New Roman" w:hAnsi="Times New Roman" w:cs="Times New Roman"/>
        </w:rPr>
      </w:pPr>
      <w:r w:rsidRPr="00911670">
        <w:rPr>
          <w:rFonts w:ascii="Times New Roman" w:hAnsi="Times New Roman" w:cs="Times New Roman"/>
        </w:rPr>
        <w:t>Le générateur ou le champ photovoltaïque d’un site de pompage est constitué de panneaux solaires Monocristallin (</w:t>
      </w:r>
      <w:r>
        <w:rPr>
          <w:rFonts w:ascii="Times New Roman" w:hAnsi="Times New Roman" w:cs="Times New Roman"/>
        </w:rPr>
        <w:t>≥550</w:t>
      </w:r>
      <w:r w:rsidRPr="00911670">
        <w:rPr>
          <w:rFonts w:ascii="Times New Roman" w:hAnsi="Times New Roman" w:cs="Times New Roman"/>
        </w:rPr>
        <w:t xml:space="preserve">Wc - </w:t>
      </w:r>
      <w:r>
        <w:rPr>
          <w:rFonts w:ascii="Times New Roman" w:hAnsi="Times New Roman" w:cs="Times New Roman"/>
        </w:rPr>
        <w:t>72</w:t>
      </w:r>
      <w:r w:rsidRPr="00911670">
        <w:rPr>
          <w:rFonts w:ascii="Times New Roman" w:hAnsi="Times New Roman" w:cs="Times New Roman"/>
        </w:rPr>
        <w:t xml:space="preserve"> cells) y compris accessoires d'installation (régulateur, contrôleur, fileteries, câbleries, socle en béton, convertisseur, support de fixation des plaques en IPN de 100, connexion au système de stockage etc.) et toutes suggestions de pose. Le champ solaire Photovoltaïque doit avoir au moins </w:t>
      </w:r>
      <w:r>
        <w:rPr>
          <w:rFonts w:ascii="Times New Roman" w:hAnsi="Times New Roman" w:cs="Times New Roman"/>
        </w:rPr>
        <w:t>3300</w:t>
      </w:r>
      <w:r w:rsidRPr="00911670">
        <w:rPr>
          <w:rFonts w:ascii="Times New Roman" w:hAnsi="Times New Roman" w:cs="Times New Roman"/>
        </w:rPr>
        <w:t xml:space="preserve"> W (</w:t>
      </w:r>
      <w:r>
        <w:rPr>
          <w:rFonts w:ascii="Times New Roman" w:hAnsi="Times New Roman" w:cs="Times New Roman"/>
        </w:rPr>
        <w:t>5</w:t>
      </w:r>
      <w:r w:rsidRPr="00911670">
        <w:rPr>
          <w:rFonts w:ascii="Times New Roman" w:hAnsi="Times New Roman" w:cs="Times New Roman"/>
        </w:rPr>
        <w:t xml:space="preserve">50Wc x </w:t>
      </w:r>
      <w:r>
        <w:rPr>
          <w:rFonts w:ascii="Times New Roman" w:hAnsi="Times New Roman" w:cs="Times New Roman"/>
        </w:rPr>
        <w:t>6</w:t>
      </w:r>
      <w:r w:rsidRPr="00911670">
        <w:rPr>
          <w:rFonts w:ascii="Times New Roman" w:hAnsi="Times New Roman" w:cs="Times New Roman"/>
        </w:rPr>
        <w:t xml:space="preserve"> modules) pouvant varier en fonction du débit d'exploitation du forage. </w:t>
      </w:r>
    </w:p>
    <w:p w14:paraId="24D9275D" w14:textId="77777777" w:rsidR="00394880" w:rsidRPr="00911670" w:rsidRDefault="00394880" w:rsidP="00394880">
      <w:pPr>
        <w:tabs>
          <w:tab w:val="left" w:pos="284"/>
          <w:tab w:val="left" w:pos="709"/>
        </w:tabs>
        <w:spacing w:after="0" w:line="240" w:lineRule="auto"/>
        <w:jc w:val="both"/>
        <w:rPr>
          <w:rFonts w:ascii="Times New Roman" w:hAnsi="Times New Roman" w:cs="Times New Roman"/>
        </w:rPr>
      </w:pPr>
      <w:r w:rsidRPr="00911670">
        <w:rPr>
          <w:rFonts w:ascii="Times New Roman" w:hAnsi="Times New Roman" w:cs="Times New Roman"/>
        </w:rPr>
        <w:t xml:space="preserve">Cependant, les limitations suivantes sont applicables : </w:t>
      </w:r>
    </w:p>
    <w:p w14:paraId="39C7F1C7" w14:textId="77777777" w:rsidR="00394880" w:rsidRPr="00911670" w:rsidRDefault="00394880" w:rsidP="00394880">
      <w:pPr>
        <w:numPr>
          <w:ilvl w:val="0"/>
          <w:numId w:val="4"/>
        </w:numPr>
        <w:tabs>
          <w:tab w:val="left" w:pos="284"/>
          <w:tab w:val="left" w:pos="709"/>
        </w:tabs>
        <w:spacing w:after="0" w:line="240" w:lineRule="auto"/>
        <w:jc w:val="both"/>
        <w:rPr>
          <w:rFonts w:ascii="Times New Roman" w:hAnsi="Times New Roman" w:cs="Times New Roman"/>
        </w:rPr>
      </w:pPr>
      <w:r w:rsidRPr="00911670">
        <w:rPr>
          <w:rFonts w:ascii="Times New Roman" w:hAnsi="Times New Roman" w:cs="Times New Roman"/>
        </w:rPr>
        <w:t xml:space="preserve">Les modules d'un même champ seront de même catégorie et interchangeables, c’est-à-dire de même puissance nominale et de même dimension ; </w:t>
      </w:r>
    </w:p>
    <w:p w14:paraId="469334B6" w14:textId="77777777" w:rsidR="00394880" w:rsidRPr="00911670" w:rsidRDefault="00394880" w:rsidP="00394880">
      <w:pPr>
        <w:numPr>
          <w:ilvl w:val="0"/>
          <w:numId w:val="4"/>
        </w:numPr>
        <w:tabs>
          <w:tab w:val="left" w:pos="284"/>
          <w:tab w:val="left" w:pos="709"/>
        </w:tabs>
        <w:spacing w:after="0" w:line="240" w:lineRule="auto"/>
        <w:jc w:val="both"/>
        <w:rPr>
          <w:rFonts w:ascii="Times New Roman" w:hAnsi="Times New Roman" w:cs="Times New Roman"/>
        </w:rPr>
      </w:pPr>
      <w:r w:rsidRPr="00911670">
        <w:rPr>
          <w:rFonts w:ascii="Times New Roman" w:hAnsi="Times New Roman" w:cs="Times New Roman"/>
        </w:rPr>
        <w:t xml:space="preserve">La puissance nominale (type de module) des catégories de modules proposés seront de 275 Wc ; </w:t>
      </w:r>
    </w:p>
    <w:p w14:paraId="185A06A8" w14:textId="77777777" w:rsidR="00394880" w:rsidRPr="00911670" w:rsidRDefault="00394880" w:rsidP="00394880">
      <w:pPr>
        <w:numPr>
          <w:ilvl w:val="0"/>
          <w:numId w:val="4"/>
        </w:numPr>
        <w:tabs>
          <w:tab w:val="left" w:pos="284"/>
          <w:tab w:val="left" w:pos="709"/>
        </w:tabs>
        <w:spacing w:after="0" w:line="240" w:lineRule="auto"/>
        <w:jc w:val="both"/>
        <w:rPr>
          <w:rFonts w:ascii="Times New Roman" w:hAnsi="Times New Roman" w:cs="Times New Roman"/>
        </w:rPr>
      </w:pPr>
      <w:r w:rsidRPr="00911670">
        <w:rPr>
          <w:rFonts w:ascii="Times New Roman" w:hAnsi="Times New Roman" w:cs="Times New Roman"/>
        </w:rPr>
        <w:t>Pour chaque catégorie de module, on annoncera une puissance nominale et une puissance minimale garantie (nominal moins tolérance de fabrication) associée à la fourniture qu’on propose.</w:t>
      </w:r>
    </w:p>
    <w:p w14:paraId="50BE1B05" w14:textId="77777777" w:rsidR="00394880" w:rsidRPr="00911670" w:rsidRDefault="00394880" w:rsidP="00394880">
      <w:pPr>
        <w:numPr>
          <w:ilvl w:val="0"/>
          <w:numId w:val="4"/>
        </w:numPr>
        <w:tabs>
          <w:tab w:val="left" w:pos="284"/>
          <w:tab w:val="left" w:pos="709"/>
        </w:tabs>
        <w:spacing w:after="0" w:line="240" w:lineRule="auto"/>
        <w:jc w:val="both"/>
        <w:rPr>
          <w:rFonts w:ascii="Times New Roman" w:hAnsi="Times New Roman" w:cs="Times New Roman"/>
        </w:rPr>
      </w:pPr>
      <w:r w:rsidRPr="00911670">
        <w:rPr>
          <w:rFonts w:ascii="Times New Roman" w:hAnsi="Times New Roman" w:cs="Times New Roman"/>
        </w:rPr>
        <w:t xml:space="preserve">un second type installé en amont du convertisseur. </w:t>
      </w:r>
    </w:p>
    <w:p w14:paraId="281F6D4E"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 xml:space="preserve">Toutes les boîtes de connexion seront placées à plus de 0,50 m au-dessus du sol. Elles seront mises en place de telle sorte que tous les passages de câbles soient étanches. </w:t>
      </w:r>
    </w:p>
    <w:p w14:paraId="58B0FEAF" w14:textId="77777777" w:rsidR="00394880" w:rsidRPr="00A203E7" w:rsidRDefault="00394880" w:rsidP="00394880">
      <w:pPr>
        <w:pStyle w:val="Titre3"/>
        <w:rPr>
          <w:rFonts w:ascii="Times New Roman" w:hAnsi="Times New Roman" w:cs="Times New Roman"/>
          <w:sz w:val="24"/>
          <w:szCs w:val="24"/>
        </w:rPr>
      </w:pPr>
      <w:bookmarkStart w:id="115" w:name="_Toc232155557"/>
      <w:r>
        <w:rPr>
          <w:rFonts w:ascii="Times New Roman" w:hAnsi="Times New Roman" w:cs="Times New Roman"/>
          <w:b/>
          <w:bCs/>
          <w:sz w:val="24"/>
          <w:szCs w:val="24"/>
        </w:rPr>
        <w:t>A</w:t>
      </w:r>
      <w:r w:rsidRPr="00A203E7">
        <w:rPr>
          <w:rFonts w:ascii="Times New Roman" w:hAnsi="Times New Roman" w:cs="Times New Roman"/>
          <w:b/>
          <w:bCs/>
          <w:sz w:val="24"/>
          <w:szCs w:val="24"/>
        </w:rPr>
        <w:t>4.</w:t>
      </w:r>
      <w:r>
        <w:rPr>
          <w:rFonts w:ascii="Times New Roman" w:hAnsi="Times New Roman" w:cs="Times New Roman"/>
          <w:b/>
          <w:bCs/>
          <w:sz w:val="24"/>
          <w:szCs w:val="24"/>
        </w:rPr>
        <w:t>11.</w:t>
      </w:r>
      <w:r w:rsidRPr="00A203E7">
        <w:rPr>
          <w:rFonts w:ascii="Times New Roman" w:hAnsi="Times New Roman" w:cs="Times New Roman"/>
          <w:b/>
          <w:bCs/>
          <w:sz w:val="24"/>
          <w:szCs w:val="24"/>
        </w:rPr>
        <w:t xml:space="preserve"> Boîte répartiteur (pour des champs PV de plus de 2 travées)</w:t>
      </w:r>
      <w:bookmarkEnd w:id="115"/>
      <w:r w:rsidRPr="00A203E7">
        <w:rPr>
          <w:rFonts w:ascii="Times New Roman" w:hAnsi="Times New Roman" w:cs="Times New Roman"/>
          <w:b/>
          <w:bCs/>
          <w:sz w:val="24"/>
          <w:szCs w:val="24"/>
        </w:rPr>
        <w:t xml:space="preserve"> </w:t>
      </w:r>
    </w:p>
    <w:p w14:paraId="19276601"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 xml:space="preserve">Placée en amont du convertisseur, cette boîte comprendra : </w:t>
      </w:r>
    </w:p>
    <w:p w14:paraId="1780F375" w14:textId="77777777" w:rsidR="00394880" w:rsidRPr="00911670" w:rsidRDefault="00394880" w:rsidP="00394880">
      <w:pPr>
        <w:numPr>
          <w:ilvl w:val="0"/>
          <w:numId w:val="5"/>
        </w:numPr>
        <w:tabs>
          <w:tab w:val="left" w:pos="284"/>
        </w:tabs>
        <w:spacing w:after="0" w:line="240" w:lineRule="auto"/>
        <w:jc w:val="both"/>
        <w:rPr>
          <w:rFonts w:ascii="Times New Roman" w:hAnsi="Times New Roman" w:cs="Times New Roman"/>
        </w:rPr>
      </w:pPr>
      <w:r w:rsidRPr="00911670">
        <w:rPr>
          <w:rFonts w:ascii="Times New Roman" w:hAnsi="Times New Roman" w:cs="Times New Roman"/>
        </w:rPr>
        <w:t xml:space="preserve">Des borniers de connexion de chaque travée (+/-) ; </w:t>
      </w:r>
    </w:p>
    <w:p w14:paraId="490880BB" w14:textId="77777777" w:rsidR="00394880" w:rsidRPr="00911670" w:rsidRDefault="00394880" w:rsidP="00394880">
      <w:pPr>
        <w:numPr>
          <w:ilvl w:val="0"/>
          <w:numId w:val="5"/>
        </w:numPr>
        <w:tabs>
          <w:tab w:val="left" w:pos="284"/>
        </w:tabs>
        <w:spacing w:after="0" w:line="240" w:lineRule="auto"/>
        <w:jc w:val="both"/>
        <w:rPr>
          <w:rFonts w:ascii="Times New Roman" w:hAnsi="Times New Roman" w:cs="Times New Roman"/>
        </w:rPr>
      </w:pPr>
      <w:r w:rsidRPr="00911670">
        <w:rPr>
          <w:rFonts w:ascii="Times New Roman" w:hAnsi="Times New Roman" w:cs="Times New Roman"/>
        </w:rPr>
        <w:t xml:space="preserve">Des borniers de mise en parallèle des différentes travées ; </w:t>
      </w:r>
    </w:p>
    <w:p w14:paraId="663F6CBC" w14:textId="77777777" w:rsidR="00394880" w:rsidRPr="00911670" w:rsidRDefault="00394880" w:rsidP="00394880">
      <w:pPr>
        <w:numPr>
          <w:ilvl w:val="0"/>
          <w:numId w:val="5"/>
        </w:numPr>
        <w:tabs>
          <w:tab w:val="left" w:pos="284"/>
        </w:tabs>
        <w:spacing w:after="0" w:line="240" w:lineRule="auto"/>
        <w:jc w:val="both"/>
        <w:rPr>
          <w:rFonts w:ascii="Times New Roman" w:hAnsi="Times New Roman" w:cs="Times New Roman"/>
        </w:rPr>
      </w:pPr>
      <w:r w:rsidRPr="00911670">
        <w:rPr>
          <w:rFonts w:ascii="Times New Roman" w:hAnsi="Times New Roman" w:cs="Times New Roman"/>
        </w:rPr>
        <w:t xml:space="preserve">Les borniers d'alimentation du convertisseur ; </w:t>
      </w:r>
    </w:p>
    <w:p w14:paraId="2A3B4A3B" w14:textId="77777777" w:rsidR="00394880" w:rsidRPr="00911670" w:rsidRDefault="00394880" w:rsidP="00394880">
      <w:pPr>
        <w:numPr>
          <w:ilvl w:val="0"/>
          <w:numId w:val="5"/>
        </w:numPr>
        <w:tabs>
          <w:tab w:val="left" w:pos="284"/>
        </w:tabs>
        <w:spacing w:after="0" w:line="240" w:lineRule="auto"/>
        <w:jc w:val="both"/>
        <w:rPr>
          <w:rFonts w:ascii="Times New Roman" w:hAnsi="Times New Roman" w:cs="Times New Roman"/>
        </w:rPr>
      </w:pPr>
      <w:r w:rsidRPr="00911670">
        <w:rPr>
          <w:rFonts w:ascii="Times New Roman" w:hAnsi="Times New Roman" w:cs="Times New Roman"/>
        </w:rPr>
        <w:t xml:space="preserve">Des diodes séries ou fusibles de protection des travées, </w:t>
      </w:r>
    </w:p>
    <w:p w14:paraId="3F9B7C6B" w14:textId="77777777" w:rsidR="00394880" w:rsidRPr="00911670" w:rsidRDefault="00394880" w:rsidP="00394880">
      <w:pPr>
        <w:numPr>
          <w:ilvl w:val="0"/>
          <w:numId w:val="5"/>
        </w:numPr>
        <w:tabs>
          <w:tab w:val="left" w:pos="284"/>
        </w:tabs>
        <w:spacing w:after="0" w:line="240" w:lineRule="auto"/>
        <w:jc w:val="both"/>
        <w:rPr>
          <w:rFonts w:ascii="Times New Roman" w:hAnsi="Times New Roman" w:cs="Times New Roman"/>
        </w:rPr>
      </w:pPr>
      <w:r w:rsidRPr="00911670">
        <w:rPr>
          <w:rFonts w:ascii="Times New Roman" w:hAnsi="Times New Roman" w:cs="Times New Roman"/>
        </w:rPr>
        <w:t xml:space="preserve">Une coupe circuit [sectionneur] permettant d’isoler le convertisseur du champ PV ; </w:t>
      </w:r>
    </w:p>
    <w:p w14:paraId="4B00FD8C" w14:textId="77777777" w:rsidR="00394880" w:rsidRPr="00911670" w:rsidRDefault="00394880" w:rsidP="00394880">
      <w:pPr>
        <w:numPr>
          <w:ilvl w:val="0"/>
          <w:numId w:val="5"/>
        </w:numPr>
        <w:tabs>
          <w:tab w:val="left" w:pos="284"/>
        </w:tabs>
        <w:spacing w:after="0" w:line="240" w:lineRule="auto"/>
        <w:jc w:val="both"/>
        <w:rPr>
          <w:rFonts w:ascii="Times New Roman" w:hAnsi="Times New Roman" w:cs="Times New Roman"/>
        </w:rPr>
      </w:pPr>
      <w:r w:rsidRPr="00911670">
        <w:rPr>
          <w:rFonts w:ascii="Times New Roman" w:hAnsi="Times New Roman" w:cs="Times New Roman"/>
        </w:rPr>
        <w:t xml:space="preserve">Des dispositifs de mise à la terre ; </w:t>
      </w:r>
    </w:p>
    <w:p w14:paraId="000BB430" w14:textId="77777777" w:rsidR="00394880" w:rsidRPr="00911670" w:rsidRDefault="00394880" w:rsidP="00394880">
      <w:pPr>
        <w:numPr>
          <w:ilvl w:val="0"/>
          <w:numId w:val="5"/>
        </w:numPr>
        <w:tabs>
          <w:tab w:val="left" w:pos="284"/>
        </w:tabs>
        <w:spacing w:after="0" w:line="240" w:lineRule="auto"/>
        <w:jc w:val="both"/>
        <w:rPr>
          <w:rFonts w:ascii="Times New Roman" w:hAnsi="Times New Roman" w:cs="Times New Roman"/>
        </w:rPr>
      </w:pPr>
      <w:r w:rsidRPr="00911670">
        <w:rPr>
          <w:rFonts w:ascii="Times New Roman" w:hAnsi="Times New Roman" w:cs="Times New Roman"/>
        </w:rPr>
        <w:t xml:space="preserve">Des dispositifs de protection contre les surtensions d'origine atmosphérique. </w:t>
      </w:r>
    </w:p>
    <w:p w14:paraId="5C0C3E1F" w14:textId="77777777" w:rsidR="00394880" w:rsidRPr="00A203E7" w:rsidRDefault="00394880" w:rsidP="00394880">
      <w:pPr>
        <w:pStyle w:val="Titre3"/>
        <w:rPr>
          <w:rFonts w:ascii="Times New Roman" w:hAnsi="Times New Roman" w:cs="Times New Roman"/>
          <w:sz w:val="24"/>
          <w:szCs w:val="24"/>
        </w:rPr>
      </w:pPr>
      <w:bookmarkStart w:id="116" w:name="_Toc232155558"/>
      <w:r>
        <w:rPr>
          <w:rFonts w:ascii="Times New Roman" w:hAnsi="Times New Roman" w:cs="Times New Roman"/>
          <w:b/>
          <w:bCs/>
          <w:sz w:val="24"/>
          <w:szCs w:val="24"/>
        </w:rPr>
        <w:t>A4.12</w:t>
      </w:r>
      <w:r w:rsidRPr="00A203E7">
        <w:rPr>
          <w:rFonts w:ascii="Times New Roman" w:hAnsi="Times New Roman" w:cs="Times New Roman"/>
          <w:b/>
          <w:bCs/>
          <w:sz w:val="24"/>
          <w:szCs w:val="24"/>
        </w:rPr>
        <w:t>. Tuyau de refoulement et câble de repêchage</w:t>
      </w:r>
      <w:bookmarkEnd w:id="116"/>
      <w:r w:rsidRPr="00A203E7">
        <w:rPr>
          <w:rFonts w:ascii="Times New Roman" w:hAnsi="Times New Roman" w:cs="Times New Roman"/>
          <w:b/>
          <w:bCs/>
          <w:sz w:val="24"/>
          <w:szCs w:val="24"/>
        </w:rPr>
        <w:t xml:space="preserve"> </w:t>
      </w:r>
    </w:p>
    <w:p w14:paraId="5CB81D4D"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 xml:space="preserve">Les tuyaux de refoulement sont en PEHD, DN 50. Ils sont connectés au bassin de stockage d’eau situé dans la limite de 10 à 25 mètres du forage. Il sera équipé d’une vanne de sectionnement pour le remplissage du bassin. </w:t>
      </w:r>
    </w:p>
    <w:p w14:paraId="1E490BFC" w14:textId="77777777" w:rsidR="00394880" w:rsidRDefault="00394880" w:rsidP="00394880">
      <w:pPr>
        <w:spacing w:after="0" w:line="240" w:lineRule="auto"/>
        <w:jc w:val="both"/>
        <w:rPr>
          <w:rFonts w:ascii="Times New Roman" w:hAnsi="Times New Roman" w:cs="Times New Roman"/>
        </w:rPr>
      </w:pPr>
    </w:p>
    <w:p w14:paraId="735D836F"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 xml:space="preserve">Le tuyau sera enterré à une profondeur minimale de 60 cm. </w:t>
      </w:r>
    </w:p>
    <w:p w14:paraId="65881EB3"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 xml:space="preserve">La pompe sera fixée par un câble de repêchage très résistant et arrimé au niveau de la tête de forage. </w:t>
      </w:r>
    </w:p>
    <w:p w14:paraId="320EB017" w14:textId="77777777" w:rsidR="00394880" w:rsidRDefault="00394880" w:rsidP="00394880">
      <w:pPr>
        <w:spacing w:after="0" w:line="240" w:lineRule="auto"/>
        <w:jc w:val="both"/>
        <w:rPr>
          <w:rFonts w:ascii="Times New Roman" w:hAnsi="Times New Roman" w:cs="Times New Roman"/>
          <w:b/>
          <w:bCs/>
        </w:rPr>
      </w:pPr>
    </w:p>
    <w:p w14:paraId="78862DE1"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Le générateur photovoltaïque destiné à l’alimentation des systèmes de pompage sera constitué de modules solaires monocristallins de haute performance, conformes aux normes internationales applicables aux installations photovoltaïques. Les modules proposés devront être neufs, de fabrication reconnue et certifiés conformément aux normes IEC 61215 et IEC 61730 ou équivalentes.</w:t>
      </w:r>
    </w:p>
    <w:p w14:paraId="4E9B1489" w14:textId="77777777" w:rsidR="00394880" w:rsidRDefault="00394880" w:rsidP="00394880">
      <w:pPr>
        <w:spacing w:after="0" w:line="240" w:lineRule="auto"/>
        <w:jc w:val="both"/>
        <w:rPr>
          <w:rFonts w:ascii="Times New Roman" w:hAnsi="Times New Roman" w:cs="Times New Roman"/>
        </w:rPr>
      </w:pPr>
    </w:p>
    <w:p w14:paraId="2E6FB917"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Le champ photovoltaïque comprendra l’ensemble des équipements nécessaires au bon fonctionnement du système, notamment :</w:t>
      </w:r>
    </w:p>
    <w:p w14:paraId="0F1C81B9" w14:textId="77777777" w:rsidR="00394880" w:rsidRPr="00911670" w:rsidRDefault="00394880">
      <w:pPr>
        <w:numPr>
          <w:ilvl w:val="0"/>
          <w:numId w:val="31"/>
        </w:numPr>
        <w:spacing w:after="0" w:line="240" w:lineRule="auto"/>
        <w:jc w:val="both"/>
        <w:rPr>
          <w:rFonts w:ascii="Times New Roman" w:hAnsi="Times New Roman" w:cs="Times New Roman"/>
        </w:rPr>
      </w:pPr>
      <w:r w:rsidRPr="00911670">
        <w:rPr>
          <w:rFonts w:ascii="Times New Roman" w:hAnsi="Times New Roman" w:cs="Times New Roman"/>
        </w:rPr>
        <w:t xml:space="preserve">Modules photovoltaïques ; </w:t>
      </w:r>
    </w:p>
    <w:p w14:paraId="53A94BEE" w14:textId="77777777" w:rsidR="00394880" w:rsidRPr="00911670" w:rsidRDefault="00394880">
      <w:pPr>
        <w:numPr>
          <w:ilvl w:val="0"/>
          <w:numId w:val="31"/>
        </w:numPr>
        <w:spacing w:after="0" w:line="240" w:lineRule="auto"/>
        <w:jc w:val="both"/>
        <w:rPr>
          <w:rFonts w:ascii="Times New Roman" w:hAnsi="Times New Roman" w:cs="Times New Roman"/>
        </w:rPr>
      </w:pPr>
      <w:r w:rsidRPr="00911670">
        <w:rPr>
          <w:rFonts w:ascii="Times New Roman" w:hAnsi="Times New Roman" w:cs="Times New Roman"/>
        </w:rPr>
        <w:t xml:space="preserve">Structures de support ; </w:t>
      </w:r>
    </w:p>
    <w:p w14:paraId="20D2CC5E" w14:textId="77777777" w:rsidR="00394880" w:rsidRPr="00911670" w:rsidRDefault="00394880">
      <w:pPr>
        <w:numPr>
          <w:ilvl w:val="0"/>
          <w:numId w:val="31"/>
        </w:numPr>
        <w:spacing w:after="0" w:line="240" w:lineRule="auto"/>
        <w:jc w:val="both"/>
        <w:rPr>
          <w:rFonts w:ascii="Times New Roman" w:hAnsi="Times New Roman" w:cs="Times New Roman"/>
        </w:rPr>
      </w:pPr>
      <w:r w:rsidRPr="00911670">
        <w:rPr>
          <w:rFonts w:ascii="Times New Roman" w:hAnsi="Times New Roman" w:cs="Times New Roman"/>
        </w:rPr>
        <w:t xml:space="preserve">Régulateurs et contrôleurs ; </w:t>
      </w:r>
    </w:p>
    <w:p w14:paraId="51F702FF" w14:textId="77777777" w:rsidR="00394880" w:rsidRPr="00911670" w:rsidRDefault="00394880">
      <w:pPr>
        <w:numPr>
          <w:ilvl w:val="0"/>
          <w:numId w:val="31"/>
        </w:numPr>
        <w:spacing w:after="0" w:line="240" w:lineRule="auto"/>
        <w:jc w:val="both"/>
        <w:rPr>
          <w:rFonts w:ascii="Times New Roman" w:hAnsi="Times New Roman" w:cs="Times New Roman"/>
        </w:rPr>
      </w:pPr>
      <w:r w:rsidRPr="00911670">
        <w:rPr>
          <w:rFonts w:ascii="Times New Roman" w:hAnsi="Times New Roman" w:cs="Times New Roman"/>
        </w:rPr>
        <w:t xml:space="preserve">Convertisseurs ou variateurs adaptés ; </w:t>
      </w:r>
    </w:p>
    <w:p w14:paraId="0C3ACA1B" w14:textId="77777777" w:rsidR="00394880" w:rsidRPr="00911670" w:rsidRDefault="00394880">
      <w:pPr>
        <w:numPr>
          <w:ilvl w:val="0"/>
          <w:numId w:val="31"/>
        </w:numPr>
        <w:spacing w:after="0" w:line="240" w:lineRule="auto"/>
        <w:jc w:val="both"/>
        <w:rPr>
          <w:rFonts w:ascii="Times New Roman" w:hAnsi="Times New Roman" w:cs="Times New Roman"/>
        </w:rPr>
      </w:pPr>
      <w:r w:rsidRPr="00911670">
        <w:rPr>
          <w:rFonts w:ascii="Times New Roman" w:hAnsi="Times New Roman" w:cs="Times New Roman"/>
        </w:rPr>
        <w:t xml:space="preserve">Câbleries et boîtes de jonction ; </w:t>
      </w:r>
    </w:p>
    <w:p w14:paraId="46681CA4" w14:textId="77777777" w:rsidR="00394880" w:rsidRPr="00911670" w:rsidRDefault="00394880">
      <w:pPr>
        <w:numPr>
          <w:ilvl w:val="0"/>
          <w:numId w:val="31"/>
        </w:numPr>
        <w:spacing w:after="0" w:line="240" w:lineRule="auto"/>
        <w:jc w:val="both"/>
        <w:rPr>
          <w:rFonts w:ascii="Times New Roman" w:hAnsi="Times New Roman" w:cs="Times New Roman"/>
        </w:rPr>
      </w:pPr>
      <w:r w:rsidRPr="00911670">
        <w:rPr>
          <w:rFonts w:ascii="Times New Roman" w:hAnsi="Times New Roman" w:cs="Times New Roman"/>
        </w:rPr>
        <w:t xml:space="preserve">Dispositifs de protection électrique ; </w:t>
      </w:r>
    </w:p>
    <w:p w14:paraId="231F8736" w14:textId="77777777" w:rsidR="00394880" w:rsidRPr="00911670" w:rsidRDefault="00394880">
      <w:pPr>
        <w:numPr>
          <w:ilvl w:val="0"/>
          <w:numId w:val="31"/>
        </w:numPr>
        <w:spacing w:after="0" w:line="240" w:lineRule="auto"/>
        <w:jc w:val="both"/>
        <w:rPr>
          <w:rFonts w:ascii="Times New Roman" w:hAnsi="Times New Roman" w:cs="Times New Roman"/>
        </w:rPr>
      </w:pPr>
      <w:r w:rsidRPr="00911670">
        <w:rPr>
          <w:rFonts w:ascii="Times New Roman" w:hAnsi="Times New Roman" w:cs="Times New Roman"/>
        </w:rPr>
        <w:t xml:space="preserve">Socles et massifs en béton ; </w:t>
      </w:r>
    </w:p>
    <w:p w14:paraId="0B92EEF9" w14:textId="77777777" w:rsidR="00394880" w:rsidRPr="00911670" w:rsidRDefault="00394880">
      <w:pPr>
        <w:numPr>
          <w:ilvl w:val="0"/>
          <w:numId w:val="31"/>
        </w:numPr>
        <w:spacing w:after="0" w:line="240" w:lineRule="auto"/>
        <w:jc w:val="both"/>
        <w:rPr>
          <w:rFonts w:ascii="Times New Roman" w:hAnsi="Times New Roman" w:cs="Times New Roman"/>
        </w:rPr>
      </w:pPr>
      <w:r w:rsidRPr="00911670">
        <w:rPr>
          <w:rFonts w:ascii="Times New Roman" w:hAnsi="Times New Roman" w:cs="Times New Roman"/>
        </w:rPr>
        <w:t xml:space="preserve">Systèmes de mise à la terre ; </w:t>
      </w:r>
    </w:p>
    <w:p w14:paraId="1EE67D75" w14:textId="77777777" w:rsidR="00394880" w:rsidRPr="00911670" w:rsidRDefault="00394880">
      <w:pPr>
        <w:numPr>
          <w:ilvl w:val="0"/>
          <w:numId w:val="31"/>
        </w:numPr>
        <w:spacing w:after="0" w:line="240" w:lineRule="auto"/>
        <w:jc w:val="both"/>
        <w:rPr>
          <w:rFonts w:ascii="Times New Roman" w:hAnsi="Times New Roman" w:cs="Times New Roman"/>
        </w:rPr>
      </w:pPr>
      <w:r w:rsidRPr="00911670">
        <w:rPr>
          <w:rFonts w:ascii="Times New Roman" w:hAnsi="Times New Roman" w:cs="Times New Roman"/>
        </w:rPr>
        <w:t xml:space="preserve">Tous les accessoires de fixation et de raccordement nécessaires. </w:t>
      </w:r>
    </w:p>
    <w:p w14:paraId="0B67B16C" w14:textId="77777777" w:rsidR="00394880" w:rsidRDefault="00394880" w:rsidP="00394880">
      <w:pPr>
        <w:spacing w:after="0" w:line="240" w:lineRule="auto"/>
        <w:jc w:val="both"/>
        <w:rPr>
          <w:rFonts w:ascii="Times New Roman" w:hAnsi="Times New Roman" w:cs="Times New Roman"/>
        </w:rPr>
      </w:pPr>
    </w:p>
    <w:p w14:paraId="240E2D64"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Le champ solaire devra présenter une puissance minimale adaptée aux besoins hydrauliques du forage et du système de pompage installé. À titre indicatif, la puissance minimale du générateur ne devra pas être inférieure à 3 300 Wc, par exemple à travers six (06) modules de puissance unitaire supérieure ou égale à 550 Wc, ou toute configuration équivalente validée par la Maîtrise d’Œuvre Déléguée. Le dimensionnement définitif devra être justifié par une note de calcul prenant en compte les besoins hydrauliques, l’ensoleillement local, les pertes électriques et les conditions réelles d’exploitation.</w:t>
      </w:r>
    </w:p>
    <w:p w14:paraId="4EF00ECC" w14:textId="77777777" w:rsidR="00394880" w:rsidRDefault="00394880" w:rsidP="00394880">
      <w:pPr>
        <w:spacing w:after="0" w:line="240" w:lineRule="auto"/>
        <w:jc w:val="both"/>
        <w:rPr>
          <w:rFonts w:ascii="Times New Roman" w:hAnsi="Times New Roman" w:cs="Times New Roman"/>
        </w:rPr>
      </w:pPr>
    </w:p>
    <w:p w14:paraId="6A748E29"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Tous les modules d’un même champ photovoltaïque devront être de même technologie, de même puissance nominale et de dimensions identiques afin d’assurer leur parfaite interchangeabilité. La puissance minimale garantie des modules devra être clairement indiquée par le fabricant et prise en compte dans le dimensionnement du système.</w:t>
      </w:r>
    </w:p>
    <w:p w14:paraId="147EA3DF" w14:textId="77777777" w:rsidR="00394880" w:rsidRPr="00A90E98" w:rsidRDefault="00394880" w:rsidP="00394880">
      <w:pPr>
        <w:pStyle w:val="Titre3"/>
        <w:rPr>
          <w:rFonts w:ascii="Times New Roman" w:hAnsi="Times New Roman" w:cs="Times New Roman"/>
          <w:b/>
          <w:bCs/>
          <w:sz w:val="24"/>
          <w:szCs w:val="24"/>
        </w:rPr>
      </w:pPr>
      <w:bookmarkStart w:id="117" w:name="_Toc232155559"/>
      <w:r>
        <w:rPr>
          <w:rFonts w:ascii="Times New Roman" w:hAnsi="Times New Roman" w:cs="Times New Roman"/>
          <w:b/>
          <w:bCs/>
          <w:sz w:val="24"/>
          <w:szCs w:val="24"/>
        </w:rPr>
        <w:t xml:space="preserve">A4.13. </w:t>
      </w:r>
      <w:r w:rsidRPr="00A90E98">
        <w:rPr>
          <w:rFonts w:ascii="Times New Roman" w:hAnsi="Times New Roman" w:cs="Times New Roman"/>
          <w:b/>
          <w:bCs/>
          <w:sz w:val="24"/>
          <w:szCs w:val="24"/>
        </w:rPr>
        <w:t>Caractéristiques mécaniques et marquage</w:t>
      </w:r>
      <w:bookmarkEnd w:id="117"/>
    </w:p>
    <w:p w14:paraId="596167D8"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Chaque module devra être équipé d’un boîtier de jonction étanche présentant un indice de protection minimal IP65, avec bornes de raccordement clairement identifiées et presse-étoupes assurant une parfaite étanchéité des câbles.</w:t>
      </w:r>
    </w:p>
    <w:p w14:paraId="08D9AE67" w14:textId="77777777" w:rsidR="00394880" w:rsidRDefault="00394880" w:rsidP="00394880">
      <w:pPr>
        <w:spacing w:after="0" w:line="240" w:lineRule="auto"/>
        <w:jc w:val="both"/>
        <w:rPr>
          <w:rFonts w:ascii="Times New Roman" w:hAnsi="Times New Roman" w:cs="Times New Roman"/>
        </w:rPr>
      </w:pPr>
    </w:p>
    <w:p w14:paraId="22044C3C"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Les modules devront être montés sur des cadres en aluminium anodisé ou matériau anticorrosion équivalent, capables de résister aux contraintes mécaniques, aux chocs, aux températures élevées et aux conditions climatiques de la zone du projet.</w:t>
      </w:r>
    </w:p>
    <w:p w14:paraId="403E8227" w14:textId="77777777" w:rsidR="00394880" w:rsidRPr="00A90E98" w:rsidRDefault="00394880" w:rsidP="00394880">
      <w:pPr>
        <w:pStyle w:val="Titre3"/>
        <w:rPr>
          <w:rFonts w:ascii="Times New Roman" w:hAnsi="Times New Roman" w:cs="Times New Roman"/>
          <w:b/>
          <w:bCs/>
          <w:sz w:val="24"/>
          <w:szCs w:val="24"/>
        </w:rPr>
      </w:pPr>
      <w:bookmarkStart w:id="118" w:name="_Toc232155560"/>
      <w:r>
        <w:rPr>
          <w:rFonts w:ascii="Times New Roman" w:hAnsi="Times New Roman" w:cs="Times New Roman"/>
          <w:b/>
          <w:bCs/>
          <w:sz w:val="24"/>
          <w:szCs w:val="24"/>
        </w:rPr>
        <w:t xml:space="preserve">A4.14. </w:t>
      </w:r>
      <w:r w:rsidRPr="00A90E98">
        <w:rPr>
          <w:rFonts w:ascii="Times New Roman" w:hAnsi="Times New Roman" w:cs="Times New Roman"/>
          <w:b/>
          <w:bCs/>
          <w:sz w:val="24"/>
          <w:szCs w:val="24"/>
        </w:rPr>
        <w:t>Structures de support des panneaux photovoltaïques</w:t>
      </w:r>
      <w:bookmarkEnd w:id="118"/>
    </w:p>
    <w:p w14:paraId="3913EDCE"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Les structures de support et les dispositifs d’ancrage devront être fabriqués en acier galvanisé à chaud, aluminium anodisé ou matériaux inoxydables équivalents assurant une excellente résistance à la corrosion et aux conditions extérieures.</w:t>
      </w:r>
    </w:p>
    <w:p w14:paraId="4C96D74B"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Les structures devront respecter les exigences minimales suivantes :</w:t>
      </w:r>
    </w:p>
    <w:p w14:paraId="51CE41D2" w14:textId="77777777" w:rsidR="00394880" w:rsidRPr="00911670" w:rsidRDefault="00394880">
      <w:pPr>
        <w:numPr>
          <w:ilvl w:val="0"/>
          <w:numId w:val="32"/>
        </w:numPr>
        <w:spacing w:after="0" w:line="240" w:lineRule="auto"/>
        <w:jc w:val="both"/>
        <w:rPr>
          <w:rFonts w:ascii="Times New Roman" w:hAnsi="Times New Roman" w:cs="Times New Roman"/>
        </w:rPr>
      </w:pPr>
      <w:r w:rsidRPr="00911670">
        <w:rPr>
          <w:rFonts w:ascii="Times New Roman" w:hAnsi="Times New Roman" w:cs="Times New Roman"/>
        </w:rPr>
        <w:t xml:space="preserve">Hauteur minimale du point bas des modules : 1,50 m au-dessus du sol ; </w:t>
      </w:r>
    </w:p>
    <w:p w14:paraId="70BFEC81" w14:textId="77777777" w:rsidR="00394880" w:rsidRPr="00911670" w:rsidRDefault="00394880">
      <w:pPr>
        <w:numPr>
          <w:ilvl w:val="0"/>
          <w:numId w:val="32"/>
        </w:numPr>
        <w:spacing w:after="0" w:line="240" w:lineRule="auto"/>
        <w:jc w:val="both"/>
        <w:rPr>
          <w:rFonts w:ascii="Times New Roman" w:hAnsi="Times New Roman" w:cs="Times New Roman"/>
        </w:rPr>
      </w:pPr>
      <w:r w:rsidRPr="00911670">
        <w:rPr>
          <w:rFonts w:ascii="Times New Roman" w:hAnsi="Times New Roman" w:cs="Times New Roman"/>
        </w:rPr>
        <w:t xml:space="preserve">Inclinaison fixe des panneaux : environ 15° par rapport à l’horizontale ; </w:t>
      </w:r>
    </w:p>
    <w:p w14:paraId="0DE0FB31" w14:textId="77777777" w:rsidR="00394880" w:rsidRPr="00911670" w:rsidRDefault="00394880">
      <w:pPr>
        <w:numPr>
          <w:ilvl w:val="0"/>
          <w:numId w:val="32"/>
        </w:numPr>
        <w:spacing w:after="0" w:line="240" w:lineRule="auto"/>
        <w:jc w:val="both"/>
        <w:rPr>
          <w:rFonts w:ascii="Times New Roman" w:hAnsi="Times New Roman" w:cs="Times New Roman"/>
        </w:rPr>
      </w:pPr>
      <w:r w:rsidRPr="00911670">
        <w:rPr>
          <w:rFonts w:ascii="Times New Roman" w:hAnsi="Times New Roman" w:cs="Times New Roman"/>
        </w:rPr>
        <w:t xml:space="preserve">Orientation plein sud géographique ; </w:t>
      </w:r>
    </w:p>
    <w:p w14:paraId="0B1130B0" w14:textId="77777777" w:rsidR="00394880" w:rsidRPr="00911670" w:rsidRDefault="00394880">
      <w:pPr>
        <w:numPr>
          <w:ilvl w:val="0"/>
          <w:numId w:val="32"/>
        </w:numPr>
        <w:spacing w:after="0" w:line="240" w:lineRule="auto"/>
        <w:jc w:val="both"/>
        <w:rPr>
          <w:rFonts w:ascii="Times New Roman" w:hAnsi="Times New Roman" w:cs="Times New Roman"/>
        </w:rPr>
      </w:pPr>
      <w:r w:rsidRPr="00911670">
        <w:rPr>
          <w:rFonts w:ascii="Times New Roman" w:hAnsi="Times New Roman" w:cs="Times New Roman"/>
        </w:rPr>
        <w:t xml:space="preserve">Résistance aux vents d’au moins 150 km/h justifiée par une note de calcul ou documentation technique ; </w:t>
      </w:r>
    </w:p>
    <w:p w14:paraId="2D859805" w14:textId="77777777" w:rsidR="00394880" w:rsidRPr="00911670" w:rsidRDefault="00394880">
      <w:pPr>
        <w:numPr>
          <w:ilvl w:val="0"/>
          <w:numId w:val="32"/>
        </w:numPr>
        <w:spacing w:after="0" w:line="240" w:lineRule="auto"/>
        <w:jc w:val="both"/>
        <w:rPr>
          <w:rFonts w:ascii="Times New Roman" w:hAnsi="Times New Roman" w:cs="Times New Roman"/>
        </w:rPr>
      </w:pPr>
      <w:r w:rsidRPr="00911670">
        <w:rPr>
          <w:rFonts w:ascii="Times New Roman" w:hAnsi="Times New Roman" w:cs="Times New Roman"/>
        </w:rPr>
        <w:t xml:space="preserve">Accessibilité suffisante pour le nettoyage et la maintenance des panneaux ; </w:t>
      </w:r>
    </w:p>
    <w:p w14:paraId="7925C79D" w14:textId="77777777" w:rsidR="00394880" w:rsidRPr="00911670" w:rsidRDefault="00394880">
      <w:pPr>
        <w:numPr>
          <w:ilvl w:val="0"/>
          <w:numId w:val="32"/>
        </w:numPr>
        <w:spacing w:after="0" w:line="240" w:lineRule="auto"/>
        <w:jc w:val="both"/>
        <w:rPr>
          <w:rFonts w:ascii="Times New Roman" w:hAnsi="Times New Roman" w:cs="Times New Roman"/>
        </w:rPr>
      </w:pPr>
      <w:r w:rsidRPr="00911670">
        <w:rPr>
          <w:rFonts w:ascii="Times New Roman" w:hAnsi="Times New Roman" w:cs="Times New Roman"/>
        </w:rPr>
        <w:t xml:space="preserve">Dispositifs limitant les risques de corrosion galvanique entre éléments de fixation et structures supports. </w:t>
      </w:r>
    </w:p>
    <w:p w14:paraId="5BCBC46E"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Les systèmes de fixation (boulons, écrous, rondelles, rails et supports) devront être en matériaux inoxydables ou galvanisés et adaptés aux conditions climatiques locales.</w:t>
      </w:r>
    </w:p>
    <w:p w14:paraId="333B98B6"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Le champ photovoltaïque devra être implanté dans une zone totalement dégagée de toute ombre entre 8h00 et 16h00 afin de garantir les performances du système.</w:t>
      </w:r>
    </w:p>
    <w:p w14:paraId="105E5569" w14:textId="77777777" w:rsidR="00394880" w:rsidRPr="00A90E98" w:rsidRDefault="00394880" w:rsidP="00394880">
      <w:pPr>
        <w:pStyle w:val="Titre3"/>
        <w:rPr>
          <w:rFonts w:ascii="Times New Roman" w:hAnsi="Times New Roman" w:cs="Times New Roman"/>
          <w:b/>
          <w:bCs/>
          <w:sz w:val="24"/>
          <w:szCs w:val="24"/>
        </w:rPr>
      </w:pPr>
      <w:bookmarkStart w:id="119" w:name="_Toc232155561"/>
      <w:r>
        <w:rPr>
          <w:rFonts w:ascii="Times New Roman" w:hAnsi="Times New Roman" w:cs="Times New Roman"/>
          <w:b/>
          <w:bCs/>
          <w:sz w:val="24"/>
          <w:szCs w:val="24"/>
        </w:rPr>
        <w:t xml:space="preserve">A4.15. </w:t>
      </w:r>
      <w:r w:rsidRPr="00A90E98">
        <w:rPr>
          <w:rFonts w:ascii="Times New Roman" w:hAnsi="Times New Roman" w:cs="Times New Roman"/>
          <w:b/>
          <w:bCs/>
          <w:sz w:val="24"/>
          <w:szCs w:val="24"/>
        </w:rPr>
        <w:t>Protection et aménagement des installations</w:t>
      </w:r>
      <w:bookmarkEnd w:id="119"/>
    </w:p>
    <w:p w14:paraId="0DFF6814"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Le champ solaire devra être sécurisé par une clôture métallique galvanisée ou un dispositif équivalent de protection contre le vol, les intrusions et les dégradations.</w:t>
      </w:r>
    </w:p>
    <w:p w14:paraId="1A486CF5"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Afin de limiter les risques d’ensablement et d’érosion autour des installations, un lit de gravier d’une épaisseur minimale de 10 cm sera aménagé à l’intérieur de la clôture autour des structures photovoltaïques. Les massifs en béton supportant les structures devront dépasser d’au moins 20 cm au-dessus du niveau du sol fini.</w:t>
      </w:r>
    </w:p>
    <w:p w14:paraId="6788B47D" w14:textId="77777777" w:rsidR="00394880" w:rsidRDefault="00394880" w:rsidP="00394880">
      <w:pPr>
        <w:spacing w:after="0" w:line="240" w:lineRule="auto"/>
        <w:jc w:val="both"/>
        <w:rPr>
          <w:rFonts w:ascii="Times New Roman" w:hAnsi="Times New Roman" w:cs="Times New Roman"/>
        </w:rPr>
      </w:pPr>
    </w:p>
    <w:p w14:paraId="0281162D" w14:textId="77777777" w:rsidR="0039488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L’ensemble des installations devra être réalisé conformément aux règles de l’art, aux prescriptions des fabricants et aux normes applicables aux systèmes photovoltaïques et aux installations électriques basse tension.</w:t>
      </w:r>
      <w:r w:rsidRPr="00911670">
        <w:rPr>
          <w:rFonts w:ascii="Times New Roman" w:hAnsi="Times New Roman" w:cs="Times New Roman"/>
          <w:vanish/>
        </w:rPr>
        <w:t>Haut du formulaire</w:t>
      </w:r>
    </w:p>
    <w:p w14:paraId="2D3C6C01" w14:textId="77777777" w:rsidR="00394880" w:rsidRPr="00A90E98" w:rsidRDefault="00394880" w:rsidP="00394880">
      <w:pPr>
        <w:pStyle w:val="Titre3"/>
        <w:rPr>
          <w:rFonts w:ascii="Times New Roman" w:hAnsi="Times New Roman" w:cs="Times New Roman"/>
          <w:vanish/>
          <w:sz w:val="24"/>
          <w:szCs w:val="24"/>
        </w:rPr>
      </w:pPr>
    </w:p>
    <w:p w14:paraId="020829ED" w14:textId="77777777" w:rsidR="00394880" w:rsidRPr="00A90E98" w:rsidRDefault="00394880" w:rsidP="00394880">
      <w:pPr>
        <w:pStyle w:val="Titre3"/>
        <w:rPr>
          <w:rFonts w:ascii="Times New Roman" w:hAnsi="Times New Roman" w:cs="Times New Roman"/>
          <w:vanish/>
          <w:sz w:val="24"/>
          <w:szCs w:val="24"/>
        </w:rPr>
      </w:pPr>
      <w:r w:rsidRPr="00A90E98">
        <w:rPr>
          <w:rFonts w:ascii="Times New Roman" w:hAnsi="Times New Roman" w:cs="Times New Roman"/>
          <w:vanish/>
          <w:sz w:val="24"/>
          <w:szCs w:val="24"/>
        </w:rPr>
        <w:t>Bas du formulaire</w:t>
      </w:r>
    </w:p>
    <w:p w14:paraId="0E3D1F20" w14:textId="77777777" w:rsidR="00394880" w:rsidRPr="00A90E98" w:rsidRDefault="00394880" w:rsidP="00394880">
      <w:pPr>
        <w:pStyle w:val="Titre3"/>
        <w:rPr>
          <w:rFonts w:ascii="Times New Roman" w:hAnsi="Times New Roman" w:cs="Times New Roman"/>
          <w:sz w:val="24"/>
          <w:szCs w:val="24"/>
        </w:rPr>
      </w:pPr>
      <w:bookmarkStart w:id="120" w:name="_Toc232155562"/>
      <w:r>
        <w:rPr>
          <w:rFonts w:ascii="Times New Roman" w:hAnsi="Times New Roman" w:cs="Times New Roman"/>
          <w:b/>
          <w:bCs/>
          <w:sz w:val="24"/>
          <w:szCs w:val="24"/>
        </w:rPr>
        <w:t xml:space="preserve">A4.16. </w:t>
      </w:r>
      <w:r w:rsidRPr="00A90E98">
        <w:rPr>
          <w:rFonts w:ascii="Times New Roman" w:hAnsi="Times New Roman" w:cs="Times New Roman"/>
          <w:b/>
          <w:bCs/>
          <w:sz w:val="24"/>
          <w:szCs w:val="24"/>
        </w:rPr>
        <w:t>CUVE/réservoir de stockage d’eau ou château, surélevé</w:t>
      </w:r>
      <w:bookmarkEnd w:id="120"/>
      <w:r w:rsidRPr="00A90E98">
        <w:rPr>
          <w:rFonts w:ascii="Times New Roman" w:hAnsi="Times New Roman" w:cs="Times New Roman"/>
          <w:b/>
          <w:bCs/>
          <w:sz w:val="24"/>
          <w:szCs w:val="24"/>
        </w:rPr>
        <w:t xml:space="preserve"> </w:t>
      </w:r>
    </w:p>
    <w:p w14:paraId="59DFC0AE" w14:textId="77777777" w:rsidR="00394880" w:rsidRPr="00412AB2" w:rsidRDefault="00394880" w:rsidP="00394880">
      <w:pPr>
        <w:spacing w:after="0" w:line="240" w:lineRule="auto"/>
        <w:jc w:val="both"/>
        <w:rPr>
          <w:rFonts w:ascii="Times New Roman" w:hAnsi="Times New Roman" w:cs="Times New Roman"/>
          <w:b/>
          <w:bCs/>
        </w:rPr>
      </w:pPr>
      <w:r w:rsidRPr="00412AB2">
        <w:rPr>
          <w:rFonts w:ascii="Times New Roman" w:hAnsi="Times New Roman" w:cs="Times New Roman"/>
          <w:b/>
          <w:bCs/>
        </w:rPr>
        <w:t>Réservoir de stockage surélevé et ouvrages annexes</w:t>
      </w:r>
    </w:p>
    <w:p w14:paraId="77EFAA93" w14:textId="77777777" w:rsidR="00394880" w:rsidRPr="00412AB2" w:rsidRDefault="00394880" w:rsidP="00394880">
      <w:pPr>
        <w:spacing w:after="0" w:line="240" w:lineRule="auto"/>
        <w:jc w:val="both"/>
        <w:rPr>
          <w:rFonts w:ascii="Times New Roman" w:hAnsi="Times New Roman" w:cs="Times New Roman"/>
        </w:rPr>
      </w:pPr>
      <w:r w:rsidRPr="00412AB2">
        <w:rPr>
          <w:rFonts w:ascii="Times New Roman" w:hAnsi="Times New Roman" w:cs="Times New Roman"/>
        </w:rPr>
        <w:t>Les ouvrages de stockage d’eau seront constitués de réservoirs surélevés</w:t>
      </w:r>
      <w:r>
        <w:rPr>
          <w:rFonts w:ascii="Times New Roman" w:hAnsi="Times New Roman" w:cs="Times New Roman"/>
        </w:rPr>
        <w:t xml:space="preserve"> à 5 mètres au-dessus du sol ayant</w:t>
      </w:r>
      <w:r w:rsidRPr="00412AB2">
        <w:rPr>
          <w:rFonts w:ascii="Times New Roman" w:hAnsi="Times New Roman" w:cs="Times New Roman"/>
        </w:rPr>
        <w:t xml:space="preserve"> d’une capacité utile minimale de 10 m³ </w:t>
      </w:r>
      <w:r>
        <w:rPr>
          <w:rFonts w:ascii="Times New Roman" w:hAnsi="Times New Roman" w:cs="Times New Roman"/>
        </w:rPr>
        <w:t>dans les</w:t>
      </w:r>
      <w:r w:rsidRPr="00412AB2">
        <w:rPr>
          <w:rFonts w:ascii="Times New Roman" w:hAnsi="Times New Roman" w:cs="Times New Roman"/>
        </w:rPr>
        <w:t xml:space="preserve"> site</w:t>
      </w:r>
      <w:r>
        <w:rPr>
          <w:rFonts w:ascii="Times New Roman" w:hAnsi="Times New Roman" w:cs="Times New Roman"/>
        </w:rPr>
        <w:t>s de 50 x 50 mètres (champ-école et pépinière) et 05</w:t>
      </w:r>
      <w:r w:rsidRPr="00943894">
        <w:rPr>
          <w:rFonts w:ascii="Times New Roman" w:hAnsi="Times New Roman" w:cs="Times New Roman"/>
        </w:rPr>
        <w:t xml:space="preserve"> </w:t>
      </w:r>
      <w:r w:rsidRPr="00412AB2">
        <w:rPr>
          <w:rFonts w:ascii="Times New Roman" w:hAnsi="Times New Roman" w:cs="Times New Roman"/>
        </w:rPr>
        <w:t xml:space="preserve">m³ </w:t>
      </w:r>
      <w:r>
        <w:rPr>
          <w:rFonts w:ascii="Times New Roman" w:hAnsi="Times New Roman" w:cs="Times New Roman"/>
        </w:rPr>
        <w:t>dans les</w:t>
      </w:r>
      <w:r w:rsidRPr="00412AB2">
        <w:rPr>
          <w:rFonts w:ascii="Times New Roman" w:hAnsi="Times New Roman" w:cs="Times New Roman"/>
        </w:rPr>
        <w:t xml:space="preserve"> site</w:t>
      </w:r>
      <w:r>
        <w:rPr>
          <w:rFonts w:ascii="Times New Roman" w:hAnsi="Times New Roman" w:cs="Times New Roman"/>
        </w:rPr>
        <w:t>s de 25 x 25 mètres (pépinière). Ces</w:t>
      </w:r>
      <w:r w:rsidRPr="00943894">
        <w:rPr>
          <w:rFonts w:ascii="Times New Roman" w:hAnsi="Times New Roman" w:cs="Times New Roman"/>
        </w:rPr>
        <w:t xml:space="preserve"> </w:t>
      </w:r>
      <w:r w:rsidRPr="00412AB2">
        <w:rPr>
          <w:rFonts w:ascii="Times New Roman" w:hAnsi="Times New Roman" w:cs="Times New Roman"/>
        </w:rPr>
        <w:t>réservoirs</w:t>
      </w:r>
      <w:r>
        <w:rPr>
          <w:rFonts w:ascii="Times New Roman" w:hAnsi="Times New Roman" w:cs="Times New Roman"/>
        </w:rPr>
        <w:t xml:space="preserve"> sont</w:t>
      </w:r>
      <w:r w:rsidRPr="00412AB2">
        <w:rPr>
          <w:rFonts w:ascii="Times New Roman" w:hAnsi="Times New Roman" w:cs="Times New Roman"/>
        </w:rPr>
        <w:t xml:space="preserve"> destinés à assurer le stockage et la distribution gravitaire de l’eau vers les points de puisage et les dispositifs d’arrosage.</w:t>
      </w:r>
    </w:p>
    <w:p w14:paraId="406FC1AA" w14:textId="77777777" w:rsidR="00394880" w:rsidRDefault="00394880" w:rsidP="00394880">
      <w:pPr>
        <w:spacing w:after="0" w:line="240" w:lineRule="auto"/>
        <w:jc w:val="both"/>
        <w:rPr>
          <w:rFonts w:ascii="Times New Roman" w:hAnsi="Times New Roman" w:cs="Times New Roman"/>
        </w:rPr>
      </w:pPr>
    </w:p>
    <w:p w14:paraId="1A655EC4" w14:textId="77777777" w:rsidR="00394880" w:rsidRPr="00412AB2" w:rsidRDefault="00394880" w:rsidP="00394880">
      <w:pPr>
        <w:spacing w:after="0" w:line="240" w:lineRule="auto"/>
        <w:jc w:val="both"/>
        <w:rPr>
          <w:rFonts w:ascii="Times New Roman" w:hAnsi="Times New Roman" w:cs="Times New Roman"/>
        </w:rPr>
      </w:pPr>
      <w:r w:rsidRPr="00412AB2">
        <w:rPr>
          <w:rFonts w:ascii="Times New Roman" w:hAnsi="Times New Roman" w:cs="Times New Roman"/>
        </w:rPr>
        <w:t>Les réservoirs pourront être de type métallique galvanisé anticorrosion</w:t>
      </w:r>
      <w:r>
        <w:rPr>
          <w:rFonts w:ascii="Times New Roman" w:hAnsi="Times New Roman" w:cs="Times New Roman"/>
        </w:rPr>
        <w:t xml:space="preserve"> ou en béton armé</w:t>
      </w:r>
      <w:r w:rsidRPr="00412AB2">
        <w:rPr>
          <w:rFonts w:ascii="Times New Roman" w:hAnsi="Times New Roman" w:cs="Times New Roman"/>
        </w:rPr>
        <w:t>, installés sur une structure porteuse en béton armé ou en acier galvanisé conforme aux règles de l’art et aux normes applicables. La hauteur minimale sous réservoir sera de 5 mètres afin d’assurer une pression suffisante pour la distribution de l’eau.</w:t>
      </w:r>
    </w:p>
    <w:p w14:paraId="3DF14E09" w14:textId="77777777" w:rsidR="00394880" w:rsidRPr="00412AB2" w:rsidRDefault="00394880" w:rsidP="00394880">
      <w:pPr>
        <w:spacing w:after="0" w:line="240" w:lineRule="auto"/>
        <w:jc w:val="both"/>
        <w:rPr>
          <w:rFonts w:ascii="Times New Roman" w:hAnsi="Times New Roman" w:cs="Times New Roman"/>
        </w:rPr>
      </w:pPr>
      <w:r w:rsidRPr="00412AB2">
        <w:rPr>
          <w:rFonts w:ascii="Times New Roman" w:hAnsi="Times New Roman" w:cs="Times New Roman"/>
        </w:rPr>
        <w:t>L’Entreprise devra réaliser toutes les études techniques nécessaires, notamment :</w:t>
      </w:r>
    </w:p>
    <w:p w14:paraId="6D4B7806" w14:textId="77777777" w:rsidR="00394880" w:rsidRPr="00412AB2" w:rsidRDefault="00394880">
      <w:pPr>
        <w:numPr>
          <w:ilvl w:val="0"/>
          <w:numId w:val="34"/>
        </w:numPr>
        <w:spacing w:after="0" w:line="240" w:lineRule="auto"/>
        <w:jc w:val="both"/>
        <w:rPr>
          <w:rFonts w:ascii="Times New Roman" w:hAnsi="Times New Roman" w:cs="Times New Roman"/>
        </w:rPr>
      </w:pPr>
      <w:r w:rsidRPr="00412AB2">
        <w:rPr>
          <w:rFonts w:ascii="Times New Roman" w:hAnsi="Times New Roman" w:cs="Times New Roman"/>
        </w:rPr>
        <w:t xml:space="preserve">Études géotechniques ; </w:t>
      </w:r>
    </w:p>
    <w:p w14:paraId="03486656" w14:textId="77777777" w:rsidR="00394880" w:rsidRPr="00412AB2" w:rsidRDefault="00394880">
      <w:pPr>
        <w:numPr>
          <w:ilvl w:val="0"/>
          <w:numId w:val="34"/>
        </w:numPr>
        <w:spacing w:after="0" w:line="240" w:lineRule="auto"/>
        <w:jc w:val="both"/>
        <w:rPr>
          <w:rFonts w:ascii="Times New Roman" w:hAnsi="Times New Roman" w:cs="Times New Roman"/>
        </w:rPr>
      </w:pPr>
      <w:r w:rsidRPr="00412AB2">
        <w:rPr>
          <w:rFonts w:ascii="Times New Roman" w:hAnsi="Times New Roman" w:cs="Times New Roman"/>
        </w:rPr>
        <w:t xml:space="preserve">Notes de calcul et de dimensionnement ; </w:t>
      </w:r>
    </w:p>
    <w:p w14:paraId="0B8A90F1" w14:textId="77777777" w:rsidR="00394880" w:rsidRPr="00412AB2" w:rsidRDefault="00394880">
      <w:pPr>
        <w:numPr>
          <w:ilvl w:val="0"/>
          <w:numId w:val="34"/>
        </w:numPr>
        <w:spacing w:after="0" w:line="240" w:lineRule="auto"/>
        <w:jc w:val="both"/>
        <w:rPr>
          <w:rFonts w:ascii="Times New Roman" w:hAnsi="Times New Roman" w:cs="Times New Roman"/>
        </w:rPr>
      </w:pPr>
      <w:r w:rsidRPr="00412AB2">
        <w:rPr>
          <w:rFonts w:ascii="Times New Roman" w:hAnsi="Times New Roman" w:cs="Times New Roman"/>
        </w:rPr>
        <w:t xml:space="preserve">Vérification de stabilité ; </w:t>
      </w:r>
    </w:p>
    <w:p w14:paraId="5DE71AA9" w14:textId="77777777" w:rsidR="00394880" w:rsidRPr="00412AB2" w:rsidRDefault="00394880">
      <w:pPr>
        <w:numPr>
          <w:ilvl w:val="0"/>
          <w:numId w:val="34"/>
        </w:numPr>
        <w:spacing w:after="0" w:line="240" w:lineRule="auto"/>
        <w:jc w:val="both"/>
        <w:rPr>
          <w:rFonts w:ascii="Times New Roman" w:hAnsi="Times New Roman" w:cs="Times New Roman"/>
        </w:rPr>
      </w:pPr>
      <w:r w:rsidRPr="00412AB2">
        <w:rPr>
          <w:rFonts w:ascii="Times New Roman" w:hAnsi="Times New Roman" w:cs="Times New Roman"/>
        </w:rPr>
        <w:t xml:space="preserve">Plans d’exécution détaillés. </w:t>
      </w:r>
    </w:p>
    <w:p w14:paraId="05F69D34" w14:textId="77777777" w:rsidR="00394880" w:rsidRPr="00412AB2" w:rsidRDefault="00394880" w:rsidP="00394880">
      <w:pPr>
        <w:spacing w:after="0" w:line="240" w:lineRule="auto"/>
        <w:jc w:val="both"/>
        <w:rPr>
          <w:rFonts w:ascii="Times New Roman" w:hAnsi="Times New Roman" w:cs="Times New Roman"/>
        </w:rPr>
      </w:pPr>
      <w:r w:rsidRPr="00412AB2">
        <w:rPr>
          <w:rFonts w:ascii="Times New Roman" w:hAnsi="Times New Roman" w:cs="Times New Roman"/>
        </w:rPr>
        <w:t>Le système comprendra notamment :</w:t>
      </w:r>
    </w:p>
    <w:p w14:paraId="60F999F2" w14:textId="77777777" w:rsidR="00394880" w:rsidRPr="00412AB2" w:rsidRDefault="00394880">
      <w:pPr>
        <w:numPr>
          <w:ilvl w:val="0"/>
          <w:numId w:val="35"/>
        </w:numPr>
        <w:spacing w:after="0" w:line="240" w:lineRule="auto"/>
        <w:jc w:val="both"/>
        <w:rPr>
          <w:rFonts w:ascii="Times New Roman" w:hAnsi="Times New Roman" w:cs="Times New Roman"/>
        </w:rPr>
      </w:pPr>
      <w:r w:rsidRPr="00412AB2">
        <w:rPr>
          <w:rFonts w:ascii="Times New Roman" w:hAnsi="Times New Roman" w:cs="Times New Roman"/>
        </w:rPr>
        <w:t xml:space="preserve">Conduites d’alimentation, de distribution, de trop-plein et de vidange ; </w:t>
      </w:r>
    </w:p>
    <w:p w14:paraId="6293D2BF" w14:textId="77777777" w:rsidR="00394880" w:rsidRPr="00412AB2" w:rsidRDefault="00394880">
      <w:pPr>
        <w:numPr>
          <w:ilvl w:val="0"/>
          <w:numId w:val="35"/>
        </w:numPr>
        <w:spacing w:after="0" w:line="240" w:lineRule="auto"/>
        <w:jc w:val="both"/>
        <w:rPr>
          <w:rFonts w:ascii="Times New Roman" w:hAnsi="Times New Roman" w:cs="Times New Roman"/>
        </w:rPr>
      </w:pPr>
      <w:r w:rsidRPr="00412AB2">
        <w:rPr>
          <w:rFonts w:ascii="Times New Roman" w:hAnsi="Times New Roman" w:cs="Times New Roman"/>
        </w:rPr>
        <w:t xml:space="preserve">Vannes et accessoires hydrauliques ; </w:t>
      </w:r>
    </w:p>
    <w:p w14:paraId="5C08D090" w14:textId="77777777" w:rsidR="00394880" w:rsidRPr="00412AB2" w:rsidRDefault="00394880">
      <w:pPr>
        <w:numPr>
          <w:ilvl w:val="0"/>
          <w:numId w:val="35"/>
        </w:numPr>
        <w:spacing w:after="0" w:line="240" w:lineRule="auto"/>
        <w:jc w:val="both"/>
        <w:rPr>
          <w:rFonts w:ascii="Times New Roman" w:hAnsi="Times New Roman" w:cs="Times New Roman"/>
        </w:rPr>
      </w:pPr>
      <w:r w:rsidRPr="00412AB2">
        <w:rPr>
          <w:rFonts w:ascii="Times New Roman" w:hAnsi="Times New Roman" w:cs="Times New Roman"/>
        </w:rPr>
        <w:t xml:space="preserve">Robinet flotteur ou système de régulation du niveau d’eau ; </w:t>
      </w:r>
    </w:p>
    <w:p w14:paraId="593602B9" w14:textId="77777777" w:rsidR="00394880" w:rsidRPr="00412AB2" w:rsidRDefault="00394880">
      <w:pPr>
        <w:numPr>
          <w:ilvl w:val="0"/>
          <w:numId w:val="35"/>
        </w:numPr>
        <w:spacing w:after="0" w:line="240" w:lineRule="auto"/>
        <w:jc w:val="both"/>
        <w:rPr>
          <w:rFonts w:ascii="Times New Roman" w:hAnsi="Times New Roman" w:cs="Times New Roman"/>
        </w:rPr>
      </w:pPr>
      <w:r w:rsidRPr="00412AB2">
        <w:rPr>
          <w:rFonts w:ascii="Times New Roman" w:hAnsi="Times New Roman" w:cs="Times New Roman"/>
        </w:rPr>
        <w:t xml:space="preserve">Échelle d’accès et trappe de visite ; </w:t>
      </w:r>
    </w:p>
    <w:p w14:paraId="081347F4" w14:textId="77777777" w:rsidR="00394880" w:rsidRPr="00412AB2" w:rsidRDefault="00394880">
      <w:pPr>
        <w:numPr>
          <w:ilvl w:val="0"/>
          <w:numId w:val="35"/>
        </w:numPr>
        <w:spacing w:after="0" w:line="240" w:lineRule="auto"/>
        <w:jc w:val="both"/>
        <w:rPr>
          <w:rFonts w:ascii="Times New Roman" w:hAnsi="Times New Roman" w:cs="Times New Roman"/>
        </w:rPr>
      </w:pPr>
      <w:r w:rsidRPr="00412AB2">
        <w:rPr>
          <w:rFonts w:ascii="Times New Roman" w:hAnsi="Times New Roman" w:cs="Times New Roman"/>
        </w:rPr>
        <w:t xml:space="preserve">Dispositifs de protection et de sécurité. </w:t>
      </w:r>
    </w:p>
    <w:p w14:paraId="66BC1FD3" w14:textId="77777777" w:rsidR="00394880" w:rsidRDefault="00394880" w:rsidP="00394880">
      <w:pPr>
        <w:spacing w:after="0" w:line="240" w:lineRule="auto"/>
        <w:jc w:val="both"/>
        <w:rPr>
          <w:rFonts w:ascii="Times New Roman" w:hAnsi="Times New Roman" w:cs="Times New Roman"/>
        </w:rPr>
      </w:pPr>
    </w:p>
    <w:p w14:paraId="5A1DC6BB" w14:textId="77777777" w:rsidR="00394880" w:rsidRPr="00412AB2" w:rsidRDefault="00394880" w:rsidP="00394880">
      <w:pPr>
        <w:spacing w:after="0" w:line="240" w:lineRule="auto"/>
        <w:jc w:val="both"/>
        <w:rPr>
          <w:rFonts w:ascii="Times New Roman" w:hAnsi="Times New Roman" w:cs="Times New Roman"/>
        </w:rPr>
      </w:pPr>
      <w:r w:rsidRPr="00412AB2">
        <w:rPr>
          <w:rFonts w:ascii="Times New Roman" w:hAnsi="Times New Roman" w:cs="Times New Roman"/>
        </w:rPr>
        <w:t>Les conduites seront réalisées en acier galvanisé lourd, PEHD pression ou matériau équivalent validé par la Maîtrise d’Œuvre Déléguée.</w:t>
      </w:r>
    </w:p>
    <w:p w14:paraId="435DCF0C" w14:textId="77777777" w:rsidR="00394880" w:rsidRDefault="00394880" w:rsidP="00394880">
      <w:pPr>
        <w:spacing w:after="0" w:line="240" w:lineRule="auto"/>
        <w:jc w:val="both"/>
        <w:rPr>
          <w:rFonts w:ascii="Times New Roman" w:hAnsi="Times New Roman" w:cs="Times New Roman"/>
        </w:rPr>
      </w:pPr>
    </w:p>
    <w:p w14:paraId="00DCD468" w14:textId="77777777" w:rsidR="00394880" w:rsidRPr="00412AB2" w:rsidRDefault="00394880" w:rsidP="00394880">
      <w:pPr>
        <w:spacing w:after="0" w:line="240" w:lineRule="auto"/>
        <w:jc w:val="both"/>
        <w:rPr>
          <w:rFonts w:ascii="Times New Roman" w:hAnsi="Times New Roman" w:cs="Times New Roman"/>
        </w:rPr>
      </w:pPr>
      <w:r w:rsidRPr="00412AB2">
        <w:rPr>
          <w:rFonts w:ascii="Times New Roman" w:hAnsi="Times New Roman" w:cs="Times New Roman"/>
        </w:rPr>
        <w:t>Les eaux de trop-plein et de vidange seront évacuées vers un puits perdu de dimensions minimales 1,50 m × 1,50 m × 1,50 m réalisé conformément aux règles de l’art.</w:t>
      </w:r>
    </w:p>
    <w:p w14:paraId="32CD537A" w14:textId="77777777" w:rsidR="00394880" w:rsidRPr="00F3656F" w:rsidRDefault="00394880" w:rsidP="00394880">
      <w:pPr>
        <w:spacing w:after="0" w:line="240" w:lineRule="auto"/>
        <w:jc w:val="both"/>
        <w:rPr>
          <w:rFonts w:ascii="Times New Roman" w:hAnsi="Times New Roman" w:cs="Times New Roman"/>
        </w:rPr>
      </w:pPr>
      <w:r w:rsidRPr="00412AB2">
        <w:rPr>
          <w:rFonts w:ascii="Times New Roman" w:hAnsi="Times New Roman" w:cs="Times New Roman"/>
        </w:rPr>
        <w:t>L’ensemble de la structure devra être conçu pour résister aux conditions climatiques locales et à des vents pouvant atteindre 150 km/h.</w:t>
      </w:r>
    </w:p>
    <w:p w14:paraId="0A0843EB" w14:textId="77777777" w:rsidR="00394880" w:rsidRPr="00AA329D" w:rsidRDefault="00394880" w:rsidP="00394880">
      <w:pPr>
        <w:pStyle w:val="Titre3"/>
        <w:rPr>
          <w:rFonts w:ascii="Times New Roman" w:hAnsi="Times New Roman" w:cs="Times New Roman"/>
          <w:b/>
          <w:bCs/>
          <w:sz w:val="24"/>
          <w:szCs w:val="24"/>
        </w:rPr>
      </w:pPr>
      <w:bookmarkStart w:id="121" w:name="_Toc232155563"/>
      <w:r w:rsidRPr="00AA329D">
        <w:rPr>
          <w:rFonts w:ascii="Times New Roman" w:hAnsi="Times New Roman" w:cs="Times New Roman"/>
          <w:b/>
          <w:bCs/>
          <w:sz w:val="24"/>
          <w:szCs w:val="24"/>
        </w:rPr>
        <w:t>A4.17. Bassin de stockage et ouvrages annexes</w:t>
      </w:r>
      <w:bookmarkEnd w:id="121"/>
    </w:p>
    <w:p w14:paraId="7A22501E" w14:textId="77777777" w:rsidR="00394880" w:rsidRPr="00412AB2" w:rsidRDefault="00394880" w:rsidP="00394880">
      <w:pPr>
        <w:spacing w:after="0" w:line="240" w:lineRule="auto"/>
        <w:jc w:val="both"/>
        <w:rPr>
          <w:rFonts w:ascii="Times New Roman" w:hAnsi="Times New Roman" w:cs="Times New Roman"/>
        </w:rPr>
      </w:pPr>
      <w:r w:rsidRPr="00412AB2">
        <w:rPr>
          <w:rFonts w:ascii="Times New Roman" w:hAnsi="Times New Roman" w:cs="Times New Roman"/>
        </w:rPr>
        <w:t>Les ouvrages de stockage d’eau seront réalisés sous forme de bassins de rétention en béton armé (BA), destinés au stockage des eaux pompées pour les besoins d’arrosage des sites de production et des pépinières. Chaque bassin devra présenter une capacité utile minimale de 10 m³ et être réalisé conformément aux règles de l’art ainsi qu’aux normes applicables aux ouvrages hydrauliques.</w:t>
      </w:r>
    </w:p>
    <w:p w14:paraId="11688ADF" w14:textId="77777777" w:rsidR="00394880" w:rsidRDefault="00394880" w:rsidP="00394880">
      <w:pPr>
        <w:spacing w:after="0" w:line="240" w:lineRule="auto"/>
        <w:jc w:val="both"/>
        <w:rPr>
          <w:rFonts w:ascii="Times New Roman" w:hAnsi="Times New Roman" w:cs="Times New Roman"/>
        </w:rPr>
      </w:pPr>
    </w:p>
    <w:p w14:paraId="72A44189" w14:textId="77777777" w:rsidR="00394880" w:rsidRPr="00412AB2" w:rsidRDefault="00394880" w:rsidP="00394880">
      <w:pPr>
        <w:spacing w:after="0" w:line="240" w:lineRule="auto"/>
        <w:jc w:val="both"/>
        <w:rPr>
          <w:rFonts w:ascii="Times New Roman" w:hAnsi="Times New Roman" w:cs="Times New Roman"/>
        </w:rPr>
      </w:pPr>
      <w:r w:rsidRPr="00412AB2">
        <w:rPr>
          <w:rFonts w:ascii="Times New Roman" w:hAnsi="Times New Roman" w:cs="Times New Roman"/>
        </w:rPr>
        <w:t>Les bassins seront construits en béton armé dosé au minimum à 400 kg de ciment par mètre cube, avec des fondations adaptées aux caractéristiques du terrain. Les ouvrages devront être étanches et protégés contre les infiltrations et fissurations par un traitement hydrofuge approprié.</w:t>
      </w:r>
    </w:p>
    <w:p w14:paraId="22730B46" w14:textId="77777777" w:rsidR="00394880" w:rsidRPr="00412AB2" w:rsidRDefault="00394880" w:rsidP="00394880">
      <w:pPr>
        <w:spacing w:after="0" w:line="240" w:lineRule="auto"/>
        <w:jc w:val="both"/>
        <w:rPr>
          <w:rFonts w:ascii="Times New Roman" w:hAnsi="Times New Roman" w:cs="Times New Roman"/>
        </w:rPr>
      </w:pPr>
      <w:r w:rsidRPr="00412AB2">
        <w:rPr>
          <w:rFonts w:ascii="Times New Roman" w:hAnsi="Times New Roman" w:cs="Times New Roman"/>
        </w:rPr>
        <w:t>L’Entreprise devra réaliser toutes les études techniques nécessaires, notamment :</w:t>
      </w:r>
    </w:p>
    <w:p w14:paraId="3284427D" w14:textId="77777777" w:rsidR="00394880" w:rsidRPr="00412AB2" w:rsidRDefault="00394880">
      <w:pPr>
        <w:numPr>
          <w:ilvl w:val="0"/>
          <w:numId w:val="36"/>
        </w:numPr>
        <w:spacing w:after="0" w:line="240" w:lineRule="auto"/>
        <w:jc w:val="both"/>
        <w:rPr>
          <w:rFonts w:ascii="Times New Roman" w:hAnsi="Times New Roman" w:cs="Times New Roman"/>
        </w:rPr>
      </w:pPr>
      <w:r w:rsidRPr="00412AB2">
        <w:rPr>
          <w:rFonts w:ascii="Times New Roman" w:hAnsi="Times New Roman" w:cs="Times New Roman"/>
        </w:rPr>
        <w:t xml:space="preserve">Études géotechniques ; </w:t>
      </w:r>
    </w:p>
    <w:p w14:paraId="16F788E2" w14:textId="77777777" w:rsidR="00394880" w:rsidRPr="00412AB2" w:rsidRDefault="00394880">
      <w:pPr>
        <w:numPr>
          <w:ilvl w:val="0"/>
          <w:numId w:val="36"/>
        </w:numPr>
        <w:spacing w:after="0" w:line="240" w:lineRule="auto"/>
        <w:jc w:val="both"/>
        <w:rPr>
          <w:rFonts w:ascii="Times New Roman" w:hAnsi="Times New Roman" w:cs="Times New Roman"/>
        </w:rPr>
      </w:pPr>
      <w:r w:rsidRPr="00412AB2">
        <w:rPr>
          <w:rFonts w:ascii="Times New Roman" w:hAnsi="Times New Roman" w:cs="Times New Roman"/>
        </w:rPr>
        <w:t xml:space="preserve">Notes de calcul et de stabilité ; </w:t>
      </w:r>
    </w:p>
    <w:p w14:paraId="314B06EA" w14:textId="77777777" w:rsidR="00394880" w:rsidRPr="00412AB2" w:rsidRDefault="00394880">
      <w:pPr>
        <w:numPr>
          <w:ilvl w:val="0"/>
          <w:numId w:val="36"/>
        </w:numPr>
        <w:spacing w:after="0" w:line="240" w:lineRule="auto"/>
        <w:jc w:val="both"/>
        <w:rPr>
          <w:rFonts w:ascii="Times New Roman" w:hAnsi="Times New Roman" w:cs="Times New Roman"/>
        </w:rPr>
      </w:pPr>
      <w:r w:rsidRPr="00412AB2">
        <w:rPr>
          <w:rFonts w:ascii="Times New Roman" w:hAnsi="Times New Roman" w:cs="Times New Roman"/>
        </w:rPr>
        <w:t xml:space="preserve">Plans d’exécution détaillés ; </w:t>
      </w:r>
    </w:p>
    <w:p w14:paraId="26551D6B" w14:textId="77777777" w:rsidR="00394880" w:rsidRPr="00412AB2" w:rsidRDefault="00394880">
      <w:pPr>
        <w:numPr>
          <w:ilvl w:val="0"/>
          <w:numId w:val="36"/>
        </w:numPr>
        <w:spacing w:after="0" w:line="240" w:lineRule="auto"/>
        <w:jc w:val="both"/>
        <w:rPr>
          <w:rFonts w:ascii="Times New Roman" w:hAnsi="Times New Roman" w:cs="Times New Roman"/>
        </w:rPr>
      </w:pPr>
      <w:r w:rsidRPr="00412AB2">
        <w:rPr>
          <w:rFonts w:ascii="Times New Roman" w:hAnsi="Times New Roman" w:cs="Times New Roman"/>
        </w:rPr>
        <w:t xml:space="preserve">Détails de ferraillage et d’étanchéité. </w:t>
      </w:r>
    </w:p>
    <w:p w14:paraId="2A56669E" w14:textId="77777777" w:rsidR="00394880" w:rsidRPr="00412AB2" w:rsidRDefault="00394880" w:rsidP="00394880">
      <w:pPr>
        <w:spacing w:after="0" w:line="240" w:lineRule="auto"/>
        <w:jc w:val="both"/>
        <w:rPr>
          <w:rFonts w:ascii="Times New Roman" w:hAnsi="Times New Roman" w:cs="Times New Roman"/>
        </w:rPr>
      </w:pPr>
      <w:r w:rsidRPr="00412AB2">
        <w:rPr>
          <w:rFonts w:ascii="Times New Roman" w:hAnsi="Times New Roman" w:cs="Times New Roman"/>
        </w:rPr>
        <w:t>Le système comprendra notamment :</w:t>
      </w:r>
    </w:p>
    <w:p w14:paraId="4FAB7F95" w14:textId="77777777" w:rsidR="00394880" w:rsidRPr="00412AB2" w:rsidRDefault="00394880">
      <w:pPr>
        <w:numPr>
          <w:ilvl w:val="0"/>
          <w:numId w:val="37"/>
        </w:numPr>
        <w:spacing w:after="0" w:line="240" w:lineRule="auto"/>
        <w:jc w:val="both"/>
        <w:rPr>
          <w:rFonts w:ascii="Times New Roman" w:hAnsi="Times New Roman" w:cs="Times New Roman"/>
        </w:rPr>
      </w:pPr>
      <w:r w:rsidRPr="00412AB2">
        <w:rPr>
          <w:rFonts w:ascii="Times New Roman" w:hAnsi="Times New Roman" w:cs="Times New Roman"/>
        </w:rPr>
        <w:t xml:space="preserve">Conduites d’alimentation, de distribution, de trop-plein et de vidange ; </w:t>
      </w:r>
    </w:p>
    <w:p w14:paraId="014A5C36" w14:textId="77777777" w:rsidR="00394880" w:rsidRPr="00412AB2" w:rsidRDefault="00394880">
      <w:pPr>
        <w:numPr>
          <w:ilvl w:val="0"/>
          <w:numId w:val="37"/>
        </w:numPr>
        <w:spacing w:after="0" w:line="240" w:lineRule="auto"/>
        <w:jc w:val="both"/>
        <w:rPr>
          <w:rFonts w:ascii="Times New Roman" w:hAnsi="Times New Roman" w:cs="Times New Roman"/>
        </w:rPr>
      </w:pPr>
      <w:r w:rsidRPr="00412AB2">
        <w:rPr>
          <w:rFonts w:ascii="Times New Roman" w:hAnsi="Times New Roman" w:cs="Times New Roman"/>
        </w:rPr>
        <w:t xml:space="preserve">Vannes et accessoires hydrauliques ; </w:t>
      </w:r>
    </w:p>
    <w:p w14:paraId="1CC0385F" w14:textId="77777777" w:rsidR="00394880" w:rsidRPr="00412AB2" w:rsidRDefault="00394880">
      <w:pPr>
        <w:numPr>
          <w:ilvl w:val="0"/>
          <w:numId w:val="37"/>
        </w:numPr>
        <w:spacing w:after="0" w:line="240" w:lineRule="auto"/>
        <w:jc w:val="both"/>
        <w:rPr>
          <w:rFonts w:ascii="Times New Roman" w:hAnsi="Times New Roman" w:cs="Times New Roman"/>
        </w:rPr>
      </w:pPr>
      <w:r w:rsidRPr="00412AB2">
        <w:rPr>
          <w:rFonts w:ascii="Times New Roman" w:hAnsi="Times New Roman" w:cs="Times New Roman"/>
        </w:rPr>
        <w:t xml:space="preserve">Dispositifs de régulation et de vidange ; </w:t>
      </w:r>
    </w:p>
    <w:p w14:paraId="153F4332" w14:textId="77777777" w:rsidR="00394880" w:rsidRPr="00412AB2" w:rsidRDefault="00394880">
      <w:pPr>
        <w:numPr>
          <w:ilvl w:val="0"/>
          <w:numId w:val="37"/>
        </w:numPr>
        <w:spacing w:after="0" w:line="240" w:lineRule="auto"/>
        <w:jc w:val="both"/>
        <w:rPr>
          <w:rFonts w:ascii="Times New Roman" w:hAnsi="Times New Roman" w:cs="Times New Roman"/>
        </w:rPr>
      </w:pPr>
      <w:r w:rsidRPr="00412AB2">
        <w:rPr>
          <w:rFonts w:ascii="Times New Roman" w:hAnsi="Times New Roman" w:cs="Times New Roman"/>
        </w:rPr>
        <w:t xml:space="preserve">Socles et massifs de stabilisation des conduites. </w:t>
      </w:r>
    </w:p>
    <w:p w14:paraId="37019A5C" w14:textId="77777777" w:rsidR="00394880" w:rsidRDefault="00394880" w:rsidP="00394880">
      <w:pPr>
        <w:spacing w:after="0" w:line="240" w:lineRule="auto"/>
        <w:jc w:val="both"/>
        <w:rPr>
          <w:rFonts w:ascii="Times New Roman" w:hAnsi="Times New Roman" w:cs="Times New Roman"/>
        </w:rPr>
      </w:pPr>
    </w:p>
    <w:p w14:paraId="538B9EAA" w14:textId="77777777" w:rsidR="00394880" w:rsidRPr="00412AB2" w:rsidRDefault="00394880" w:rsidP="00394880">
      <w:pPr>
        <w:spacing w:after="0" w:line="240" w:lineRule="auto"/>
        <w:jc w:val="both"/>
        <w:rPr>
          <w:rFonts w:ascii="Times New Roman" w:hAnsi="Times New Roman" w:cs="Times New Roman"/>
        </w:rPr>
      </w:pPr>
      <w:r w:rsidRPr="00412AB2">
        <w:rPr>
          <w:rFonts w:ascii="Times New Roman" w:hAnsi="Times New Roman" w:cs="Times New Roman"/>
        </w:rPr>
        <w:t>Les conduites seront réalisées en acier galvanisé lourd, PEHD pression ou matériau équivalent validé par la Maîtrise d’Œuvre Déléguée.</w:t>
      </w:r>
    </w:p>
    <w:p w14:paraId="2E52BCD2" w14:textId="77777777" w:rsidR="00394880" w:rsidRPr="00412AB2" w:rsidRDefault="00394880" w:rsidP="00394880">
      <w:pPr>
        <w:spacing w:after="0" w:line="240" w:lineRule="auto"/>
        <w:jc w:val="both"/>
        <w:rPr>
          <w:rFonts w:ascii="Times New Roman" w:hAnsi="Times New Roman" w:cs="Times New Roman"/>
        </w:rPr>
      </w:pPr>
      <w:r w:rsidRPr="00412AB2">
        <w:rPr>
          <w:rFonts w:ascii="Times New Roman" w:hAnsi="Times New Roman" w:cs="Times New Roman"/>
        </w:rPr>
        <w:t>Les eaux de trop-plein et de vidange seront évacuées vers un puits perdu de dimensions minimales 1,50 m × 1,50 m × 1,50 m réalisé conformément aux règles de l’art afin d’éviter les stagnations d’eau autour des ouvrages.</w:t>
      </w:r>
    </w:p>
    <w:p w14:paraId="37228EB2" w14:textId="77777777" w:rsidR="00394880" w:rsidRDefault="00394880" w:rsidP="00394880">
      <w:pPr>
        <w:spacing w:after="0" w:line="240" w:lineRule="auto"/>
        <w:jc w:val="both"/>
        <w:rPr>
          <w:rFonts w:ascii="Times New Roman" w:hAnsi="Times New Roman" w:cs="Times New Roman"/>
        </w:rPr>
      </w:pPr>
    </w:p>
    <w:p w14:paraId="43C9044D" w14:textId="77777777" w:rsidR="00394880" w:rsidRPr="00412AB2" w:rsidRDefault="00394880" w:rsidP="00394880">
      <w:pPr>
        <w:spacing w:after="0" w:line="240" w:lineRule="auto"/>
        <w:jc w:val="both"/>
        <w:rPr>
          <w:rFonts w:ascii="Times New Roman" w:hAnsi="Times New Roman" w:cs="Times New Roman"/>
        </w:rPr>
      </w:pPr>
      <w:r w:rsidRPr="00412AB2">
        <w:rPr>
          <w:rFonts w:ascii="Times New Roman" w:hAnsi="Times New Roman" w:cs="Times New Roman"/>
        </w:rPr>
        <w:t>L’ensemble des ouvrages devra être conçu pour résister durablement aux conditions climatiques et environnementales de la zone du projet.</w:t>
      </w:r>
    </w:p>
    <w:p w14:paraId="11B6DC4F" w14:textId="77777777" w:rsidR="00394880" w:rsidRPr="00412AB2" w:rsidRDefault="00394880" w:rsidP="00394880">
      <w:pPr>
        <w:spacing w:after="0" w:line="240" w:lineRule="auto"/>
        <w:jc w:val="both"/>
        <w:rPr>
          <w:rFonts w:ascii="Times New Roman" w:hAnsi="Times New Roman" w:cs="Times New Roman"/>
        </w:rPr>
      </w:pPr>
      <w:r w:rsidRPr="00412AB2">
        <w:rPr>
          <w:rFonts w:ascii="Times New Roman" w:hAnsi="Times New Roman" w:cs="Times New Roman"/>
        </w:rPr>
        <w:t>Avant exécution, l’Entreprise devra soumettre à la Maîtrise d’Œuvre Déléguée les plans d’exécution, notes de calcul et détails techniques pour validation et approbation.</w:t>
      </w:r>
    </w:p>
    <w:p w14:paraId="2F2E907A" w14:textId="77777777" w:rsidR="00394880" w:rsidRPr="00A90E98" w:rsidRDefault="00394880" w:rsidP="00394880">
      <w:pPr>
        <w:pStyle w:val="Titre3"/>
        <w:rPr>
          <w:rFonts w:ascii="Times New Roman" w:hAnsi="Times New Roman" w:cs="Times New Roman"/>
          <w:sz w:val="24"/>
          <w:szCs w:val="24"/>
        </w:rPr>
      </w:pPr>
      <w:bookmarkStart w:id="122" w:name="_Toc232155564"/>
      <w:r>
        <w:rPr>
          <w:rFonts w:ascii="Times New Roman" w:hAnsi="Times New Roman" w:cs="Times New Roman"/>
          <w:b/>
          <w:bCs/>
          <w:sz w:val="24"/>
          <w:szCs w:val="24"/>
        </w:rPr>
        <w:t xml:space="preserve">A4.18. </w:t>
      </w:r>
      <w:r w:rsidRPr="00A90E98">
        <w:rPr>
          <w:rFonts w:ascii="Times New Roman" w:hAnsi="Times New Roman" w:cs="Times New Roman"/>
          <w:b/>
          <w:bCs/>
          <w:sz w:val="24"/>
          <w:szCs w:val="24"/>
        </w:rPr>
        <w:t>Tête de forage et dispositif de protection</w:t>
      </w:r>
      <w:bookmarkEnd w:id="122"/>
      <w:r w:rsidRPr="00A90E98">
        <w:rPr>
          <w:rFonts w:ascii="Times New Roman" w:hAnsi="Times New Roman" w:cs="Times New Roman"/>
          <w:b/>
          <w:bCs/>
          <w:sz w:val="24"/>
          <w:szCs w:val="24"/>
        </w:rPr>
        <w:t xml:space="preserve"> </w:t>
      </w:r>
    </w:p>
    <w:p w14:paraId="286960A1"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 xml:space="preserve">Entre la sortie du tuyau de refoulement de la pompe et le départ du refoulement vers le réservoir, une conduite de tête de forage de diamètre égal à celui de la conduite de refoulement sera installée et comprendra les éléments suivants, tous de diamètre nominal identique à celui de la conduite : </w:t>
      </w:r>
    </w:p>
    <w:p w14:paraId="6DACBED3" w14:textId="77777777" w:rsidR="00394880" w:rsidRPr="00911670" w:rsidRDefault="00394880" w:rsidP="00394880">
      <w:pPr>
        <w:numPr>
          <w:ilvl w:val="0"/>
          <w:numId w:val="6"/>
        </w:numPr>
        <w:tabs>
          <w:tab w:val="left" w:pos="284"/>
        </w:tabs>
        <w:spacing w:after="0" w:line="240" w:lineRule="auto"/>
        <w:jc w:val="both"/>
        <w:rPr>
          <w:rFonts w:ascii="Times New Roman" w:hAnsi="Times New Roman" w:cs="Times New Roman"/>
        </w:rPr>
      </w:pPr>
      <w:r w:rsidRPr="00911670">
        <w:rPr>
          <w:rFonts w:ascii="Times New Roman" w:hAnsi="Times New Roman" w:cs="Times New Roman"/>
        </w:rPr>
        <w:t xml:space="preserve">Une plaque de protection de tête de forage, assurant la fermeture du forage ; </w:t>
      </w:r>
    </w:p>
    <w:p w14:paraId="1721A9A7" w14:textId="77777777" w:rsidR="00394880" w:rsidRPr="00911670" w:rsidRDefault="00394880" w:rsidP="00394880">
      <w:pPr>
        <w:numPr>
          <w:ilvl w:val="0"/>
          <w:numId w:val="6"/>
        </w:numPr>
        <w:tabs>
          <w:tab w:val="left" w:pos="284"/>
        </w:tabs>
        <w:spacing w:after="0" w:line="240" w:lineRule="auto"/>
        <w:jc w:val="both"/>
        <w:rPr>
          <w:rFonts w:ascii="Times New Roman" w:hAnsi="Times New Roman" w:cs="Times New Roman"/>
        </w:rPr>
      </w:pPr>
      <w:r w:rsidRPr="00911670">
        <w:rPr>
          <w:rFonts w:ascii="Times New Roman" w:hAnsi="Times New Roman" w:cs="Times New Roman"/>
        </w:rPr>
        <w:t xml:space="preserve">Un accès pour une sonde de mesure de niveau à l’aide d’un raccord 1 pouce ¼ avec bouchon vissé ; </w:t>
      </w:r>
    </w:p>
    <w:p w14:paraId="01762F08" w14:textId="77777777" w:rsidR="00394880" w:rsidRPr="00911670" w:rsidRDefault="00394880" w:rsidP="00394880">
      <w:pPr>
        <w:numPr>
          <w:ilvl w:val="0"/>
          <w:numId w:val="6"/>
        </w:numPr>
        <w:tabs>
          <w:tab w:val="left" w:pos="284"/>
        </w:tabs>
        <w:spacing w:after="0" w:line="240" w:lineRule="auto"/>
        <w:jc w:val="both"/>
        <w:rPr>
          <w:rFonts w:ascii="Times New Roman" w:hAnsi="Times New Roman" w:cs="Times New Roman"/>
        </w:rPr>
      </w:pPr>
      <w:r w:rsidRPr="00911670">
        <w:rPr>
          <w:rFonts w:ascii="Times New Roman" w:hAnsi="Times New Roman" w:cs="Times New Roman"/>
        </w:rPr>
        <w:t xml:space="preserve">Un coude à 90° grand rayon de même diamètre que le tuyau de refoulement ; </w:t>
      </w:r>
    </w:p>
    <w:p w14:paraId="2DF704B3" w14:textId="77777777" w:rsidR="00394880" w:rsidRPr="00911670" w:rsidRDefault="00394880" w:rsidP="00394880">
      <w:pPr>
        <w:numPr>
          <w:ilvl w:val="0"/>
          <w:numId w:val="6"/>
        </w:numPr>
        <w:tabs>
          <w:tab w:val="left" w:pos="284"/>
        </w:tabs>
        <w:spacing w:after="0" w:line="240" w:lineRule="auto"/>
        <w:jc w:val="both"/>
        <w:rPr>
          <w:rFonts w:ascii="Times New Roman" w:hAnsi="Times New Roman" w:cs="Times New Roman"/>
        </w:rPr>
      </w:pPr>
      <w:r w:rsidRPr="00911670">
        <w:rPr>
          <w:rFonts w:ascii="Times New Roman" w:hAnsi="Times New Roman" w:cs="Times New Roman"/>
        </w:rPr>
        <w:t>Un clapet anti-retour à faible perte de charge ;</w:t>
      </w:r>
    </w:p>
    <w:p w14:paraId="787C02BE" w14:textId="77777777" w:rsidR="00394880" w:rsidRPr="00911670" w:rsidRDefault="00394880" w:rsidP="00394880">
      <w:pPr>
        <w:numPr>
          <w:ilvl w:val="0"/>
          <w:numId w:val="6"/>
        </w:numPr>
        <w:tabs>
          <w:tab w:val="left" w:pos="284"/>
        </w:tabs>
        <w:spacing w:after="0" w:line="240" w:lineRule="auto"/>
        <w:jc w:val="both"/>
        <w:rPr>
          <w:rFonts w:ascii="Times New Roman" w:hAnsi="Times New Roman" w:cs="Times New Roman"/>
          <w:lang w:val="de-DE"/>
        </w:rPr>
      </w:pPr>
      <w:r w:rsidRPr="00911670">
        <w:rPr>
          <w:rFonts w:ascii="Times New Roman" w:hAnsi="Times New Roman" w:cs="Times New Roman"/>
          <w:lang w:val="de-DE"/>
        </w:rPr>
        <w:t>Un compteur d’eau ;</w:t>
      </w:r>
    </w:p>
    <w:p w14:paraId="488235D0" w14:textId="77777777" w:rsidR="00394880" w:rsidRPr="00911670" w:rsidRDefault="00394880" w:rsidP="00394880">
      <w:pPr>
        <w:numPr>
          <w:ilvl w:val="0"/>
          <w:numId w:val="6"/>
        </w:numPr>
        <w:tabs>
          <w:tab w:val="left" w:pos="284"/>
        </w:tabs>
        <w:spacing w:after="0" w:line="240" w:lineRule="auto"/>
        <w:jc w:val="both"/>
        <w:rPr>
          <w:rFonts w:ascii="Times New Roman" w:hAnsi="Times New Roman" w:cs="Times New Roman"/>
          <w:lang w:val="de-DE"/>
        </w:rPr>
      </w:pPr>
      <w:r w:rsidRPr="00911670">
        <w:rPr>
          <w:rFonts w:ascii="Times New Roman" w:hAnsi="Times New Roman" w:cs="Times New Roman"/>
          <w:lang w:val="de-DE"/>
        </w:rPr>
        <w:t>Un purgeur automatique;</w:t>
      </w:r>
    </w:p>
    <w:p w14:paraId="46573551" w14:textId="77777777" w:rsidR="00394880" w:rsidRPr="00911670" w:rsidRDefault="00394880" w:rsidP="00394880">
      <w:pPr>
        <w:numPr>
          <w:ilvl w:val="0"/>
          <w:numId w:val="6"/>
        </w:numPr>
        <w:tabs>
          <w:tab w:val="left" w:pos="284"/>
        </w:tabs>
        <w:spacing w:after="0" w:line="240" w:lineRule="auto"/>
        <w:jc w:val="both"/>
        <w:rPr>
          <w:rFonts w:ascii="Times New Roman" w:hAnsi="Times New Roman" w:cs="Times New Roman"/>
        </w:rPr>
      </w:pPr>
      <w:r w:rsidRPr="00911670">
        <w:rPr>
          <w:rFonts w:ascii="Times New Roman" w:hAnsi="Times New Roman" w:cs="Times New Roman"/>
        </w:rPr>
        <w:t>Un raccord flexible ou équivalent pour le raccordement à la canalisation du refoulement vers le réservoir ;</w:t>
      </w:r>
    </w:p>
    <w:p w14:paraId="1AA54C94" w14:textId="77777777" w:rsidR="00394880" w:rsidRPr="00911670" w:rsidRDefault="00394880" w:rsidP="00394880">
      <w:pPr>
        <w:numPr>
          <w:ilvl w:val="0"/>
          <w:numId w:val="6"/>
        </w:numPr>
        <w:tabs>
          <w:tab w:val="left" w:pos="284"/>
        </w:tabs>
        <w:spacing w:after="0" w:line="240" w:lineRule="auto"/>
        <w:jc w:val="both"/>
        <w:rPr>
          <w:rFonts w:ascii="Times New Roman" w:hAnsi="Times New Roman" w:cs="Times New Roman"/>
          <w:lang w:val="de-DE"/>
        </w:rPr>
      </w:pPr>
      <w:r w:rsidRPr="00911670">
        <w:rPr>
          <w:rFonts w:ascii="Times New Roman" w:hAnsi="Times New Roman" w:cs="Times New Roman"/>
          <w:lang w:val="de-DE"/>
        </w:rPr>
        <w:t xml:space="preserve">Les accessoires de raccordement. </w:t>
      </w:r>
    </w:p>
    <w:p w14:paraId="52778FAC" w14:textId="77777777" w:rsidR="00394880" w:rsidRPr="00A90E98" w:rsidRDefault="00394880" w:rsidP="00394880">
      <w:pPr>
        <w:pStyle w:val="Titre3"/>
        <w:rPr>
          <w:rFonts w:ascii="Times New Roman" w:hAnsi="Times New Roman" w:cs="Times New Roman"/>
          <w:sz w:val="24"/>
          <w:szCs w:val="24"/>
          <w:lang w:val="de-DE"/>
        </w:rPr>
      </w:pPr>
      <w:bookmarkStart w:id="123" w:name="_Toc232155565"/>
      <w:r>
        <w:rPr>
          <w:rFonts w:ascii="Times New Roman" w:hAnsi="Times New Roman" w:cs="Times New Roman"/>
          <w:b/>
          <w:bCs/>
          <w:sz w:val="24"/>
          <w:szCs w:val="24"/>
          <w:lang w:val="de-DE"/>
        </w:rPr>
        <w:t xml:space="preserve">A4.19. </w:t>
      </w:r>
      <w:r w:rsidRPr="00A90E98">
        <w:rPr>
          <w:rFonts w:ascii="Times New Roman" w:hAnsi="Times New Roman" w:cs="Times New Roman"/>
          <w:b/>
          <w:bCs/>
          <w:sz w:val="24"/>
          <w:szCs w:val="24"/>
          <w:lang w:val="de-DE"/>
        </w:rPr>
        <w:t>ATELIER DE SERVICING</w:t>
      </w:r>
      <w:bookmarkEnd w:id="123"/>
      <w:r w:rsidRPr="00A90E98">
        <w:rPr>
          <w:rFonts w:ascii="Times New Roman" w:hAnsi="Times New Roman" w:cs="Times New Roman"/>
          <w:b/>
          <w:bCs/>
          <w:sz w:val="24"/>
          <w:szCs w:val="24"/>
          <w:lang w:val="de-DE"/>
        </w:rPr>
        <w:t xml:space="preserve"> </w:t>
      </w:r>
    </w:p>
    <w:p w14:paraId="4FCFA561"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 xml:space="preserve">L’Entrepreneur devra mobiliser un nombre suffisant des ateliers, de service pour effectuer les nettoyages, les développements, les pompages d’essais par palier et de longue durée avec une pompe électrique immergée. </w:t>
      </w:r>
    </w:p>
    <w:p w14:paraId="6C0869A7" w14:textId="77777777" w:rsidR="00394880" w:rsidRDefault="00394880" w:rsidP="00394880">
      <w:pPr>
        <w:spacing w:after="0" w:line="240" w:lineRule="auto"/>
        <w:jc w:val="both"/>
        <w:rPr>
          <w:rFonts w:ascii="Times New Roman" w:hAnsi="Times New Roman" w:cs="Times New Roman"/>
        </w:rPr>
      </w:pPr>
    </w:p>
    <w:p w14:paraId="19CA2FB2" w14:textId="77777777" w:rsidR="00394880" w:rsidRPr="00911670" w:rsidRDefault="00394880" w:rsidP="00394880">
      <w:pPr>
        <w:spacing w:after="0" w:line="240" w:lineRule="auto"/>
        <w:jc w:val="both"/>
        <w:rPr>
          <w:rFonts w:ascii="Times New Roman" w:hAnsi="Times New Roman" w:cs="Times New Roman"/>
        </w:rPr>
      </w:pPr>
      <w:r w:rsidRPr="00911670">
        <w:rPr>
          <w:rFonts w:ascii="Times New Roman" w:hAnsi="Times New Roman" w:cs="Times New Roman"/>
        </w:rPr>
        <w:t xml:space="preserve">Cet atelier devra comporter tout le matériel nécessaire aux opérations de nettoyage et aux essais de pompage et notamment : </w:t>
      </w:r>
    </w:p>
    <w:p w14:paraId="7C94753C" w14:textId="77777777" w:rsidR="00394880" w:rsidRPr="00911670" w:rsidRDefault="00394880" w:rsidP="00394880">
      <w:pPr>
        <w:numPr>
          <w:ilvl w:val="0"/>
          <w:numId w:val="7"/>
        </w:numPr>
        <w:tabs>
          <w:tab w:val="left" w:pos="284"/>
        </w:tabs>
        <w:spacing w:after="0" w:line="240" w:lineRule="auto"/>
        <w:jc w:val="both"/>
        <w:rPr>
          <w:rFonts w:ascii="Times New Roman" w:hAnsi="Times New Roman" w:cs="Times New Roman"/>
        </w:rPr>
      </w:pPr>
      <w:r w:rsidRPr="00911670">
        <w:rPr>
          <w:rFonts w:ascii="Times New Roman" w:hAnsi="Times New Roman" w:cs="Times New Roman"/>
        </w:rPr>
        <w:t xml:space="preserve">Un système de levage permettant de retirer les systèmes de pompage existants ; </w:t>
      </w:r>
    </w:p>
    <w:p w14:paraId="66627A20" w14:textId="77777777" w:rsidR="00394880" w:rsidRPr="00911670" w:rsidRDefault="00394880" w:rsidP="00394880">
      <w:pPr>
        <w:numPr>
          <w:ilvl w:val="0"/>
          <w:numId w:val="7"/>
        </w:numPr>
        <w:tabs>
          <w:tab w:val="left" w:pos="284"/>
        </w:tabs>
        <w:spacing w:after="0" w:line="240" w:lineRule="auto"/>
        <w:jc w:val="both"/>
        <w:rPr>
          <w:rFonts w:ascii="Times New Roman" w:hAnsi="Times New Roman" w:cs="Times New Roman"/>
        </w:rPr>
      </w:pPr>
      <w:r w:rsidRPr="00911670">
        <w:rPr>
          <w:rFonts w:ascii="Times New Roman" w:hAnsi="Times New Roman" w:cs="Times New Roman"/>
        </w:rPr>
        <w:t xml:space="preserve">Un compresseur de puissance suffisante (débit et pression) pour remonter une colonne d’eau à une hauteur maximale avec un débit estimé à 20 m3/h ; </w:t>
      </w:r>
    </w:p>
    <w:p w14:paraId="6AF41D3A" w14:textId="77777777" w:rsidR="00394880" w:rsidRPr="00911670" w:rsidRDefault="00394880" w:rsidP="00394880">
      <w:pPr>
        <w:numPr>
          <w:ilvl w:val="0"/>
          <w:numId w:val="7"/>
        </w:numPr>
        <w:tabs>
          <w:tab w:val="left" w:pos="284"/>
        </w:tabs>
        <w:spacing w:after="0" w:line="240" w:lineRule="auto"/>
        <w:jc w:val="both"/>
        <w:rPr>
          <w:rFonts w:ascii="Times New Roman" w:hAnsi="Times New Roman" w:cs="Times New Roman"/>
        </w:rPr>
      </w:pPr>
      <w:r w:rsidRPr="00911670">
        <w:rPr>
          <w:rFonts w:ascii="Times New Roman" w:hAnsi="Times New Roman" w:cs="Times New Roman"/>
        </w:rPr>
        <w:t xml:space="preserve">Un groupe électrogène de puissance suffisante pour faire fonctionner une pompe électrique immergée à une profondeur maximale et produisant un débit maximum de l’ordre de 20 m3/h ; </w:t>
      </w:r>
    </w:p>
    <w:p w14:paraId="321220B9" w14:textId="77777777" w:rsidR="00394880" w:rsidRPr="00911670" w:rsidRDefault="00394880" w:rsidP="00394880">
      <w:pPr>
        <w:numPr>
          <w:ilvl w:val="0"/>
          <w:numId w:val="7"/>
        </w:numPr>
        <w:tabs>
          <w:tab w:val="left" w:pos="284"/>
        </w:tabs>
        <w:spacing w:after="0" w:line="240" w:lineRule="auto"/>
        <w:jc w:val="both"/>
        <w:rPr>
          <w:rFonts w:ascii="Times New Roman" w:hAnsi="Times New Roman" w:cs="Times New Roman"/>
        </w:rPr>
      </w:pPr>
      <w:r w:rsidRPr="00911670">
        <w:rPr>
          <w:rFonts w:ascii="Times New Roman" w:hAnsi="Times New Roman" w:cs="Times New Roman"/>
        </w:rPr>
        <w:t xml:space="preserve">Un dispositif permettant l’installation dans le forage de la pompe d’essai, du tube d’exhaure et du tube de mesure ; </w:t>
      </w:r>
    </w:p>
    <w:p w14:paraId="7C7E2D59" w14:textId="77777777" w:rsidR="00394880" w:rsidRPr="00911670" w:rsidRDefault="00394880" w:rsidP="00394880">
      <w:pPr>
        <w:numPr>
          <w:ilvl w:val="0"/>
          <w:numId w:val="7"/>
        </w:numPr>
        <w:tabs>
          <w:tab w:val="left" w:pos="284"/>
        </w:tabs>
        <w:spacing w:after="0" w:line="240" w:lineRule="auto"/>
        <w:jc w:val="both"/>
        <w:rPr>
          <w:rFonts w:ascii="Times New Roman" w:hAnsi="Times New Roman" w:cs="Times New Roman"/>
        </w:rPr>
      </w:pPr>
      <w:r w:rsidRPr="00911670">
        <w:rPr>
          <w:rFonts w:ascii="Times New Roman" w:hAnsi="Times New Roman" w:cs="Times New Roman"/>
        </w:rPr>
        <w:t xml:space="preserve">Les pompes immergées, conduites de refoulement et accessoires nécessaires aux essais de débit ; </w:t>
      </w:r>
    </w:p>
    <w:p w14:paraId="0F9EAEDD" w14:textId="77777777" w:rsidR="00394880" w:rsidRPr="00911670" w:rsidRDefault="00394880" w:rsidP="00394880">
      <w:pPr>
        <w:numPr>
          <w:ilvl w:val="0"/>
          <w:numId w:val="7"/>
        </w:numPr>
        <w:tabs>
          <w:tab w:val="left" w:pos="284"/>
        </w:tabs>
        <w:spacing w:after="0" w:line="240" w:lineRule="auto"/>
        <w:jc w:val="both"/>
        <w:rPr>
          <w:rFonts w:ascii="Times New Roman" w:hAnsi="Times New Roman" w:cs="Times New Roman"/>
        </w:rPr>
      </w:pPr>
      <w:r w:rsidRPr="00911670">
        <w:rPr>
          <w:rFonts w:ascii="Times New Roman" w:hAnsi="Times New Roman" w:cs="Times New Roman"/>
        </w:rPr>
        <w:t xml:space="preserve">Des canalisations de gros diamètre (conduites plastiques rigides) permettant de rejeter l’exhaure au loin (au minimum 50 mètres) ; </w:t>
      </w:r>
    </w:p>
    <w:p w14:paraId="55A70DC1" w14:textId="77777777" w:rsidR="00394880" w:rsidRPr="00F3656F" w:rsidRDefault="00394880" w:rsidP="00394880">
      <w:pPr>
        <w:numPr>
          <w:ilvl w:val="0"/>
          <w:numId w:val="7"/>
        </w:numPr>
        <w:tabs>
          <w:tab w:val="left" w:pos="284"/>
        </w:tabs>
        <w:spacing w:after="0" w:line="240" w:lineRule="auto"/>
        <w:jc w:val="both"/>
        <w:rPr>
          <w:rFonts w:ascii="Times New Roman" w:hAnsi="Times New Roman" w:cs="Times New Roman"/>
        </w:rPr>
      </w:pPr>
      <w:r w:rsidRPr="00911670">
        <w:rPr>
          <w:rFonts w:ascii="Times New Roman" w:hAnsi="Times New Roman" w:cs="Times New Roman"/>
        </w:rPr>
        <w:t xml:space="preserve">Tous les instruments de mesures (temps, niveaux, débits…) nécessaires indiqués à l’article relatif aux pompages. </w:t>
      </w:r>
    </w:p>
    <w:p w14:paraId="04C78B2B" w14:textId="77777777" w:rsidR="00394880" w:rsidRPr="00AA329D" w:rsidRDefault="00394880" w:rsidP="00394880">
      <w:pPr>
        <w:pStyle w:val="Titre3"/>
        <w:rPr>
          <w:rFonts w:ascii="Times New Roman" w:hAnsi="Times New Roman" w:cs="Times New Roman"/>
          <w:b/>
          <w:bCs/>
          <w:sz w:val="24"/>
          <w:szCs w:val="24"/>
        </w:rPr>
      </w:pPr>
      <w:bookmarkStart w:id="124" w:name="_Toc232155566"/>
      <w:r w:rsidRPr="00AA329D">
        <w:rPr>
          <w:rFonts w:ascii="Times New Roman" w:hAnsi="Times New Roman" w:cs="Times New Roman"/>
          <w:b/>
          <w:bCs/>
          <w:sz w:val="24"/>
          <w:szCs w:val="24"/>
        </w:rPr>
        <w:t>A4.20. FORAGE, CHATEAU ET PLOMBERIE</w:t>
      </w:r>
      <w:bookmarkEnd w:id="124"/>
      <w:r w:rsidRPr="00AA329D">
        <w:rPr>
          <w:rFonts w:ascii="Times New Roman" w:hAnsi="Times New Roman" w:cs="Times New Roman"/>
          <w:b/>
          <w:bCs/>
          <w:sz w:val="24"/>
          <w:szCs w:val="24"/>
        </w:rPr>
        <w:t xml:space="preserve"> </w:t>
      </w:r>
    </w:p>
    <w:p w14:paraId="7632B33B" w14:textId="77777777" w:rsidR="00394880" w:rsidRPr="00E31EAE" w:rsidRDefault="00394880" w:rsidP="00394880">
      <w:pPr>
        <w:spacing w:after="0" w:line="240" w:lineRule="auto"/>
        <w:jc w:val="both"/>
        <w:rPr>
          <w:rFonts w:ascii="Times New Roman" w:hAnsi="Times New Roman" w:cs="Times New Roman"/>
          <w:b/>
          <w:bCs/>
        </w:rPr>
      </w:pPr>
      <w:r w:rsidRPr="00E31EAE">
        <w:rPr>
          <w:rFonts w:ascii="Times New Roman" w:hAnsi="Times New Roman" w:cs="Times New Roman"/>
          <w:b/>
          <w:bCs/>
        </w:rPr>
        <w:t xml:space="preserve">1) Implantation géophysique </w:t>
      </w:r>
    </w:p>
    <w:p w14:paraId="1212CAA2" w14:textId="77777777" w:rsidR="00394880" w:rsidRPr="006F2D6F" w:rsidRDefault="00394880">
      <w:pPr>
        <w:numPr>
          <w:ilvl w:val="1"/>
          <w:numId w:val="52"/>
        </w:numPr>
        <w:spacing w:after="0" w:line="240" w:lineRule="auto"/>
        <w:jc w:val="both"/>
        <w:rPr>
          <w:rFonts w:ascii="Times New Roman" w:hAnsi="Times New Roman" w:cs="Times New Roman"/>
        </w:rPr>
      </w:pPr>
      <w:r w:rsidRPr="006F2D6F">
        <w:rPr>
          <w:rFonts w:ascii="Times New Roman" w:hAnsi="Times New Roman" w:cs="Times New Roman"/>
        </w:rPr>
        <w:t xml:space="preserve">Etude de la zone pour déterminer l'emplacement optimal du forage, en utilisant des techniques géophysiques adaptées. </w:t>
      </w:r>
    </w:p>
    <w:p w14:paraId="75F4676A" w14:textId="77777777" w:rsidR="00394880" w:rsidRPr="00E31EAE" w:rsidRDefault="00394880" w:rsidP="00394880">
      <w:pPr>
        <w:spacing w:after="0" w:line="240" w:lineRule="auto"/>
        <w:jc w:val="both"/>
        <w:rPr>
          <w:rFonts w:ascii="Times New Roman" w:hAnsi="Times New Roman" w:cs="Times New Roman"/>
          <w:b/>
          <w:bCs/>
        </w:rPr>
      </w:pPr>
      <w:r w:rsidRPr="00E31EAE">
        <w:rPr>
          <w:rFonts w:ascii="Times New Roman" w:hAnsi="Times New Roman" w:cs="Times New Roman"/>
          <w:b/>
          <w:bCs/>
        </w:rPr>
        <w:t xml:space="preserve">2) Ensemble forage et équipement de forage </w:t>
      </w:r>
    </w:p>
    <w:p w14:paraId="3C30410C" w14:textId="77777777" w:rsidR="00394880" w:rsidRPr="006F2D6F" w:rsidRDefault="00394880">
      <w:pPr>
        <w:numPr>
          <w:ilvl w:val="1"/>
          <w:numId w:val="52"/>
        </w:numPr>
        <w:spacing w:after="0" w:line="240" w:lineRule="auto"/>
        <w:jc w:val="both"/>
        <w:rPr>
          <w:rFonts w:ascii="Times New Roman" w:hAnsi="Times New Roman" w:cs="Times New Roman"/>
        </w:rPr>
      </w:pPr>
      <w:r w:rsidRPr="006F2D6F">
        <w:rPr>
          <w:rFonts w:ascii="Times New Roman" w:hAnsi="Times New Roman" w:cs="Times New Roman"/>
        </w:rPr>
        <w:t xml:space="preserve">Forage d'une profondeur maximale de 120 m pour installation d'un système d'approvisionnement en eau. Si le débit est inférieur à 5 m³/h, un deuxième forage sera nécessaire pour coupler les deux sources afin d'atteindre le débit requis. </w:t>
      </w:r>
    </w:p>
    <w:p w14:paraId="223C46CC" w14:textId="77777777" w:rsidR="00394880" w:rsidRPr="006F2D6F" w:rsidRDefault="00394880" w:rsidP="00394880">
      <w:pPr>
        <w:spacing w:after="0" w:line="240" w:lineRule="auto"/>
        <w:jc w:val="both"/>
        <w:rPr>
          <w:rFonts w:ascii="Times New Roman" w:hAnsi="Times New Roman" w:cs="Times New Roman"/>
        </w:rPr>
      </w:pPr>
      <w:r w:rsidRPr="00E31EAE">
        <w:rPr>
          <w:rFonts w:ascii="Times New Roman" w:hAnsi="Times New Roman" w:cs="Times New Roman"/>
          <w:b/>
          <w:bCs/>
        </w:rPr>
        <w:t>3) Fourniture et mise en place d’un joint d’isolation en quellons sur 2 mètres de hauteur</w:t>
      </w:r>
      <w:r w:rsidRPr="006F2D6F">
        <w:rPr>
          <w:rFonts w:ascii="Times New Roman" w:hAnsi="Times New Roman" w:cs="Times New Roman"/>
        </w:rPr>
        <w:t xml:space="preserve"> Installation d'un joint d’isolation pour garantir la séparation des différentes couches d'eau et éviter la contamination. </w:t>
      </w:r>
    </w:p>
    <w:p w14:paraId="7D74C6FD" w14:textId="77777777" w:rsidR="00394880" w:rsidRPr="00E31EAE" w:rsidRDefault="00394880" w:rsidP="00394880">
      <w:pPr>
        <w:spacing w:after="0" w:line="240" w:lineRule="auto"/>
        <w:jc w:val="both"/>
        <w:rPr>
          <w:rFonts w:ascii="Times New Roman" w:hAnsi="Times New Roman" w:cs="Times New Roman"/>
          <w:b/>
          <w:bCs/>
        </w:rPr>
      </w:pPr>
      <w:r w:rsidRPr="00E31EAE">
        <w:rPr>
          <w:rFonts w:ascii="Times New Roman" w:hAnsi="Times New Roman" w:cs="Times New Roman"/>
          <w:b/>
          <w:bCs/>
        </w:rPr>
        <w:t xml:space="preserve">4) Fourniture et pose d’un capot métallique de fermeture de la tête de forage </w:t>
      </w:r>
    </w:p>
    <w:p w14:paraId="0402D1AC" w14:textId="77777777" w:rsidR="00394880" w:rsidRPr="006F2D6F" w:rsidRDefault="00394880">
      <w:pPr>
        <w:numPr>
          <w:ilvl w:val="1"/>
          <w:numId w:val="52"/>
        </w:numPr>
        <w:spacing w:after="0" w:line="240" w:lineRule="auto"/>
        <w:jc w:val="both"/>
        <w:rPr>
          <w:rFonts w:ascii="Times New Roman" w:hAnsi="Times New Roman" w:cs="Times New Roman"/>
        </w:rPr>
      </w:pPr>
      <w:r w:rsidRPr="006F2D6F">
        <w:rPr>
          <w:rFonts w:ascii="Times New Roman" w:hAnsi="Times New Roman" w:cs="Times New Roman"/>
        </w:rPr>
        <w:t xml:space="preserve">Fourniture et installation d'un capot métallique pour sécuriser l'accès au forage et prévenir toute contamination. </w:t>
      </w:r>
    </w:p>
    <w:p w14:paraId="7B326D67" w14:textId="77777777" w:rsidR="00394880" w:rsidRPr="00E31EAE" w:rsidRDefault="00394880" w:rsidP="00394880">
      <w:pPr>
        <w:spacing w:after="0" w:line="240" w:lineRule="auto"/>
        <w:jc w:val="both"/>
        <w:rPr>
          <w:rFonts w:ascii="Times New Roman" w:hAnsi="Times New Roman" w:cs="Times New Roman"/>
          <w:b/>
          <w:bCs/>
        </w:rPr>
      </w:pPr>
      <w:r w:rsidRPr="00E31EAE">
        <w:rPr>
          <w:rFonts w:ascii="Times New Roman" w:hAnsi="Times New Roman" w:cs="Times New Roman"/>
          <w:b/>
          <w:bCs/>
        </w:rPr>
        <w:t xml:space="preserve">5) Comblement de l’espace annulaire avec du tout venant </w:t>
      </w:r>
    </w:p>
    <w:p w14:paraId="589BF1EA" w14:textId="77777777" w:rsidR="00394880" w:rsidRPr="006F2D6F" w:rsidRDefault="00394880">
      <w:pPr>
        <w:numPr>
          <w:ilvl w:val="1"/>
          <w:numId w:val="52"/>
        </w:numPr>
        <w:spacing w:after="0" w:line="240" w:lineRule="auto"/>
        <w:jc w:val="both"/>
        <w:rPr>
          <w:rFonts w:ascii="Times New Roman" w:hAnsi="Times New Roman" w:cs="Times New Roman"/>
        </w:rPr>
      </w:pPr>
      <w:r w:rsidRPr="006F2D6F">
        <w:rPr>
          <w:rFonts w:ascii="Times New Roman" w:hAnsi="Times New Roman" w:cs="Times New Roman"/>
        </w:rPr>
        <w:t xml:space="preserve">Remplissage de l’espace autour du forage avec du tout-venant pour assurer l’étanchéité et la stabilité. </w:t>
      </w:r>
    </w:p>
    <w:p w14:paraId="719C949E" w14:textId="77777777" w:rsidR="00394880" w:rsidRPr="00E31EAE" w:rsidRDefault="00394880" w:rsidP="00394880">
      <w:pPr>
        <w:spacing w:after="0" w:line="240" w:lineRule="auto"/>
        <w:jc w:val="both"/>
        <w:rPr>
          <w:rFonts w:ascii="Times New Roman" w:hAnsi="Times New Roman" w:cs="Times New Roman"/>
          <w:b/>
          <w:bCs/>
        </w:rPr>
      </w:pPr>
      <w:r w:rsidRPr="00E31EAE">
        <w:rPr>
          <w:rFonts w:ascii="Times New Roman" w:hAnsi="Times New Roman" w:cs="Times New Roman"/>
          <w:b/>
          <w:bCs/>
        </w:rPr>
        <w:t xml:space="preserve">6) Cimentation de la tête de l’espace annulaire sur 6 mètres de profondeur </w:t>
      </w:r>
    </w:p>
    <w:p w14:paraId="1EFE5FD8" w14:textId="77777777" w:rsidR="00394880" w:rsidRPr="006F2D6F" w:rsidRDefault="00394880">
      <w:pPr>
        <w:numPr>
          <w:ilvl w:val="1"/>
          <w:numId w:val="52"/>
        </w:numPr>
        <w:spacing w:after="0" w:line="240" w:lineRule="auto"/>
        <w:jc w:val="both"/>
        <w:rPr>
          <w:rFonts w:ascii="Times New Roman" w:hAnsi="Times New Roman" w:cs="Times New Roman"/>
        </w:rPr>
      </w:pPr>
      <w:r w:rsidRPr="006F2D6F">
        <w:rPr>
          <w:rFonts w:ascii="Times New Roman" w:hAnsi="Times New Roman" w:cs="Times New Roman"/>
        </w:rPr>
        <w:t xml:space="preserve">Mise en place d’un ciment de scellement pour assurer l’imperméabilité autour du forage a une profondeur de 6 m par rapport au TN. </w:t>
      </w:r>
    </w:p>
    <w:p w14:paraId="1FAFB16B" w14:textId="77777777" w:rsidR="00394880" w:rsidRPr="00E31EAE" w:rsidRDefault="00394880" w:rsidP="00394880">
      <w:pPr>
        <w:spacing w:after="0" w:line="240" w:lineRule="auto"/>
        <w:jc w:val="both"/>
        <w:rPr>
          <w:rFonts w:ascii="Times New Roman" w:hAnsi="Times New Roman" w:cs="Times New Roman"/>
          <w:b/>
          <w:bCs/>
        </w:rPr>
      </w:pPr>
      <w:r w:rsidRPr="00E31EAE">
        <w:rPr>
          <w:rFonts w:ascii="Times New Roman" w:hAnsi="Times New Roman" w:cs="Times New Roman"/>
          <w:b/>
          <w:bCs/>
        </w:rPr>
        <w:t xml:space="preserve">7) Développement à air lift </w:t>
      </w:r>
    </w:p>
    <w:p w14:paraId="32362871" w14:textId="77777777" w:rsidR="00394880" w:rsidRPr="006F2D6F" w:rsidRDefault="00394880">
      <w:pPr>
        <w:numPr>
          <w:ilvl w:val="1"/>
          <w:numId w:val="52"/>
        </w:numPr>
        <w:spacing w:after="0" w:line="240" w:lineRule="auto"/>
        <w:jc w:val="both"/>
        <w:rPr>
          <w:rFonts w:ascii="Times New Roman" w:hAnsi="Times New Roman" w:cs="Times New Roman"/>
        </w:rPr>
      </w:pPr>
      <w:r w:rsidRPr="006F2D6F">
        <w:rPr>
          <w:rFonts w:ascii="Times New Roman" w:hAnsi="Times New Roman" w:cs="Times New Roman"/>
        </w:rPr>
        <w:t xml:space="preserve">Nettoyage du forage pour évacuer les impuretés, augmenter le débit et améliorer la qualité de l'eau. L`opération s`étend jusqu`à l`obtention d`eau claire </w:t>
      </w:r>
    </w:p>
    <w:p w14:paraId="62BA5755" w14:textId="77777777" w:rsidR="00394880" w:rsidRPr="00E31EAE" w:rsidRDefault="00394880" w:rsidP="00394880">
      <w:pPr>
        <w:spacing w:after="0" w:line="240" w:lineRule="auto"/>
        <w:jc w:val="both"/>
        <w:rPr>
          <w:rFonts w:ascii="Times New Roman" w:hAnsi="Times New Roman" w:cs="Times New Roman"/>
          <w:b/>
          <w:bCs/>
        </w:rPr>
      </w:pPr>
      <w:r w:rsidRPr="00E31EAE">
        <w:rPr>
          <w:rFonts w:ascii="Times New Roman" w:hAnsi="Times New Roman" w:cs="Times New Roman"/>
          <w:b/>
          <w:bCs/>
        </w:rPr>
        <w:t xml:space="preserve">8) Essai de pompage longue durée (Minimum 10h) </w:t>
      </w:r>
    </w:p>
    <w:p w14:paraId="21B54161" w14:textId="77777777" w:rsidR="00394880" w:rsidRPr="006F2D6F" w:rsidRDefault="00394880">
      <w:pPr>
        <w:numPr>
          <w:ilvl w:val="1"/>
          <w:numId w:val="52"/>
        </w:numPr>
        <w:spacing w:after="0" w:line="240" w:lineRule="auto"/>
        <w:jc w:val="both"/>
        <w:rPr>
          <w:rFonts w:ascii="Times New Roman" w:hAnsi="Times New Roman" w:cs="Times New Roman"/>
        </w:rPr>
      </w:pPr>
      <w:r w:rsidRPr="006F2D6F">
        <w:rPr>
          <w:rFonts w:ascii="Times New Roman" w:hAnsi="Times New Roman" w:cs="Times New Roman"/>
        </w:rPr>
        <w:t xml:space="preserve">Réalisation d’un test pour déterminer le débit de l'eau, la stabilité et la qualité sur une période prolongée (minimum 10 heures). </w:t>
      </w:r>
    </w:p>
    <w:p w14:paraId="4199F67D" w14:textId="77777777" w:rsidR="00394880" w:rsidRPr="00DA5825" w:rsidRDefault="00394880" w:rsidP="00394880">
      <w:pPr>
        <w:spacing w:after="0" w:line="240" w:lineRule="auto"/>
        <w:jc w:val="both"/>
        <w:rPr>
          <w:rFonts w:ascii="Times New Roman" w:hAnsi="Times New Roman" w:cs="Times New Roman"/>
        </w:rPr>
      </w:pPr>
      <w:r>
        <w:rPr>
          <w:rFonts w:ascii="Times New Roman" w:hAnsi="Times New Roman" w:cs="Times New Roman"/>
          <w:b/>
          <w:bCs/>
        </w:rPr>
        <w:t xml:space="preserve">9) </w:t>
      </w:r>
      <w:r w:rsidRPr="006F2D6F">
        <w:rPr>
          <w:rFonts w:ascii="Times New Roman" w:hAnsi="Times New Roman" w:cs="Times New Roman"/>
          <w:b/>
          <w:bCs/>
        </w:rPr>
        <w:t xml:space="preserve">Analyse physico-chimique </w:t>
      </w:r>
    </w:p>
    <w:p w14:paraId="4A91E17E" w14:textId="77777777" w:rsidR="00394880" w:rsidRPr="006F2D6F" w:rsidRDefault="00394880">
      <w:pPr>
        <w:numPr>
          <w:ilvl w:val="1"/>
          <w:numId w:val="52"/>
        </w:numPr>
        <w:spacing w:after="0" w:line="240" w:lineRule="auto"/>
        <w:jc w:val="both"/>
        <w:rPr>
          <w:rFonts w:ascii="Times New Roman" w:hAnsi="Times New Roman" w:cs="Times New Roman"/>
        </w:rPr>
      </w:pPr>
      <w:r w:rsidRPr="006F2D6F">
        <w:rPr>
          <w:rFonts w:ascii="Times New Roman" w:hAnsi="Times New Roman" w:cs="Times New Roman"/>
        </w:rPr>
        <w:t xml:space="preserve">Analyse complète de l’eau extraite pour vérifier sa qualité (minéraux, bactéries, etc.). </w:t>
      </w:r>
    </w:p>
    <w:p w14:paraId="59846E92" w14:textId="77777777" w:rsidR="00394880" w:rsidRDefault="00394880" w:rsidP="00394880">
      <w:pPr>
        <w:spacing w:after="0" w:line="240" w:lineRule="auto"/>
        <w:jc w:val="both"/>
        <w:rPr>
          <w:rFonts w:ascii="Times New Roman" w:hAnsi="Times New Roman" w:cs="Times New Roman"/>
          <w:b/>
          <w:bCs/>
        </w:rPr>
      </w:pPr>
      <w:r>
        <w:rPr>
          <w:rFonts w:ascii="Times New Roman" w:hAnsi="Times New Roman" w:cs="Times New Roman"/>
          <w:b/>
          <w:bCs/>
        </w:rPr>
        <w:t xml:space="preserve">10) </w:t>
      </w:r>
      <w:r w:rsidRPr="006F2D6F">
        <w:rPr>
          <w:rFonts w:ascii="Times New Roman" w:hAnsi="Times New Roman" w:cs="Times New Roman"/>
          <w:b/>
          <w:bCs/>
        </w:rPr>
        <w:t xml:space="preserve">Fourniture et pose de pompe immergée solaire de débit supérieur ou égal à 5 m³/h, HMT 90m </w:t>
      </w:r>
    </w:p>
    <w:p w14:paraId="4892C209" w14:textId="77777777" w:rsidR="00394880" w:rsidRPr="006F2D6F" w:rsidRDefault="00394880">
      <w:pPr>
        <w:numPr>
          <w:ilvl w:val="1"/>
          <w:numId w:val="52"/>
        </w:numPr>
        <w:spacing w:after="0" w:line="240" w:lineRule="auto"/>
        <w:jc w:val="both"/>
        <w:rPr>
          <w:rFonts w:ascii="Times New Roman" w:hAnsi="Times New Roman" w:cs="Times New Roman"/>
        </w:rPr>
      </w:pPr>
      <w:r w:rsidRPr="006F2D6F">
        <w:rPr>
          <w:rFonts w:ascii="Times New Roman" w:hAnsi="Times New Roman" w:cs="Times New Roman"/>
        </w:rPr>
        <w:t xml:space="preserve">Installation d'une pompe solaire immergée pour un débit supérieur ou égal à 5 m³/h avec une hauteur manométrique de 90m.Cette hauteur est variable en fonction des sites de foration (C`est à dire +/-) </w:t>
      </w:r>
    </w:p>
    <w:p w14:paraId="412ABBCB" w14:textId="77777777" w:rsidR="00394880" w:rsidRDefault="00394880" w:rsidP="00394880">
      <w:pPr>
        <w:spacing w:after="0" w:line="240" w:lineRule="auto"/>
        <w:jc w:val="both"/>
        <w:rPr>
          <w:rFonts w:ascii="Times New Roman" w:hAnsi="Times New Roman" w:cs="Times New Roman"/>
          <w:b/>
          <w:bCs/>
        </w:rPr>
      </w:pPr>
      <w:r>
        <w:rPr>
          <w:rFonts w:ascii="Times New Roman" w:hAnsi="Times New Roman" w:cs="Times New Roman"/>
          <w:b/>
          <w:bCs/>
        </w:rPr>
        <w:t xml:space="preserve">11) </w:t>
      </w:r>
      <w:r w:rsidRPr="006F2D6F">
        <w:rPr>
          <w:rFonts w:ascii="Times New Roman" w:hAnsi="Times New Roman" w:cs="Times New Roman"/>
          <w:b/>
          <w:bCs/>
        </w:rPr>
        <w:t xml:space="preserve">Fourniture et installation d’un système complet de photovoltaïque de 3200W (10 panneaux de 320W) </w:t>
      </w:r>
    </w:p>
    <w:p w14:paraId="1F734380" w14:textId="77777777" w:rsidR="00394880" w:rsidRPr="006F2D6F" w:rsidRDefault="00394880">
      <w:pPr>
        <w:numPr>
          <w:ilvl w:val="1"/>
          <w:numId w:val="52"/>
        </w:numPr>
        <w:spacing w:after="0" w:line="240" w:lineRule="auto"/>
        <w:jc w:val="both"/>
        <w:rPr>
          <w:rFonts w:ascii="Times New Roman" w:hAnsi="Times New Roman" w:cs="Times New Roman"/>
        </w:rPr>
      </w:pPr>
      <w:r w:rsidRPr="006F2D6F">
        <w:rPr>
          <w:rFonts w:ascii="Times New Roman" w:hAnsi="Times New Roman" w:cs="Times New Roman"/>
        </w:rPr>
        <w:t xml:space="preserve">Installation d’un système photovoltaïque pour alimenter la pompe immergée, avec 10 panneaux solaires de 320W. </w:t>
      </w:r>
    </w:p>
    <w:p w14:paraId="23F1366E" w14:textId="77777777" w:rsidR="00394880" w:rsidRPr="00FD6492" w:rsidRDefault="00394880" w:rsidP="00394880">
      <w:pPr>
        <w:spacing w:after="0" w:line="240" w:lineRule="auto"/>
        <w:jc w:val="both"/>
        <w:rPr>
          <w:rFonts w:ascii="Times New Roman" w:hAnsi="Times New Roman" w:cs="Times New Roman"/>
        </w:rPr>
      </w:pPr>
      <w:r>
        <w:rPr>
          <w:rFonts w:ascii="Times New Roman" w:hAnsi="Times New Roman" w:cs="Times New Roman"/>
          <w:b/>
          <w:bCs/>
        </w:rPr>
        <w:t xml:space="preserve">12) </w:t>
      </w:r>
      <w:r w:rsidRPr="006F2D6F">
        <w:rPr>
          <w:rFonts w:ascii="Times New Roman" w:hAnsi="Times New Roman" w:cs="Times New Roman"/>
          <w:b/>
          <w:bCs/>
        </w:rPr>
        <w:t xml:space="preserve">Fourniture et fixation d’un support métallique pour le château et installation d’un réservoir de 5m³ </w:t>
      </w:r>
    </w:p>
    <w:p w14:paraId="77C1E4E3" w14:textId="77777777" w:rsidR="00394880" w:rsidRPr="006F2D6F" w:rsidRDefault="00394880">
      <w:pPr>
        <w:numPr>
          <w:ilvl w:val="1"/>
          <w:numId w:val="52"/>
        </w:numPr>
        <w:spacing w:after="0" w:line="240" w:lineRule="auto"/>
        <w:jc w:val="both"/>
        <w:rPr>
          <w:rFonts w:ascii="Times New Roman" w:hAnsi="Times New Roman" w:cs="Times New Roman"/>
        </w:rPr>
      </w:pPr>
      <w:r w:rsidRPr="006F2D6F">
        <w:rPr>
          <w:rFonts w:ascii="Times New Roman" w:hAnsi="Times New Roman" w:cs="Times New Roman"/>
        </w:rPr>
        <w:t xml:space="preserve">Construction d’un support métallique robuste avec des IPN 120 et des cornières de 50mm pour soutenir le château d’eau et l’installation du réservoir en polytank de 5m³. </w:t>
      </w:r>
    </w:p>
    <w:p w14:paraId="6476CAE1" w14:textId="77777777" w:rsidR="00394880" w:rsidRPr="00FD6492" w:rsidRDefault="00394880" w:rsidP="00394880">
      <w:pPr>
        <w:spacing w:after="0" w:line="240" w:lineRule="auto"/>
        <w:jc w:val="both"/>
        <w:rPr>
          <w:rFonts w:ascii="Times New Roman" w:hAnsi="Times New Roman" w:cs="Times New Roman"/>
          <w:b/>
          <w:bCs/>
        </w:rPr>
      </w:pPr>
      <w:r w:rsidRPr="00FD6492">
        <w:rPr>
          <w:rFonts w:ascii="Times New Roman" w:hAnsi="Times New Roman" w:cs="Times New Roman"/>
          <w:b/>
          <w:bCs/>
        </w:rPr>
        <w:t xml:space="preserve">13) Raccordement du réservoir aux bassins (500m linéaire) </w:t>
      </w:r>
    </w:p>
    <w:p w14:paraId="3C5201AA" w14:textId="77777777" w:rsidR="00394880" w:rsidRDefault="00394880">
      <w:pPr>
        <w:numPr>
          <w:ilvl w:val="1"/>
          <w:numId w:val="52"/>
        </w:numPr>
        <w:spacing w:after="0" w:line="240" w:lineRule="auto"/>
        <w:jc w:val="both"/>
        <w:rPr>
          <w:rFonts w:ascii="Times New Roman" w:hAnsi="Times New Roman" w:cs="Times New Roman"/>
        </w:rPr>
      </w:pPr>
      <w:r w:rsidRPr="006F2D6F">
        <w:rPr>
          <w:rFonts w:ascii="Times New Roman" w:hAnsi="Times New Roman" w:cs="Times New Roman"/>
        </w:rPr>
        <w:t xml:space="preserve">Installation de tuyaux PEHD de 63mm et 50mm pour relier le réservoir aux bassins, sur une longueur de 500m. Cette installation comprend toutes les sujétions nécessaires (pose, fixation, et accessoires). </w:t>
      </w:r>
    </w:p>
    <w:p w14:paraId="3116AE20" w14:textId="77777777" w:rsidR="00394880" w:rsidRPr="00AA329D" w:rsidRDefault="00394880" w:rsidP="00394880">
      <w:pPr>
        <w:pStyle w:val="Titre3"/>
        <w:rPr>
          <w:rFonts w:ascii="Times New Roman" w:hAnsi="Times New Roman" w:cs="Times New Roman"/>
          <w:b/>
          <w:bCs/>
          <w:sz w:val="24"/>
          <w:szCs w:val="24"/>
        </w:rPr>
      </w:pPr>
      <w:bookmarkStart w:id="125" w:name="_Toc232155567"/>
      <w:r w:rsidRPr="00AA329D">
        <w:rPr>
          <w:rFonts w:ascii="Times New Roman" w:hAnsi="Times New Roman" w:cs="Times New Roman"/>
          <w:b/>
          <w:bCs/>
          <w:sz w:val="24"/>
          <w:szCs w:val="24"/>
        </w:rPr>
        <w:t>A4.21. Désinfection des forages</w:t>
      </w:r>
      <w:bookmarkEnd w:id="125"/>
      <w:r w:rsidRPr="00AA329D">
        <w:rPr>
          <w:rFonts w:ascii="Times New Roman" w:hAnsi="Times New Roman" w:cs="Times New Roman"/>
          <w:b/>
          <w:bCs/>
          <w:sz w:val="24"/>
          <w:szCs w:val="24"/>
        </w:rPr>
        <w:t xml:space="preserve"> </w:t>
      </w:r>
    </w:p>
    <w:p w14:paraId="4E22D385" w14:textId="77777777" w:rsidR="00394880" w:rsidRPr="006F2D6F" w:rsidRDefault="00394880" w:rsidP="00394880">
      <w:pPr>
        <w:spacing w:after="0" w:line="240" w:lineRule="auto"/>
        <w:jc w:val="both"/>
        <w:rPr>
          <w:rFonts w:ascii="Times New Roman" w:hAnsi="Times New Roman" w:cs="Times New Roman"/>
        </w:rPr>
      </w:pPr>
      <w:r w:rsidRPr="00E31EAE">
        <w:rPr>
          <w:rFonts w:ascii="Times New Roman" w:hAnsi="Times New Roman" w:cs="Times New Roman"/>
        </w:rPr>
        <w:t>Après l’installation de la pompe, l’Entrepreneur s’assurera de son bon fonctionnement en pompant environ 250 litres d’eau, puis il effectuera la désinfection de l’ouvrage. Celle-ci sera effectuée en injectant dans le forage de l’Hypochlorite de calcium en solution préparée dosé à 1% de chlore. Le volume de désinfection sera fonction du volume d’eau dans le forage. La pompe devra rester inutilisée au moins une (1) heure afin d’assurer la désinfection.</w:t>
      </w:r>
    </w:p>
    <w:p w14:paraId="2919839D" w14:textId="77777777" w:rsidR="00394880" w:rsidRPr="00AA329D" w:rsidRDefault="00394880" w:rsidP="00394880">
      <w:pPr>
        <w:pStyle w:val="Titre3"/>
        <w:rPr>
          <w:rFonts w:ascii="Times New Roman" w:hAnsi="Times New Roman" w:cs="Times New Roman"/>
          <w:sz w:val="24"/>
          <w:szCs w:val="24"/>
        </w:rPr>
      </w:pPr>
      <w:bookmarkStart w:id="126" w:name="_Toc232155568"/>
      <w:r w:rsidRPr="00AA329D">
        <w:rPr>
          <w:rFonts w:ascii="Times New Roman" w:hAnsi="Times New Roman" w:cs="Times New Roman"/>
          <w:b/>
          <w:bCs/>
          <w:sz w:val="24"/>
          <w:szCs w:val="24"/>
        </w:rPr>
        <w:t>A4.22. Arrosage par système de Distribution en Tuyaux</w:t>
      </w:r>
      <w:bookmarkEnd w:id="126"/>
      <w:r w:rsidRPr="00AA329D">
        <w:rPr>
          <w:rFonts w:ascii="Times New Roman" w:hAnsi="Times New Roman" w:cs="Times New Roman"/>
          <w:b/>
          <w:bCs/>
          <w:sz w:val="24"/>
          <w:szCs w:val="24"/>
        </w:rPr>
        <w:t xml:space="preserve"> </w:t>
      </w:r>
    </w:p>
    <w:p w14:paraId="52DADFE5" w14:textId="77777777" w:rsidR="00394880" w:rsidRPr="00FD6492" w:rsidRDefault="00394880">
      <w:pPr>
        <w:numPr>
          <w:ilvl w:val="1"/>
          <w:numId w:val="53"/>
        </w:numPr>
        <w:spacing w:after="0" w:line="240" w:lineRule="auto"/>
        <w:jc w:val="both"/>
        <w:rPr>
          <w:rFonts w:ascii="Times New Roman" w:hAnsi="Times New Roman" w:cs="Times New Roman"/>
        </w:rPr>
      </w:pPr>
      <w:r w:rsidRPr="00FD6492">
        <w:rPr>
          <w:rFonts w:ascii="Times New Roman" w:hAnsi="Times New Roman" w:cs="Times New Roman"/>
        </w:rPr>
        <w:t xml:space="preserve">Excavation, fourniture et pose de tuyaux PEHD DN 63 PN 16 pour le refoulement Installation de tuyaux PEHD pour le refoulement, avec excavation et pose de tous les accessoires nécessaires (coudes, joints, etc.). </w:t>
      </w:r>
    </w:p>
    <w:p w14:paraId="31CC476F" w14:textId="77777777" w:rsidR="00394880" w:rsidRPr="00B9082D" w:rsidRDefault="00394880">
      <w:pPr>
        <w:numPr>
          <w:ilvl w:val="1"/>
          <w:numId w:val="53"/>
        </w:numPr>
        <w:spacing w:after="0" w:line="240" w:lineRule="auto"/>
        <w:jc w:val="both"/>
        <w:rPr>
          <w:rFonts w:ascii="Times New Roman" w:hAnsi="Times New Roman" w:cs="Times New Roman"/>
        </w:rPr>
      </w:pPr>
      <w:r w:rsidRPr="00B9082D">
        <w:rPr>
          <w:rFonts w:ascii="Times New Roman" w:hAnsi="Times New Roman" w:cs="Times New Roman"/>
        </w:rPr>
        <w:t xml:space="preserve">Excavation, fourniture et pose de tuyaux PEHD DN 63 PN 10 pour le réseau de distribution Mise en place des tuyaux PEHD pour le réseau de distribution d'eau, avec toutes les sujétions (pose, fixation, protections). </w:t>
      </w:r>
    </w:p>
    <w:p w14:paraId="04DD2EBE" w14:textId="77777777" w:rsidR="00394880" w:rsidRPr="00B9082D" w:rsidRDefault="00394880">
      <w:pPr>
        <w:numPr>
          <w:ilvl w:val="1"/>
          <w:numId w:val="53"/>
        </w:numPr>
        <w:spacing w:after="0" w:line="240" w:lineRule="auto"/>
        <w:jc w:val="both"/>
        <w:rPr>
          <w:rFonts w:ascii="Times New Roman" w:hAnsi="Times New Roman" w:cs="Times New Roman"/>
        </w:rPr>
      </w:pPr>
      <w:r w:rsidRPr="00B9082D">
        <w:rPr>
          <w:rFonts w:ascii="Times New Roman" w:hAnsi="Times New Roman" w:cs="Times New Roman"/>
        </w:rPr>
        <w:t xml:space="preserve">Fourniture et pose de vannes à bride DN 63 pour conduites secondaires Installation de vannes à bride pour contrôler les flux d’eau dans le réseau secondaire. </w:t>
      </w:r>
    </w:p>
    <w:p w14:paraId="3456D217" w14:textId="77777777" w:rsidR="00394880" w:rsidRDefault="00394880">
      <w:pPr>
        <w:numPr>
          <w:ilvl w:val="1"/>
          <w:numId w:val="53"/>
        </w:numPr>
        <w:spacing w:after="0" w:line="240" w:lineRule="auto"/>
        <w:jc w:val="both"/>
        <w:rPr>
          <w:rFonts w:ascii="Times New Roman" w:hAnsi="Times New Roman" w:cs="Times New Roman"/>
        </w:rPr>
      </w:pPr>
      <w:r w:rsidRPr="00B9082D">
        <w:rPr>
          <w:rFonts w:ascii="Times New Roman" w:hAnsi="Times New Roman" w:cs="Times New Roman"/>
        </w:rPr>
        <w:t xml:space="preserve">Fourniture et pose des pièces spéciales (coudes, vannes, tés, raccords...) Fourniture et pose des différentes pièces nécessaires pour le raccordement et la distribution de l’eau dans tout le réseau. </w:t>
      </w:r>
    </w:p>
    <w:p w14:paraId="01C69680" w14:textId="77777777" w:rsidR="00394880" w:rsidRPr="00B9082D" w:rsidRDefault="00394880">
      <w:pPr>
        <w:numPr>
          <w:ilvl w:val="1"/>
          <w:numId w:val="53"/>
        </w:numPr>
        <w:spacing w:after="0" w:line="240" w:lineRule="auto"/>
        <w:jc w:val="both"/>
        <w:rPr>
          <w:rFonts w:ascii="Times New Roman" w:hAnsi="Times New Roman" w:cs="Times New Roman"/>
        </w:rPr>
      </w:pPr>
      <w:r w:rsidRPr="00B9082D">
        <w:rPr>
          <w:rFonts w:ascii="Times New Roman" w:hAnsi="Times New Roman" w:cs="Times New Roman"/>
        </w:rPr>
        <w:t xml:space="preserve">Réalisation de bassins de stockage et de distribution d’eau Construction de bassins en parpaing plein de 15 cm avec un radier en béton armé, équipés de vannes et autres dispositifs pour gérer l’eau. </w:t>
      </w:r>
    </w:p>
    <w:p w14:paraId="3A884D52" w14:textId="77777777" w:rsidR="00394880" w:rsidRDefault="00394880" w:rsidP="00394880">
      <w:pPr>
        <w:spacing w:after="0" w:line="240" w:lineRule="auto"/>
        <w:jc w:val="both"/>
        <w:rPr>
          <w:rFonts w:ascii="Times New Roman" w:hAnsi="Times New Roman" w:cs="Times New Roman"/>
        </w:rPr>
      </w:pPr>
    </w:p>
    <w:p w14:paraId="34CC9264" w14:textId="77777777" w:rsidR="00394880" w:rsidRPr="00FD6492" w:rsidRDefault="00394880" w:rsidP="00394880">
      <w:pPr>
        <w:spacing w:after="0" w:line="240" w:lineRule="auto"/>
        <w:jc w:val="both"/>
        <w:rPr>
          <w:rFonts w:ascii="Times New Roman" w:hAnsi="Times New Roman" w:cs="Times New Roman"/>
        </w:rPr>
      </w:pPr>
      <w:r w:rsidRPr="00FD6492">
        <w:rPr>
          <w:rFonts w:ascii="Times New Roman" w:hAnsi="Times New Roman" w:cs="Times New Roman"/>
          <w:b/>
          <w:bCs/>
        </w:rPr>
        <w:t xml:space="preserve">CONCLUSION </w:t>
      </w:r>
    </w:p>
    <w:p w14:paraId="2718E14B" w14:textId="77777777" w:rsidR="00394880" w:rsidRPr="00FD6492" w:rsidRDefault="00394880" w:rsidP="00394880">
      <w:pPr>
        <w:spacing w:after="0" w:line="240" w:lineRule="auto"/>
        <w:jc w:val="both"/>
        <w:rPr>
          <w:rFonts w:ascii="Times New Roman" w:hAnsi="Times New Roman" w:cs="Times New Roman"/>
        </w:rPr>
      </w:pPr>
      <w:r w:rsidRPr="00FD6492">
        <w:rPr>
          <w:rFonts w:ascii="Times New Roman" w:hAnsi="Times New Roman" w:cs="Times New Roman"/>
        </w:rPr>
        <w:t xml:space="preserve">Tous les travaux décrits devront être exécutés avec toutes les règles de l’art et les normes en vigueur au Tchad. Cette exécution devra donner toutes les garanties de résistance et de durabilité. </w:t>
      </w:r>
    </w:p>
    <w:p w14:paraId="0087C15B" w14:textId="77777777" w:rsidR="00394880" w:rsidRDefault="00394880" w:rsidP="00394880">
      <w:pPr>
        <w:spacing w:after="0" w:line="240" w:lineRule="auto"/>
        <w:jc w:val="both"/>
        <w:rPr>
          <w:rFonts w:ascii="Times New Roman" w:hAnsi="Times New Roman" w:cs="Times New Roman"/>
        </w:rPr>
      </w:pPr>
      <w:r w:rsidRPr="00FD6492">
        <w:rPr>
          <w:rFonts w:ascii="Times New Roman" w:hAnsi="Times New Roman" w:cs="Times New Roman"/>
        </w:rPr>
        <w:t xml:space="preserve">L’Entrepreneur, après avoir assuré toutes les réalisations, remettra le chantier dans un état de propreté parfaite. </w:t>
      </w:r>
    </w:p>
    <w:p w14:paraId="731181FE" w14:textId="77777777" w:rsidR="00394880" w:rsidRPr="00FD6492" w:rsidRDefault="00394880" w:rsidP="00394880">
      <w:pPr>
        <w:spacing w:after="0" w:line="240" w:lineRule="auto"/>
        <w:jc w:val="both"/>
        <w:rPr>
          <w:rFonts w:ascii="Times New Roman" w:hAnsi="Times New Roman" w:cs="Times New Roman"/>
        </w:rPr>
      </w:pPr>
    </w:p>
    <w:p w14:paraId="01B4E77D" w14:textId="77777777" w:rsidR="00394880" w:rsidRPr="00FD6492" w:rsidRDefault="00394880" w:rsidP="00394880">
      <w:pPr>
        <w:spacing w:after="0" w:line="240" w:lineRule="auto"/>
        <w:jc w:val="both"/>
        <w:rPr>
          <w:rFonts w:ascii="Times New Roman" w:hAnsi="Times New Roman" w:cs="Times New Roman"/>
        </w:rPr>
      </w:pPr>
      <w:r>
        <w:rPr>
          <w:rFonts w:ascii="Times New Roman" w:hAnsi="Times New Roman" w:cs="Times New Roman"/>
        </w:rPr>
        <w:t>Koumra,</w:t>
      </w:r>
      <w:r w:rsidRPr="00FD6492">
        <w:rPr>
          <w:rFonts w:ascii="Times New Roman" w:hAnsi="Times New Roman" w:cs="Times New Roman"/>
        </w:rPr>
        <w:t xml:space="preserve"> le …........................................ </w:t>
      </w:r>
    </w:p>
    <w:p w14:paraId="142148F5" w14:textId="77777777" w:rsidR="00394880" w:rsidRDefault="00394880" w:rsidP="00394880">
      <w:pPr>
        <w:spacing w:after="0" w:line="240" w:lineRule="auto"/>
        <w:jc w:val="both"/>
        <w:rPr>
          <w:rFonts w:ascii="Times New Roman" w:hAnsi="Times New Roman" w:cs="Times New Roman"/>
        </w:rPr>
      </w:pPr>
    </w:p>
    <w:p w14:paraId="5BF8885E" w14:textId="7F65171B" w:rsidR="00394880" w:rsidRPr="00911670" w:rsidRDefault="00394880" w:rsidP="00394880">
      <w:pPr>
        <w:spacing w:after="0" w:line="240" w:lineRule="auto"/>
        <w:jc w:val="both"/>
        <w:rPr>
          <w:rFonts w:ascii="Times New Roman" w:hAnsi="Times New Roman" w:cs="Times New Roman"/>
        </w:rPr>
      </w:pPr>
      <w:r w:rsidRPr="00FD6492">
        <w:rPr>
          <w:rFonts w:ascii="Times New Roman" w:hAnsi="Times New Roman" w:cs="Times New Roman"/>
        </w:rPr>
        <w:t>Lu et accepté par l’</w:t>
      </w:r>
      <w:r w:rsidR="00260F49">
        <w:rPr>
          <w:rFonts w:ascii="Times New Roman" w:hAnsi="Times New Roman" w:cs="Times New Roman"/>
        </w:rPr>
        <w:t>E</w:t>
      </w:r>
      <w:r w:rsidRPr="00FD6492">
        <w:rPr>
          <w:rFonts w:ascii="Times New Roman" w:hAnsi="Times New Roman" w:cs="Times New Roman"/>
        </w:rPr>
        <w:t xml:space="preserve">ntrepreneur. </w:t>
      </w:r>
      <w:r w:rsidRPr="00911670">
        <w:rPr>
          <w:rFonts w:ascii="Times New Roman" w:hAnsi="Times New Roman" w:cs="Times New Roman"/>
        </w:rPr>
        <w:t xml:space="preserve"> </w:t>
      </w:r>
    </w:p>
    <w:p w14:paraId="689452D1" w14:textId="77777777" w:rsidR="00394880" w:rsidRDefault="00394880" w:rsidP="00394880">
      <w:pPr>
        <w:spacing w:after="0" w:line="240" w:lineRule="auto"/>
        <w:jc w:val="both"/>
        <w:rPr>
          <w:rFonts w:ascii="Times New Roman" w:hAnsi="Times New Roman" w:cs="Times New Roman"/>
          <w:b/>
          <w:bCs/>
        </w:rPr>
      </w:pPr>
    </w:p>
    <w:p w14:paraId="27BB5A82" w14:textId="77777777" w:rsidR="000111C6" w:rsidRDefault="000111C6"/>
    <w:sectPr w:rsidR="000111C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C7F74" w14:textId="77777777" w:rsidR="00612DE8" w:rsidRDefault="00612DE8" w:rsidP="00394880">
      <w:pPr>
        <w:spacing w:after="0" w:line="240" w:lineRule="auto"/>
      </w:pPr>
      <w:r>
        <w:separator/>
      </w:r>
    </w:p>
  </w:endnote>
  <w:endnote w:type="continuationSeparator" w:id="0">
    <w:p w14:paraId="54175170" w14:textId="77777777" w:rsidR="00612DE8" w:rsidRDefault="00612DE8" w:rsidP="00394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5603254"/>
      <w:docPartObj>
        <w:docPartGallery w:val="Page Numbers (Bottom of Page)"/>
        <w:docPartUnique/>
      </w:docPartObj>
    </w:sdtPr>
    <w:sdtContent>
      <w:p w14:paraId="7D88DC76" w14:textId="77777777" w:rsidR="00394880" w:rsidRDefault="00394880">
        <w:pPr>
          <w:pStyle w:val="Pieddepage"/>
          <w:jc w:val="center"/>
        </w:pPr>
        <w:r>
          <w:fldChar w:fldCharType="begin"/>
        </w:r>
        <w:r>
          <w:instrText>PAGE   \* MERGEFORMAT</w:instrText>
        </w:r>
        <w:r>
          <w:fldChar w:fldCharType="separate"/>
        </w:r>
        <w:r>
          <w:rPr>
            <w:lang w:val="de-DE"/>
          </w:rPr>
          <w:t>2</w:t>
        </w:r>
        <w:r>
          <w:fldChar w:fldCharType="end"/>
        </w:r>
      </w:p>
    </w:sdtContent>
  </w:sdt>
  <w:p w14:paraId="067EA27E" w14:textId="77777777" w:rsidR="00394880" w:rsidRDefault="0039488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F2A3B" w14:textId="77777777" w:rsidR="00612DE8" w:rsidRDefault="00612DE8" w:rsidP="00394880">
      <w:pPr>
        <w:spacing w:after="0" w:line="240" w:lineRule="auto"/>
      </w:pPr>
      <w:r>
        <w:separator/>
      </w:r>
    </w:p>
  </w:footnote>
  <w:footnote w:type="continuationSeparator" w:id="0">
    <w:p w14:paraId="607F9F78" w14:textId="77777777" w:rsidR="00612DE8" w:rsidRDefault="00612DE8" w:rsidP="003948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5FD8D" w14:textId="77777777" w:rsidR="00394880" w:rsidRDefault="00394880">
    <w:pPr>
      <w:pStyle w:val="En-tte"/>
    </w:pPr>
    <w:r>
      <w:rPr>
        <w:noProof/>
      </w:rPr>
      <w:drawing>
        <wp:anchor distT="0" distB="0" distL="114300" distR="114300" simplePos="0" relativeHeight="251659264" behindDoc="0" locked="0" layoutInCell="1" allowOverlap="1" wp14:anchorId="26B52DAF" wp14:editId="0FA6654C">
          <wp:simplePos x="0" y="0"/>
          <wp:positionH relativeFrom="page">
            <wp:posOffset>101599</wp:posOffset>
          </wp:positionH>
          <wp:positionV relativeFrom="paragraph">
            <wp:posOffset>-267547</wp:posOffset>
          </wp:positionV>
          <wp:extent cx="7428653" cy="960755"/>
          <wp:effectExtent l="0" t="0" r="1270" b="0"/>
          <wp:wrapNone/>
          <wp:docPr id="5" name="Grafik 0" descr="Briefblatt_A4_Caritas_Schweiz_Kopfzei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0" descr="Briefblatt_A4_Caritas_Schweiz_Kopfzeil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33150" cy="96133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DBD79" w14:textId="1B0029AD" w:rsidR="00394880" w:rsidRDefault="00394880">
    <w:pPr>
      <w:pStyle w:val="En-tte"/>
    </w:pPr>
    <w:r>
      <w:rPr>
        <w:noProof/>
      </w:rPr>
      <w:drawing>
        <wp:anchor distT="0" distB="0" distL="114300" distR="114300" simplePos="0" relativeHeight="251661312" behindDoc="0" locked="0" layoutInCell="1" allowOverlap="1" wp14:anchorId="704B94AE" wp14:editId="534380D0">
          <wp:simplePos x="0" y="0"/>
          <wp:positionH relativeFrom="page">
            <wp:posOffset>69215</wp:posOffset>
          </wp:positionH>
          <wp:positionV relativeFrom="paragraph">
            <wp:posOffset>-339725</wp:posOffset>
          </wp:positionV>
          <wp:extent cx="7428653" cy="960755"/>
          <wp:effectExtent l="0" t="0" r="1270" b="0"/>
          <wp:wrapNone/>
          <wp:docPr id="282810292" name="Grafik 0" descr="Briefblatt_A4_Caritas_Schweiz_Kopfzei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0" descr="Briefblatt_A4_Caritas_Schweiz_Kopfzeil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8653" cy="9607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9F5C99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C3F768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B67A84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ECAFC76"/>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A1995B9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ACB8FE33"/>
    <w:multiLevelType w:val="hybridMultilevel"/>
    <w:tmpl w:val="FFFFFFF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B0A9D77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BF3434A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C08AD4DC"/>
    <w:multiLevelType w:val="hybridMultilevel"/>
    <w:tmpl w:val="FFFFFFFF"/>
    <w:lvl w:ilvl="0" w:tplc="FFFFFFFF">
      <w:start w:val="1"/>
      <w:numFmt w:val="decimal"/>
      <w:lvlText w:val="%1."/>
      <w:lvlJc w:val="left"/>
    </w:lvl>
    <w:lvl w:ilvl="1" w:tplc="3B926F1F">
      <w:start w:val="1"/>
      <w:numFmt w:val="bullet"/>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C45B9C7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1240259"/>
    <w:multiLevelType w:val="hybridMultilevel"/>
    <w:tmpl w:val="A23A04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2042DA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5A22CF"/>
    <w:multiLevelType w:val="multilevel"/>
    <w:tmpl w:val="14B4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6557C0A"/>
    <w:multiLevelType w:val="hybridMultilevel"/>
    <w:tmpl w:val="FFFFFFF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8E14C4D"/>
    <w:multiLevelType w:val="multilevel"/>
    <w:tmpl w:val="C3B0B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AEA754C"/>
    <w:multiLevelType w:val="multilevel"/>
    <w:tmpl w:val="76F87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B2F3BA7"/>
    <w:multiLevelType w:val="multilevel"/>
    <w:tmpl w:val="54827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C3576CD"/>
    <w:multiLevelType w:val="multilevel"/>
    <w:tmpl w:val="F4562C42"/>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hint="default"/>
        <w:b/>
        <w:bCs/>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ECD92E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0FDF04D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10181F55"/>
    <w:multiLevelType w:val="multilevel"/>
    <w:tmpl w:val="595A2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2185062"/>
    <w:multiLevelType w:val="multilevel"/>
    <w:tmpl w:val="EBC0D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CA63CE5"/>
    <w:multiLevelType w:val="multilevel"/>
    <w:tmpl w:val="B23E75BA"/>
    <w:lvl w:ilvl="0">
      <w:start w:val="8"/>
      <w:numFmt w:val="decimal"/>
      <w:lvlText w:val="%1."/>
      <w:lvlJc w:val="left"/>
      <w:pPr>
        <w:ind w:left="720" w:hanging="720"/>
      </w:pPr>
      <w:rPr>
        <w:rFonts w:hint="default"/>
        <w:b/>
        <w:bCs/>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403C34"/>
    <w:multiLevelType w:val="multilevel"/>
    <w:tmpl w:val="8876B414"/>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06A312B"/>
    <w:multiLevelType w:val="multilevel"/>
    <w:tmpl w:val="F6F84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34D743C"/>
    <w:multiLevelType w:val="hybridMultilevel"/>
    <w:tmpl w:val="026C67B0"/>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24E066F5"/>
    <w:multiLevelType w:val="multilevel"/>
    <w:tmpl w:val="26B45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806FF5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2D4B5BDF"/>
    <w:multiLevelType w:val="multilevel"/>
    <w:tmpl w:val="8C7E2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63A15F0"/>
    <w:multiLevelType w:val="multilevel"/>
    <w:tmpl w:val="B394A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812563B"/>
    <w:multiLevelType w:val="multilevel"/>
    <w:tmpl w:val="B150E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DFE741C"/>
    <w:multiLevelType w:val="multilevel"/>
    <w:tmpl w:val="60FAC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E0221DC"/>
    <w:multiLevelType w:val="multilevel"/>
    <w:tmpl w:val="AEE4D4D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E587D69"/>
    <w:multiLevelType w:val="multilevel"/>
    <w:tmpl w:val="EEC45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F3C0EFE"/>
    <w:multiLevelType w:val="multilevel"/>
    <w:tmpl w:val="95DE14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4262CA8"/>
    <w:multiLevelType w:val="hybridMultilevel"/>
    <w:tmpl w:val="A6FCC128"/>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6" w15:restartNumberingAfterBreak="0">
    <w:nsid w:val="4BD56ED0"/>
    <w:multiLevelType w:val="multilevel"/>
    <w:tmpl w:val="F8E04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C0D46A6"/>
    <w:multiLevelType w:val="multilevel"/>
    <w:tmpl w:val="2C262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FBE659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5CE624F3"/>
    <w:multiLevelType w:val="multilevel"/>
    <w:tmpl w:val="7AC09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D19508E"/>
    <w:multiLevelType w:val="multilevel"/>
    <w:tmpl w:val="15FA6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DCF87F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60806471"/>
    <w:multiLevelType w:val="hybridMultilevel"/>
    <w:tmpl w:val="0B041A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63B2D1AE"/>
    <w:multiLevelType w:val="hybridMultilevel"/>
    <w:tmpl w:val="FFFFFFFF"/>
    <w:lvl w:ilvl="0" w:tplc="FFFFFFFF">
      <w:start w:val="1"/>
      <w:numFmt w:val="decimal"/>
      <w:lvlText w:val="%1."/>
      <w:lvlJc w:val="left"/>
    </w:lvl>
    <w:lvl w:ilvl="1" w:tplc="E7818881">
      <w:start w:val="1"/>
      <w:numFmt w:val="bullet"/>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65082BC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15:restartNumberingAfterBreak="0">
    <w:nsid w:val="68A417CA"/>
    <w:multiLevelType w:val="multilevel"/>
    <w:tmpl w:val="B6F08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F56041B"/>
    <w:multiLevelType w:val="multilevel"/>
    <w:tmpl w:val="F6468C9E"/>
    <w:lvl w:ilvl="0">
      <w:start w:val="1"/>
      <w:numFmt w:val="bullet"/>
      <w:lvlText w:val=""/>
      <w:lvlJc w:val="left"/>
      <w:pPr>
        <w:tabs>
          <w:tab w:val="num" w:pos="720"/>
        </w:tabs>
        <w:ind w:left="720" w:hanging="360"/>
      </w:pPr>
      <w:rPr>
        <w:rFonts w:ascii="Symbol" w:hAnsi="Symbol" w:hint="default"/>
        <w:sz w:val="20"/>
      </w:rPr>
    </w:lvl>
    <w:lvl w:ilvl="1">
      <w:start w:val="2"/>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0BB7BEB"/>
    <w:multiLevelType w:val="multilevel"/>
    <w:tmpl w:val="647C6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1BB69A7"/>
    <w:multiLevelType w:val="multilevel"/>
    <w:tmpl w:val="EA18608A"/>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b/>
        <w:bCs/>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27C5F3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15:restartNumberingAfterBreak="0">
    <w:nsid w:val="72A2FC7D"/>
    <w:multiLevelType w:val="hybridMultilevel"/>
    <w:tmpl w:val="FFFFFFF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15:restartNumberingAfterBreak="0">
    <w:nsid w:val="737F2AF3"/>
    <w:multiLevelType w:val="multilevel"/>
    <w:tmpl w:val="C8423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91D2D8B"/>
    <w:multiLevelType w:val="multilevel"/>
    <w:tmpl w:val="F5B0E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BCA4AB6"/>
    <w:multiLevelType w:val="multilevel"/>
    <w:tmpl w:val="C4405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F5417CE"/>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022587552">
    <w:abstractNumId w:val="35"/>
  </w:num>
  <w:num w:numId="2" w16cid:durableId="1669554468">
    <w:abstractNumId w:val="44"/>
  </w:num>
  <w:num w:numId="3" w16cid:durableId="834759937">
    <w:abstractNumId w:val="6"/>
  </w:num>
  <w:num w:numId="4" w16cid:durableId="1272085887">
    <w:abstractNumId w:val="11"/>
  </w:num>
  <w:num w:numId="5" w16cid:durableId="854736408">
    <w:abstractNumId w:val="0"/>
  </w:num>
  <w:num w:numId="6" w16cid:durableId="1377395080">
    <w:abstractNumId w:val="2"/>
  </w:num>
  <w:num w:numId="7" w16cid:durableId="1568564081">
    <w:abstractNumId w:val="49"/>
  </w:num>
  <w:num w:numId="8" w16cid:durableId="434984965">
    <w:abstractNumId w:val="25"/>
  </w:num>
  <w:num w:numId="9" w16cid:durableId="933903403">
    <w:abstractNumId w:val="46"/>
  </w:num>
  <w:num w:numId="10" w16cid:durableId="459029810">
    <w:abstractNumId w:val="23"/>
  </w:num>
  <w:num w:numId="11" w16cid:durableId="778568300">
    <w:abstractNumId w:val="34"/>
  </w:num>
  <w:num w:numId="12" w16cid:durableId="391782315">
    <w:abstractNumId w:val="20"/>
  </w:num>
  <w:num w:numId="13" w16cid:durableId="1638947550">
    <w:abstractNumId w:val="10"/>
  </w:num>
  <w:num w:numId="14" w16cid:durableId="596791391">
    <w:abstractNumId w:val="51"/>
  </w:num>
  <w:num w:numId="15" w16cid:durableId="300382503">
    <w:abstractNumId w:val="37"/>
  </w:num>
  <w:num w:numId="16" w16cid:durableId="1715157009">
    <w:abstractNumId w:val="39"/>
  </w:num>
  <w:num w:numId="17" w16cid:durableId="1632244558">
    <w:abstractNumId w:val="47"/>
  </w:num>
  <w:num w:numId="18" w16cid:durableId="1953171781">
    <w:abstractNumId w:val="30"/>
  </w:num>
  <w:num w:numId="19" w16cid:durableId="1158764049">
    <w:abstractNumId w:val="36"/>
  </w:num>
  <w:num w:numId="20" w16cid:durableId="1738548578">
    <w:abstractNumId w:val="29"/>
  </w:num>
  <w:num w:numId="21" w16cid:durableId="2102144813">
    <w:abstractNumId w:val="45"/>
  </w:num>
  <w:num w:numId="22" w16cid:durableId="403769673">
    <w:abstractNumId w:val="40"/>
  </w:num>
  <w:num w:numId="23" w16cid:durableId="2047220278">
    <w:abstractNumId w:val="53"/>
  </w:num>
  <w:num w:numId="24" w16cid:durableId="1345477155">
    <w:abstractNumId w:val="26"/>
  </w:num>
  <w:num w:numId="25" w16cid:durableId="1706179659">
    <w:abstractNumId w:val="14"/>
  </w:num>
  <w:num w:numId="26" w16cid:durableId="287782203">
    <w:abstractNumId w:val="52"/>
  </w:num>
  <w:num w:numId="27" w16cid:durableId="1378162749">
    <w:abstractNumId w:val="17"/>
  </w:num>
  <w:num w:numId="28" w16cid:durableId="955404703">
    <w:abstractNumId w:val="33"/>
  </w:num>
  <w:num w:numId="29" w16cid:durableId="1327778594">
    <w:abstractNumId w:val="15"/>
  </w:num>
  <w:num w:numId="30" w16cid:durableId="577255826">
    <w:abstractNumId w:val="31"/>
  </w:num>
  <w:num w:numId="31" w16cid:durableId="273171125">
    <w:abstractNumId w:val="28"/>
  </w:num>
  <w:num w:numId="32" w16cid:durableId="366948984">
    <w:abstractNumId w:val="24"/>
  </w:num>
  <w:num w:numId="33" w16cid:durableId="1787191219">
    <w:abstractNumId w:val="42"/>
  </w:num>
  <w:num w:numId="34" w16cid:durableId="977344532">
    <w:abstractNumId w:val="12"/>
  </w:num>
  <w:num w:numId="35" w16cid:durableId="1121992786">
    <w:abstractNumId w:val="16"/>
  </w:num>
  <w:num w:numId="36" w16cid:durableId="2055536893">
    <w:abstractNumId w:val="48"/>
  </w:num>
  <w:num w:numId="37" w16cid:durableId="1000305133">
    <w:abstractNumId w:val="21"/>
  </w:num>
  <w:num w:numId="38" w16cid:durableId="1600210845">
    <w:abstractNumId w:val="27"/>
  </w:num>
  <w:num w:numId="39" w16cid:durableId="628633971">
    <w:abstractNumId w:val="1"/>
  </w:num>
  <w:num w:numId="40" w16cid:durableId="1932660620">
    <w:abstractNumId w:val="3"/>
  </w:num>
  <w:num w:numId="41" w16cid:durableId="858933623">
    <w:abstractNumId w:val="4"/>
  </w:num>
  <w:num w:numId="42" w16cid:durableId="498621796">
    <w:abstractNumId w:val="38"/>
  </w:num>
  <w:num w:numId="43" w16cid:durableId="1625891727">
    <w:abstractNumId w:val="19"/>
  </w:num>
  <w:num w:numId="44" w16cid:durableId="1664963630">
    <w:abstractNumId w:val="41"/>
  </w:num>
  <w:num w:numId="45" w16cid:durableId="718627105">
    <w:abstractNumId w:val="7"/>
  </w:num>
  <w:num w:numId="46" w16cid:durableId="1243023315">
    <w:abstractNumId w:val="13"/>
  </w:num>
  <w:num w:numId="47" w16cid:durableId="1440219556">
    <w:abstractNumId w:val="5"/>
  </w:num>
  <w:num w:numId="48" w16cid:durableId="1021587512">
    <w:abstractNumId w:val="9"/>
  </w:num>
  <w:num w:numId="49" w16cid:durableId="2087722480">
    <w:abstractNumId w:val="50"/>
  </w:num>
  <w:num w:numId="50" w16cid:durableId="1214807700">
    <w:abstractNumId w:val="54"/>
  </w:num>
  <w:num w:numId="51" w16cid:durableId="1130630708">
    <w:abstractNumId w:val="18"/>
  </w:num>
  <w:num w:numId="52" w16cid:durableId="1676881481">
    <w:abstractNumId w:val="8"/>
  </w:num>
  <w:num w:numId="53" w16cid:durableId="2035377556">
    <w:abstractNumId w:val="43"/>
  </w:num>
  <w:num w:numId="54" w16cid:durableId="1934825257">
    <w:abstractNumId w:val="22"/>
  </w:num>
  <w:num w:numId="55" w16cid:durableId="136069804">
    <w:abstractNumId w:val="3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880"/>
    <w:rsid w:val="000111C6"/>
    <w:rsid w:val="00260F49"/>
    <w:rsid w:val="00282538"/>
    <w:rsid w:val="003241DC"/>
    <w:rsid w:val="00354027"/>
    <w:rsid w:val="00394880"/>
    <w:rsid w:val="00605CA8"/>
    <w:rsid w:val="00612DE8"/>
    <w:rsid w:val="00884CEC"/>
    <w:rsid w:val="00E6563D"/>
    <w:rsid w:val="00EA21DF"/>
    <w:rsid w:val="00F10A16"/>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01F94"/>
  <w15:chartTrackingRefBased/>
  <w15:docId w15:val="{3EA736DE-FFA1-4CB2-922B-64E1B25AD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538"/>
    <w:rPr>
      <w:rFonts w:eastAsiaTheme="minorHAnsi"/>
      <w:lang w:val="fr-FR" w:eastAsia="en-US"/>
    </w:rPr>
  </w:style>
  <w:style w:type="paragraph" w:styleId="Titre1">
    <w:name w:val="heading 1"/>
    <w:basedOn w:val="Normal"/>
    <w:next w:val="Normal"/>
    <w:link w:val="Titre1Car"/>
    <w:uiPriority w:val="9"/>
    <w:qFormat/>
    <w:rsid w:val="0039488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39488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394880"/>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394880"/>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394880"/>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394880"/>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94880"/>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94880"/>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94880"/>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94880"/>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394880"/>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394880"/>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394880"/>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394880"/>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394880"/>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94880"/>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9488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94880"/>
    <w:rPr>
      <w:rFonts w:eastAsiaTheme="majorEastAsia" w:cstheme="majorBidi"/>
      <w:color w:val="272727" w:themeColor="text1" w:themeTint="D8"/>
    </w:rPr>
  </w:style>
  <w:style w:type="paragraph" w:styleId="Titre">
    <w:name w:val="Title"/>
    <w:basedOn w:val="Normal"/>
    <w:next w:val="Normal"/>
    <w:link w:val="TitreCar"/>
    <w:uiPriority w:val="10"/>
    <w:qFormat/>
    <w:rsid w:val="003948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94880"/>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94880"/>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94880"/>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94880"/>
    <w:pPr>
      <w:spacing w:before="160"/>
      <w:jc w:val="center"/>
    </w:pPr>
    <w:rPr>
      <w:i/>
      <w:iCs/>
      <w:color w:val="404040" w:themeColor="text1" w:themeTint="BF"/>
    </w:rPr>
  </w:style>
  <w:style w:type="character" w:customStyle="1" w:styleId="CitationCar">
    <w:name w:val="Citation Car"/>
    <w:basedOn w:val="Policepardfaut"/>
    <w:link w:val="Citation"/>
    <w:uiPriority w:val="29"/>
    <w:rsid w:val="00394880"/>
    <w:rPr>
      <w:i/>
      <w:iCs/>
      <w:color w:val="404040" w:themeColor="text1" w:themeTint="BF"/>
    </w:rPr>
  </w:style>
  <w:style w:type="paragraph" w:styleId="Paragraphedeliste">
    <w:name w:val="List Paragraph"/>
    <w:aliases w:val="References,Numbered paragraph,List Paragraph1,Bullets,FIDA liste,Paragraphe de liste1,ARS_Paragraphe de liste,Liste 1,Numbered List Paragraph,ReferencesCxSpLast,List Paragraph (numbered (a)),Bullet L1,Paragraphe  revu,List Paragr,Ha"/>
    <w:basedOn w:val="Normal"/>
    <w:link w:val="ParagraphedelisteCar"/>
    <w:uiPriority w:val="34"/>
    <w:qFormat/>
    <w:rsid w:val="00394880"/>
    <w:pPr>
      <w:ind w:left="720"/>
      <w:contextualSpacing/>
    </w:pPr>
  </w:style>
  <w:style w:type="character" w:styleId="Accentuationintense">
    <w:name w:val="Intense Emphasis"/>
    <w:basedOn w:val="Policepardfaut"/>
    <w:uiPriority w:val="21"/>
    <w:qFormat/>
    <w:rsid w:val="00394880"/>
    <w:rPr>
      <w:i/>
      <w:iCs/>
      <w:color w:val="2F5496" w:themeColor="accent1" w:themeShade="BF"/>
    </w:rPr>
  </w:style>
  <w:style w:type="paragraph" w:styleId="Citationintense">
    <w:name w:val="Intense Quote"/>
    <w:basedOn w:val="Normal"/>
    <w:next w:val="Normal"/>
    <w:link w:val="CitationintenseCar"/>
    <w:uiPriority w:val="30"/>
    <w:qFormat/>
    <w:rsid w:val="0039488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394880"/>
    <w:rPr>
      <w:i/>
      <w:iCs/>
      <w:color w:val="2F5496" w:themeColor="accent1" w:themeShade="BF"/>
    </w:rPr>
  </w:style>
  <w:style w:type="character" w:styleId="Rfrenceintense">
    <w:name w:val="Intense Reference"/>
    <w:basedOn w:val="Policepardfaut"/>
    <w:uiPriority w:val="32"/>
    <w:qFormat/>
    <w:rsid w:val="00394880"/>
    <w:rPr>
      <w:b/>
      <w:bCs/>
      <w:smallCaps/>
      <w:color w:val="2F5496" w:themeColor="accent1" w:themeShade="BF"/>
      <w:spacing w:val="5"/>
    </w:rPr>
  </w:style>
  <w:style w:type="table" w:customStyle="1" w:styleId="Grilledutableau1">
    <w:name w:val="Grille du tableau1"/>
    <w:basedOn w:val="TableauNormal"/>
    <w:next w:val="Grilledutableau"/>
    <w:uiPriority w:val="39"/>
    <w:rsid w:val="00394880"/>
    <w:pPr>
      <w:spacing w:after="0" w:line="240" w:lineRule="auto"/>
    </w:pPr>
    <w:rPr>
      <w:rFonts w:eastAsiaTheme="minorHAnsi"/>
      <w:sz w:val="22"/>
      <w:szCs w:val="22"/>
      <w:lang w:val="fr-CH"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39"/>
    <w:rsid w:val="00394880"/>
    <w:pPr>
      <w:spacing w:after="0" w:line="240" w:lineRule="auto"/>
    </w:pPr>
    <w:rPr>
      <w:rFonts w:eastAsiaTheme="minorHAnsi"/>
      <w:sz w:val="22"/>
      <w:szCs w:val="22"/>
      <w:lang w:val="fr-CH"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edelisteCar">
    <w:name w:val="Paragraphe de liste Car"/>
    <w:aliases w:val="References Car,Numbered paragraph Car,List Paragraph1 Car,Bullets Car,FIDA liste Car,Paragraphe de liste1 Car,ARS_Paragraphe de liste Car,Liste 1 Car,Numbered List Paragraph Car,ReferencesCxSpLast Car,Bullet L1 Car,Ha Car"/>
    <w:link w:val="Paragraphedeliste"/>
    <w:uiPriority w:val="34"/>
    <w:qFormat/>
    <w:locked/>
    <w:rsid w:val="00394880"/>
  </w:style>
  <w:style w:type="paragraph" w:styleId="En-tte">
    <w:name w:val="header"/>
    <w:basedOn w:val="Normal"/>
    <w:link w:val="En-tteCar"/>
    <w:rsid w:val="00394880"/>
    <w:pPr>
      <w:tabs>
        <w:tab w:val="center" w:pos="4536"/>
        <w:tab w:val="right" w:pos="9072"/>
      </w:tabs>
      <w:spacing w:after="0" w:line="240" w:lineRule="auto"/>
    </w:pPr>
    <w:rPr>
      <w:rFonts w:ascii="Arial" w:eastAsia="Times New Roman" w:hAnsi="Arial" w:cs="Times New Roman"/>
      <w:kern w:val="0"/>
      <w:sz w:val="22"/>
      <w:szCs w:val="20"/>
      <w:lang w:eastAsia="fr-FR"/>
      <w14:ligatures w14:val="none"/>
    </w:rPr>
  </w:style>
  <w:style w:type="character" w:customStyle="1" w:styleId="En-tteCar">
    <w:name w:val="En-tête Car"/>
    <w:basedOn w:val="Policepardfaut"/>
    <w:link w:val="En-tte"/>
    <w:rsid w:val="00394880"/>
    <w:rPr>
      <w:rFonts w:ascii="Arial" w:eastAsia="Times New Roman" w:hAnsi="Arial" w:cs="Times New Roman"/>
      <w:kern w:val="0"/>
      <w:sz w:val="22"/>
      <w:szCs w:val="20"/>
      <w:lang w:val="fr-FR" w:eastAsia="fr-FR"/>
      <w14:ligatures w14:val="none"/>
    </w:rPr>
  </w:style>
  <w:style w:type="character" w:styleId="Lienhypertexte">
    <w:name w:val="Hyperlink"/>
    <w:basedOn w:val="Policepardfaut"/>
    <w:uiPriority w:val="99"/>
    <w:unhideWhenUsed/>
    <w:rsid w:val="00394880"/>
    <w:rPr>
      <w:color w:val="0563C1" w:themeColor="hyperlink"/>
      <w:u w:val="single"/>
    </w:rPr>
  </w:style>
  <w:style w:type="character" w:customStyle="1" w:styleId="cf01">
    <w:name w:val="cf01"/>
    <w:basedOn w:val="Policepardfaut"/>
    <w:rsid w:val="00394880"/>
    <w:rPr>
      <w:rFonts w:ascii="Segoe UI" w:hAnsi="Segoe UI" w:cs="Segoe UI" w:hint="default"/>
      <w:sz w:val="18"/>
      <w:szCs w:val="18"/>
    </w:rPr>
  </w:style>
  <w:style w:type="table" w:styleId="Grilledutableau">
    <w:name w:val="Table Grid"/>
    <w:basedOn w:val="TableauNormal"/>
    <w:uiPriority w:val="39"/>
    <w:rsid w:val="003948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unhideWhenUsed/>
    <w:rsid w:val="0039488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94880"/>
    <w:rPr>
      <w:rFonts w:eastAsiaTheme="minorHAnsi"/>
      <w:lang w:val="fr-FR" w:eastAsia="en-US"/>
    </w:rPr>
  </w:style>
  <w:style w:type="paragraph" w:customStyle="1" w:styleId="Default">
    <w:name w:val="Default"/>
    <w:rsid w:val="00394880"/>
    <w:pPr>
      <w:autoSpaceDE w:val="0"/>
      <w:autoSpaceDN w:val="0"/>
      <w:adjustRightInd w:val="0"/>
      <w:spacing w:after="0" w:line="240" w:lineRule="auto"/>
    </w:pPr>
    <w:rPr>
      <w:rFonts w:ascii="Times New Roman" w:hAnsi="Times New Roman" w:cs="Times New Roman"/>
      <w:color w:val="000000"/>
      <w:kern w:val="0"/>
    </w:rPr>
  </w:style>
  <w:style w:type="paragraph" w:styleId="NormalWeb">
    <w:name w:val="Normal (Web)"/>
    <w:basedOn w:val="Normal"/>
    <w:uiPriority w:val="99"/>
    <w:semiHidden/>
    <w:unhideWhenUsed/>
    <w:rsid w:val="00394880"/>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paragraph" w:styleId="En-ttedetabledesmatires">
    <w:name w:val="TOC Heading"/>
    <w:basedOn w:val="Titre1"/>
    <w:next w:val="Normal"/>
    <w:uiPriority w:val="39"/>
    <w:unhideWhenUsed/>
    <w:qFormat/>
    <w:rsid w:val="00394880"/>
    <w:pPr>
      <w:spacing w:before="240" w:after="0" w:line="259" w:lineRule="auto"/>
      <w:outlineLvl w:val="9"/>
    </w:pPr>
    <w:rPr>
      <w:kern w:val="0"/>
      <w:sz w:val="32"/>
      <w:szCs w:val="32"/>
      <w14:ligatures w14:val="none"/>
    </w:rPr>
  </w:style>
  <w:style w:type="paragraph" w:styleId="TM1">
    <w:name w:val="toc 1"/>
    <w:basedOn w:val="Normal"/>
    <w:next w:val="Normal"/>
    <w:autoRedefine/>
    <w:uiPriority w:val="39"/>
    <w:unhideWhenUsed/>
    <w:rsid w:val="00394880"/>
    <w:pPr>
      <w:spacing w:after="100"/>
    </w:pPr>
  </w:style>
  <w:style w:type="paragraph" w:styleId="TM2">
    <w:name w:val="toc 2"/>
    <w:basedOn w:val="Normal"/>
    <w:next w:val="Normal"/>
    <w:autoRedefine/>
    <w:uiPriority w:val="39"/>
    <w:unhideWhenUsed/>
    <w:rsid w:val="00394880"/>
    <w:pPr>
      <w:spacing w:after="100"/>
      <w:ind w:left="240"/>
    </w:pPr>
  </w:style>
  <w:style w:type="paragraph" w:styleId="TM3">
    <w:name w:val="toc 3"/>
    <w:basedOn w:val="Normal"/>
    <w:next w:val="Normal"/>
    <w:autoRedefine/>
    <w:uiPriority w:val="39"/>
    <w:unhideWhenUsed/>
    <w:rsid w:val="00394880"/>
    <w:pPr>
      <w:spacing w:after="100"/>
      <w:ind w:left="480"/>
    </w:pPr>
  </w:style>
  <w:style w:type="paragraph" w:styleId="TM4">
    <w:name w:val="toc 4"/>
    <w:basedOn w:val="Normal"/>
    <w:next w:val="Normal"/>
    <w:autoRedefine/>
    <w:uiPriority w:val="39"/>
    <w:unhideWhenUsed/>
    <w:rsid w:val="00394880"/>
    <w:pPr>
      <w:spacing w:after="100"/>
      <w:ind w:left="720"/>
    </w:pPr>
    <w:rPr>
      <w:rFonts w:eastAsiaTheme="minorEastAsia"/>
      <w:lang w:val="de-DE" w:eastAsia="zh-CN"/>
    </w:rPr>
  </w:style>
  <w:style w:type="paragraph" w:styleId="TM5">
    <w:name w:val="toc 5"/>
    <w:basedOn w:val="Normal"/>
    <w:next w:val="Normal"/>
    <w:autoRedefine/>
    <w:uiPriority w:val="39"/>
    <w:unhideWhenUsed/>
    <w:rsid w:val="00394880"/>
    <w:pPr>
      <w:spacing w:after="100"/>
      <w:ind w:left="960"/>
    </w:pPr>
    <w:rPr>
      <w:rFonts w:eastAsiaTheme="minorEastAsia"/>
      <w:lang w:val="de-DE" w:eastAsia="zh-CN"/>
    </w:rPr>
  </w:style>
  <w:style w:type="paragraph" w:styleId="TM6">
    <w:name w:val="toc 6"/>
    <w:basedOn w:val="Normal"/>
    <w:next w:val="Normal"/>
    <w:autoRedefine/>
    <w:uiPriority w:val="39"/>
    <w:unhideWhenUsed/>
    <w:rsid w:val="00394880"/>
    <w:pPr>
      <w:spacing w:after="100"/>
      <w:ind w:left="1200"/>
    </w:pPr>
    <w:rPr>
      <w:rFonts w:eastAsiaTheme="minorEastAsia"/>
      <w:lang w:val="de-DE" w:eastAsia="zh-CN"/>
    </w:rPr>
  </w:style>
  <w:style w:type="paragraph" w:styleId="TM7">
    <w:name w:val="toc 7"/>
    <w:basedOn w:val="Normal"/>
    <w:next w:val="Normal"/>
    <w:autoRedefine/>
    <w:uiPriority w:val="39"/>
    <w:unhideWhenUsed/>
    <w:rsid w:val="00394880"/>
    <w:pPr>
      <w:spacing w:after="100"/>
      <w:ind w:left="1440"/>
    </w:pPr>
    <w:rPr>
      <w:rFonts w:eastAsiaTheme="minorEastAsia"/>
      <w:lang w:val="de-DE" w:eastAsia="zh-CN"/>
    </w:rPr>
  </w:style>
  <w:style w:type="paragraph" w:styleId="TM8">
    <w:name w:val="toc 8"/>
    <w:basedOn w:val="Normal"/>
    <w:next w:val="Normal"/>
    <w:autoRedefine/>
    <w:uiPriority w:val="39"/>
    <w:unhideWhenUsed/>
    <w:rsid w:val="00394880"/>
    <w:pPr>
      <w:spacing w:after="100"/>
      <w:ind w:left="1680"/>
    </w:pPr>
    <w:rPr>
      <w:rFonts w:eastAsiaTheme="minorEastAsia"/>
      <w:lang w:val="de-DE" w:eastAsia="zh-CN"/>
    </w:rPr>
  </w:style>
  <w:style w:type="paragraph" w:styleId="TM9">
    <w:name w:val="toc 9"/>
    <w:basedOn w:val="Normal"/>
    <w:next w:val="Normal"/>
    <w:autoRedefine/>
    <w:uiPriority w:val="39"/>
    <w:unhideWhenUsed/>
    <w:rsid w:val="00394880"/>
    <w:pPr>
      <w:spacing w:after="100"/>
      <w:ind w:left="1920"/>
    </w:pPr>
    <w:rPr>
      <w:rFonts w:eastAsiaTheme="minorEastAsia"/>
      <w:lang w:val="de-DE" w:eastAsia="zh-CN"/>
    </w:rPr>
  </w:style>
  <w:style w:type="character" w:styleId="Mentionnonrsolue">
    <w:name w:val="Unresolved Mention"/>
    <w:basedOn w:val="Policepardfaut"/>
    <w:uiPriority w:val="99"/>
    <w:semiHidden/>
    <w:unhideWhenUsed/>
    <w:rsid w:val="00394880"/>
    <w:rPr>
      <w:color w:val="605E5C"/>
      <w:shd w:val="clear" w:color="auto" w:fill="E1DFDD"/>
    </w:rPr>
  </w:style>
  <w:style w:type="character" w:styleId="Marquedecommentaire">
    <w:name w:val="annotation reference"/>
    <w:basedOn w:val="Policepardfaut"/>
    <w:uiPriority w:val="99"/>
    <w:semiHidden/>
    <w:unhideWhenUsed/>
    <w:rsid w:val="00394880"/>
    <w:rPr>
      <w:sz w:val="16"/>
      <w:szCs w:val="16"/>
    </w:rPr>
  </w:style>
  <w:style w:type="paragraph" w:styleId="Commentaire">
    <w:name w:val="annotation text"/>
    <w:basedOn w:val="Normal"/>
    <w:link w:val="CommentaireCar"/>
    <w:uiPriority w:val="99"/>
    <w:unhideWhenUsed/>
    <w:rsid w:val="00394880"/>
    <w:pPr>
      <w:spacing w:line="240" w:lineRule="auto"/>
    </w:pPr>
    <w:rPr>
      <w:sz w:val="20"/>
      <w:szCs w:val="20"/>
    </w:rPr>
  </w:style>
  <w:style w:type="character" w:customStyle="1" w:styleId="CommentaireCar">
    <w:name w:val="Commentaire Car"/>
    <w:basedOn w:val="Policepardfaut"/>
    <w:link w:val="Commentaire"/>
    <w:uiPriority w:val="99"/>
    <w:rsid w:val="00394880"/>
    <w:rPr>
      <w:rFonts w:eastAsiaTheme="minorHAnsi"/>
      <w:sz w:val="20"/>
      <w:szCs w:val="20"/>
      <w:lang w:val="fr-FR" w:eastAsia="en-US"/>
    </w:rPr>
  </w:style>
  <w:style w:type="paragraph" w:styleId="Objetducommentaire">
    <w:name w:val="annotation subject"/>
    <w:basedOn w:val="Commentaire"/>
    <w:next w:val="Commentaire"/>
    <w:link w:val="ObjetducommentaireCar"/>
    <w:uiPriority w:val="99"/>
    <w:semiHidden/>
    <w:unhideWhenUsed/>
    <w:rsid w:val="00394880"/>
    <w:rPr>
      <w:b/>
      <w:bCs/>
    </w:rPr>
  </w:style>
  <w:style w:type="character" w:customStyle="1" w:styleId="ObjetducommentaireCar">
    <w:name w:val="Objet du commentaire Car"/>
    <w:basedOn w:val="CommentaireCar"/>
    <w:link w:val="Objetducommentaire"/>
    <w:uiPriority w:val="99"/>
    <w:semiHidden/>
    <w:rsid w:val="00394880"/>
    <w:rPr>
      <w:rFonts w:eastAsiaTheme="minorHAnsi"/>
      <w:b/>
      <w:bCs/>
      <w:sz w:val="20"/>
      <w:szCs w:val="20"/>
      <w:lang w:val="fr-FR" w:eastAsia="en-US"/>
    </w:rPr>
  </w:style>
  <w:style w:type="paragraph" w:styleId="Sansinterligne">
    <w:name w:val="No Spacing"/>
    <w:link w:val="SansinterligneCar"/>
    <w:uiPriority w:val="1"/>
    <w:qFormat/>
    <w:rsid w:val="00394880"/>
    <w:pPr>
      <w:spacing w:after="0" w:line="240" w:lineRule="auto"/>
    </w:pPr>
    <w:rPr>
      <w:kern w:val="0"/>
      <w:sz w:val="22"/>
      <w:szCs w:val="22"/>
      <w14:ligatures w14:val="none"/>
    </w:rPr>
  </w:style>
  <w:style w:type="character" w:customStyle="1" w:styleId="SansinterligneCar">
    <w:name w:val="Sans interligne Car"/>
    <w:basedOn w:val="Policepardfaut"/>
    <w:link w:val="Sansinterligne"/>
    <w:uiPriority w:val="1"/>
    <w:rsid w:val="00394880"/>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347572778D2424EAAC65F23654F1879"/>
        <w:category>
          <w:name w:val="Général"/>
          <w:gallery w:val="placeholder"/>
        </w:category>
        <w:types>
          <w:type w:val="bbPlcHdr"/>
        </w:types>
        <w:behaviors>
          <w:behavior w:val="content"/>
        </w:behaviors>
        <w:guid w:val="{8CBA9807-8F9D-4915-B431-E0DBBE098ABE}"/>
      </w:docPartPr>
      <w:docPartBody>
        <w:p w:rsidR="00EA2AA6" w:rsidRDefault="00092558" w:rsidP="00092558">
          <w:pPr>
            <w:pStyle w:val="8347572778D2424EAAC65F23654F1879"/>
          </w:pPr>
          <w:r>
            <w:rPr>
              <w:rFonts w:asciiTheme="majorHAnsi" w:eastAsiaTheme="majorEastAsia" w:hAnsiTheme="majorHAnsi" w:cstheme="majorBidi"/>
              <w:caps/>
              <w:color w:val="156082" w:themeColor="accent1"/>
              <w:sz w:val="80"/>
              <w:szCs w:val="80"/>
              <w:lang w:val="fr-FR"/>
            </w:rPr>
            <w:t>[Titre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558"/>
    <w:rsid w:val="00092558"/>
    <w:rsid w:val="002D4F71"/>
    <w:rsid w:val="00782D8C"/>
    <w:rsid w:val="00EA2AA6"/>
    <w:rsid w:val="00F10A16"/>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347572778D2424EAAC65F23654F1879">
    <w:name w:val="8347572778D2424EAAC65F23654F1879"/>
    <w:rsid w:val="000925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50</Pages>
  <Words>17808</Words>
  <Characters>112193</Characters>
  <Application>Microsoft Office Word</Application>
  <DocSecurity>0</DocSecurity>
  <Lines>934</Lines>
  <Paragraphs>259</Paragraphs>
  <ScaleCrop>false</ScaleCrop>
  <Company/>
  <LinksUpToDate>false</LinksUpToDate>
  <CharactersWithSpaces>129742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ANNEXES : INSTRUCTIONS/PRESCRIPTIONS TECHNIQUES AUX SOUMISSIONNAIRES ET FORMULAIRES A REMPLIR</dc:title>
  <dc:subject>INSTRUCTIONS/PRESCRIPTIONS TECHNIQUES AUX SOUMISSIONNAIRES ET FORMULAIRES A REMPLIR</dc:subject>
  <dc:creator>Barnabas Guy-vi Guilou Facho (BFAC)</dc:creator>
  <cp:keywords/>
  <dc:description/>
  <cp:lastModifiedBy>Barnabas Guy-vi Guilou Facho (BFAC)</cp:lastModifiedBy>
  <cp:revision>3</cp:revision>
  <dcterms:created xsi:type="dcterms:W3CDTF">2026-06-12T05:54:00Z</dcterms:created>
  <dcterms:modified xsi:type="dcterms:W3CDTF">2026-06-12T10:27:00Z</dcterms:modified>
</cp:coreProperties>
</file>